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Docs.Common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Single source of truth for the logging helper and for the placement of the document</w:t>
      </w:r>
      <w:r>
        <w:t xml:space="preserve"> </w:t>
      </w:r>
      <w:r>
        <w:t xml:space="preserve">“top”</w:t>
      </w:r>
      <w:r>
        <w:t xml:space="preserve"> </w:t>
      </w:r>
      <w:r>
        <w:t xml:space="preserve">anchor (</w:t>
      </w:r>
      <w:r>
        <w:t xml:space="preserve">). Previously this logic was duplicated across validate-docs-links.ps1, bitbucket-md-anchor-toc.ps1 and Generate-GitStash-MdToc.ps1, which let the two Makefile targets (docs vs fix-docs) drift apart. Centralising it here keeps every doc script consistent. Follows the repository convention for shared modules: a *.Common.ps1 file that defines functions (function-mode) so it can be dot-sourced or imported.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Shared helpers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markdown documentation tooling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 docs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make fix-docs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Single source of truth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logging helper and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placement of the</w:t>
      </w:r>
      <w:r>
        <w:br/>
      </w:r>
      <w:r>
        <w:rPr>
          <w:rStyle w:val="NormalTok"/>
        </w:rPr>
        <w:t xml:space="preserve">    document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 anchor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a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&gt;).</w:t>
      </w:r>
      <w:r>
        <w:rPr>
          <w:rStyle w:val="NormalTok"/>
        </w:rPr>
        <w:t xml:space="preserve"> Previously this logic was duplicated</w:t>
      </w:r>
      <w:r>
        <w:br/>
      </w:r>
      <w:r>
        <w:rPr>
          <w:rStyle w:val="NormalTok"/>
        </w:rPr>
        <w:t xml:space="preserve">    across validate-docs-links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bitbucket-md-anchor-toc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Generate-GitStash-MdToc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which let the two Makefile targets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docs vs</w:t>
      </w:r>
      <w:r>
        <w:br/>
      </w:r>
      <w:r>
        <w:rPr>
          <w:rStyle w:val="NormalTok"/>
        </w:rPr>
        <w:t xml:space="preserve">    fix-docs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drift apart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Centralising it here keeps every doc script consistent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Follows the repository convention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shared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file that</w:t>
      </w:r>
      <w:r>
        <w:br/>
      </w:r>
      <w:r>
        <w:rPr>
          <w:rStyle w:val="NormalTok"/>
        </w:rPr>
        <w:t xml:space="preserve">    defines functions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function-mode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so it can be dot-sourced or imported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2026-10-16T03:47:55Z</dcterms:created>
  <dcterms:modified xsi:type="dcterms:W3CDTF">2026-10-16T03:47:55Z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./scripts/Docs.Common.ps1</vt:lpwstr>
  </property>
</Properties>
</file>