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elSourc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rel sourc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rel sourc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PSDocs.ps1</vt:lpwstr>
  </property>
</Properties>
</file>