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Get-UtcTimestamp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in ISO 8601 format.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./src/powershell/Automation/Private/Base.ps1</vt:lpwstr>
  </property>
</Properties>
</file>