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Test-IloAuthentication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Non-destructive iLO/OneView authentication and API path diagnostic.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Non-destructive iLO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OneView authentication and API path diagnostic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./src/powershell/Automation/Public/Invoke-IloRedfish.ps1</vt:lpwstr>
  </property>
</Properties>
</file>