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Test-ScomConnection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Tests scom connection (SCOM mode).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Tests scom connection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SCOM mode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./src/powershell/Automation/Public/Set-MaintenanceMode.ps1</vt:lpwstr>
  </property>
</Properties>
</file>