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ublish-result-sec1"/>
    <w:p>
      <w:pPr>
        <w:pStyle w:val="Heading1"/>
      </w:pPr>
      <w:r>
        <w:t xml:space="preserve">_Publish-Result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By default it writes a human-readable report (via _Format-HumanReadable, or a command-supplied -CustomView) and returns NOTHING on the success stream, so the operator never sees a truncated raw hashtable dump in the terminal or logs. * -Json -&gt; emit the result as a JSON string on the success stream * -PassThru -&gt; also return the raw object on the success stream * -Quiet -&gt; suppress the human-readable report (caller handles display) * -CustomView { param($r) … } -&gt; use a rich, command-specific renderer Use -PassThru (or capture into a variable) for scripting; use -Json for API / redirection consumers.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Single DRY entry point every command calls to emit its 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By default it writes a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via _Format-HumanReadable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a command-supplied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returns NOTHING on the success</w:t>
      </w:r>
      <w:r>
        <w:br/>
      </w:r>
      <w:r>
        <w:rPr>
          <w:rStyle w:val="NormalTok"/>
        </w:rPr>
        <w:t xml:space="preserve">       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operator never sees a truncated raw hashtable dump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terminal or logs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emit the result as a JSON string on the success stream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raw object on the success stream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Quiet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caller handles display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use a rich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command-specific renderer</w:t>
      </w:r>
      <w:r>
        <w:br/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capture into a variable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API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 consumers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2026-10-16T03:48:00Z</dcterms:created>
  <dcterms:modified xsi:type="dcterms:W3CDTF">2026-10-16T03:48:00Z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./src/powershell/Automation/Private/OutputFormatter.ps1</vt:lpwstr>
  </property>
</Properties>
</file>