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The client workflow is now reduced to</w:t>
      </w:r>
      <w:r>
        <w:t xml:space="preserve"> </w:t>
      </w:r>
      <w:r>
        <w:rPr>
          <w:b/>
          <w:bCs/>
        </w:rPr>
        <w:t xml:space="preserve">one setup command</w:t>
      </w:r>
      <w:r>
        <w:t xml:space="preserve">.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Run once on the client server: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Fixed. The bundled HPE OneView module uses:</w:t>
        </w:r>
      </w:hyperlink>
    </w:p>
    <w:bookmarkEnd w:id="9"/>
    <w:bookmarkStart w:id="10" w:name="sec3"/>
    <w:p>
      <w:pPr>
        <w:pStyle w:val="Heading2"/>
      </w:pPr>
      <w:r>
        <w:t xml:space="preserve">Run once on the client server:</w:t>
      </w:r>
    </w:p>
    <w:p>
      <w:pPr>
        <w:pStyle w:val="SourceCode"/>
      </w:pPr>
      <w:r>
        <w:rPr>
          <w:rStyle w:val="NormalTok"/>
        </w:rPr>
        <w:t xml:space="preserve">make setup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now automatically:</w:t>
      </w:r>
    </w:p>
    <w:p>
      <w:pPr>
        <w:pStyle w:val="Compact"/>
        <w:numPr>
          <w:ilvl w:val="0"/>
          <w:numId w:val="1002"/>
        </w:numPr>
      </w:pPr>
      <w:r>
        <w:t xml:space="preserve">Installs/uses the bundled offline modules.</w:t>
      </w:r>
    </w:p>
    <w:p>
      <w:pPr>
        <w:pStyle w:val="Compact"/>
        <w:numPr>
          <w:ilvl w:val="0"/>
          <w:numId w:val="1002"/>
        </w:numPr>
      </w:pPr>
      <w:r>
        <w:t xml:space="preserve">Adds</w:t>
      </w:r>
      <w:r>
        <w:t xml:space="preserve"> </w:t>
      </w:r>
      <w:r>
        <w:rPr>
          <w:rStyle w:val="VerbatimChar"/>
        </w:rPr>
        <w:t xml:space="preserve">scripts/modules</w:t>
      </w:r>
      <w:r>
        <w:t xml:space="preserve"> </w:t>
      </w:r>
      <w:r>
        <w:t xml:space="preserve">to the current</w:t>
      </w:r>
      <w:r>
        <w:t xml:space="preserve"> </w:t>
      </w:r>
      <w:r>
        <w:rPr>
          <w:rStyle w:val="VerbatimChar"/>
        </w:rPr>
        <w:t xml:space="preserve">PSModulePath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Persists that module path for future PowerShell sessions.</w:t>
      </w:r>
    </w:p>
    <w:p>
      <w:pPr>
        <w:pStyle w:val="Compact"/>
        <w:numPr>
          <w:ilvl w:val="0"/>
          <w:numId w:val="1002"/>
        </w:numPr>
      </w:pPr>
      <w:r>
        <w:t xml:space="preserve">Imports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Verifies</w:t>
      </w:r>
      <w:r>
        <w:t xml:space="preserve"> </w:t>
      </w:r>
      <w:r>
        <w:rPr>
          <w:rStyle w:val="VerbatimChar"/>
        </w:rPr>
        <w:t xml:space="preserve">Get-OVServer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Get-OVIloSso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Configures the PowerShell profile.</w:t>
      </w:r>
    </w:p>
    <w:p>
      <w:pPr>
        <w:pStyle w:val="FirstParagraph"/>
      </w:pPr>
      <w:r>
        <w:t xml:space="preserve">After that, the operator only runs the build command:</w:t>
      </w:r>
    </w:p>
    <w:p>
      <w:pPr>
        <w:pStyle w:val="SourceCode"/>
      </w:pPr>
      <w:r>
        <w:rPr>
          <w:rStyle w:val="NormalTok"/>
        </w:rPr>
        <w:t xml:space="preserve">Configure-PhysicalBuild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'CZ22420JCN'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'va-oneviewt-01'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'Y:\WIN2019Auto.iso'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'qlikview-03ilo'</w:t>
      </w:r>
    </w:p>
    <w:p>
      <w:pPr>
        <w:pStyle w:val="FirstParagraph"/>
      </w:pPr>
      <w:r>
        <w:t xml:space="preserve">No manual</w:t>
      </w:r>
      <w:r>
        <w:t xml:space="preserve"> </w:t>
      </w:r>
      <w:r>
        <w:rPr>
          <w:rStyle w:val="VerbatimChar"/>
        </w:rPr>
        <w:t xml:space="preserve">Import-Module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Get-OVServer</w:t>
      </w:r>
      <w:r>
        <w:t xml:space="preserve">, or SSO verification commands are required.</w:t>
      </w:r>
    </w:p>
    <w:p>
      <w:pPr>
        <w:pStyle w:val="BodyText"/>
      </w:pPr>
      <w:r>
        <w:t xml:space="preserve">The only expected manual interaction during the build is the destructive approval:</w:t>
      </w:r>
    </w:p>
    <w:p>
      <w:pPr>
        <w:pStyle w:val="SourceCode"/>
      </w:pPr>
      <w:r>
        <w:rPr>
          <w:rStyle w:val="VerbatimChar"/>
        </w:rPr>
        <w:t xml:space="preserve">APPROVE</w:t>
      </w:r>
    </w:p>
    <w:p>
      <w:pPr>
        <w:pStyle w:val="FirstParagraph"/>
      </w:pPr>
      <w:r>
        <w:t xml:space="preserve">The SSO parameter correction is included in the repository, so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loads the correct offline HPE module and the automation uses:</w:t>
      </w:r>
    </w:p>
    <w:p>
      <w:pPr>
        <w:pStyle w:val="SourceCode"/>
      </w:pPr>
      <w:r>
        <w:rPr>
          <w:rStyle w:val="NormalTok"/>
        </w:rPr>
        <w:t xml:space="preserve">Get-OVIloSso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IloRestSession</w:t>
      </w:r>
    </w:p>
    <w:p>
      <w:pPr>
        <w:pStyle w:val="FirstParagraph"/>
      </w:pPr>
      <w:r>
        <w:t xml:space="preserve">not the invalid</w:t>
      </w:r>
      <w:r>
        <w:t xml:space="preserve"> </w:t>
      </w:r>
      <w:r>
        <w:rPr>
          <w:rStyle w:val="VerbatimChar"/>
        </w:rPr>
        <w:t xml:space="preserve">-IloSsoSession</w:t>
      </w:r>
      <w:r>
        <w:t xml:space="preserve"> </w:t>
      </w:r>
      <w:r>
        <w:t xml:space="preserve">parameter.</w:t>
      </w:r>
    </w:p>
    <w:bookmarkEnd w:id="10"/>
    <w:bookmarkStart w:id="11" w:name="sec4"/>
    <w:p>
      <w:pPr>
        <w:pStyle w:val="Heading2"/>
      </w:pPr>
      <w:r>
        <w:t xml:space="preserve">Fixed. The bundled HPE OneView module uses:</w:t>
      </w:r>
    </w:p>
    <w:p>
      <w:pPr>
        <w:pStyle w:val="SourceCode"/>
      </w:pPr>
      <w:r>
        <w:rPr>
          <w:rStyle w:val="NormalTok"/>
        </w:rPr>
        <w:t xml:space="preserve">Get-OVIloSso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IloRestSession</w:t>
      </w:r>
    </w:p>
    <w:p>
      <w:pPr>
        <w:pStyle w:val="FirstParagraph"/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use:</w:t>
      </w:r>
    </w:p>
    <w:p>
      <w:pPr>
        <w:pStyle w:val="SourceCode"/>
      </w:pPr>
      <w:r>
        <w:rPr>
          <w:rStyle w:val="OperatorTok"/>
        </w:rPr>
        <w:t xml:space="preserve">-</w:t>
      </w:r>
      <w:r>
        <w:rPr>
          <w:rStyle w:val="NormalTok"/>
        </w:rPr>
        <w:t xml:space="preserve">IloSsoSession</w:t>
      </w:r>
    </w:p>
    <w:p>
      <w:pPr>
        <w:pStyle w:val="FirstParagraph"/>
      </w:pPr>
      <w:r>
        <w:t xml:space="preserve">The previous code used the wrong parameter name, causing:</w:t>
      </w:r>
    </w:p>
    <w:p>
      <w:pPr>
        <w:pStyle w:val="SourceCode"/>
      </w:pPr>
      <w:r>
        <w:rPr>
          <w:rStyle w:val="VerbatimChar"/>
        </w:rPr>
        <w:t xml:space="preserve">A parameter cannot be found that matches parameter name 'IloSsoSession'</w:t>
      </w:r>
    </w:p>
    <w:p>
      <w:pPr>
        <w:pStyle w:val="FirstParagraph"/>
      </w:pPr>
      <w:r>
        <w:t xml:space="preserve">I corrected:</w:t>
      </w:r>
    </w:p>
    <w:p>
      <w:pPr>
        <w:pStyle w:val="SourceCode"/>
      </w:pPr>
      <w:r>
        <w:rPr>
          <w:rStyle w:val="NormalTok"/>
        </w:rPr>
        <w:t xml:space="preserve">Get-OVServer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VariableTok"/>
        </w:rPr>
        <w:t xml:space="preserve">$OneViewServerName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Get-OVIloSso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IloRestSession</w:t>
      </w:r>
    </w:p>
    <w:p>
      <w:pPr>
        <w:pStyle w:val="FirstParagraph"/>
      </w:pPr>
      <w:r>
        <w:t xml:space="preserve">I also corrected the SSO object handling. The bundled module returns:</w:t>
      </w:r>
    </w:p>
    <w:p>
      <w:pPr>
        <w:pStyle w:val="SourceCode"/>
      </w:pPr>
      <w:r>
        <w:rPr>
          <w:rStyle w:val="VerbatimChar"/>
        </w:rPr>
        <w:t xml:space="preserve">RootUri</w:t>
      </w:r>
      <w:r>
        <w:br/>
      </w:r>
      <w:r>
        <w:rPr>
          <w:rStyle w:val="VerbatimChar"/>
        </w:rPr>
        <w:t xml:space="preserve">X-Auth-Token</w:t>
      </w:r>
    </w:p>
    <w:p>
      <w:pPr>
        <w:pStyle w:val="FirstParagraph"/>
      </w:pPr>
      <w:r>
        <w:t xml:space="preserve">The Redfish session previously looked for a nonexistent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property and incorrectly appended</w:t>
      </w:r>
      <w:r>
        <w:t xml:space="preserve"> </w:t>
      </w:r>
      <w:r>
        <w:rPr>
          <w:rStyle w:val="VerbatimChar"/>
        </w:rPr>
        <w:t xml:space="preserve">/redfish/v1</w:t>
      </w:r>
      <w:r>
        <w:t xml:space="preserve"> </w:t>
      </w:r>
      <w:r>
        <w:t xml:space="preserve">to the already complete</w:t>
      </w:r>
      <w:r>
        <w:t xml:space="preserve"> </w:t>
      </w:r>
      <w:r>
        <w:rPr>
          <w:rStyle w:val="VerbatimChar"/>
        </w:rPr>
        <w:t xml:space="preserve">RootUri</w:t>
      </w:r>
      <w:r>
        <w:t xml:space="preserve">. It now uses:</w:t>
      </w:r>
    </w:p>
    <w:p>
      <w:pPr>
        <w:pStyle w:val="SourceCode"/>
      </w:pPr>
      <w:r>
        <w:rPr>
          <w:rStyle w:val="VariableTok"/>
        </w:rPr>
        <w:t xml:space="preserve">$SsoSession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RootUri</w:t>
      </w:r>
      <w:r>
        <w:br/>
      </w:r>
      <w:r>
        <w:rPr>
          <w:rStyle w:val="VariableTok"/>
        </w:rPr>
        <w:t xml:space="preserve">$SsoSession</w:t>
      </w:r>
      <w:r>
        <w:rPr>
          <w:rStyle w:val="OperatorTok"/>
        </w:rPr>
        <w:t xml:space="preserve">.</w:t>
      </w:r>
      <w:r>
        <w:rPr>
          <w:rStyle w:val="StringTok"/>
        </w:rPr>
        <w:t xml:space="preserve">'X-Auth-Token'</w:t>
      </w:r>
    </w:p>
    <w:p>
      <w:pPr>
        <w:pStyle w:val="FirstParagraph"/>
      </w:pPr>
      <w:r>
        <w:t xml:space="preserve">and preserves the returned Redfish endpoint.</w:t>
      </w:r>
    </w:p>
    <w:p>
      <w:pPr>
        <w:pStyle w:val="BodyText"/>
      </w:pPr>
      <w:r>
        <w:t xml:space="preserve">The offline setup continues to be automated with:</w:t>
      </w:r>
    </w:p>
    <w:p>
      <w:pPr>
        <w:pStyle w:val="SourceCode"/>
      </w:pP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No manual command changes are required on the client server after updating the repository.</w:t>
      </w:r>
    </w:p>
    <w:p>
      <w:pPr>
        <w:pStyle w:val="BodyText"/>
      </w:pPr>
      <w:r>
        <w:t xml:space="preserve">Validation completed:</w:t>
      </w:r>
    </w:p>
    <w:p>
      <w:pPr>
        <w:pStyle w:val="SourceCode"/>
      </w:pPr>
      <w:r>
        <w:rPr>
          <w:rStyle w:val="VerbatimChar"/>
        </w:rPr>
        <w:t xml:space="preserve">Automation-mode tests: 171 passed</w:t>
      </w:r>
      <w:r>
        <w:br/>
      </w:r>
      <w:r>
        <w:rPr>
          <w:rStyle w:val="VerbatimChar"/>
        </w:rPr>
        <w:t xml:space="preserve">Import validation: passed</w:t>
      </w:r>
    </w:p>
    <w:p>
      <w:pPr>
        <w:pStyle w:val="FirstParagraph"/>
      </w:pPr>
      <w:r>
        <w:t xml:space="preserve">Run setup again on the client server:</w:t>
      </w:r>
    </w:p>
    <w:p>
      <w:pPr>
        <w:pStyle w:val="SourceCode"/>
      </w:pP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Then start a new PowerShell session and verify: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Get-OVServer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Get-OVIloSso</w:t>
      </w:r>
    </w:p>
    <w:p>
      <w:pPr>
        <w:pStyle w:val="FirstParagraph"/>
      </w:pPr>
      <w:r>
        <w:t xml:space="preserve">The SSO verification command is now:</w:t>
      </w:r>
    </w:p>
    <w:p>
      <w:pPr>
        <w:pStyle w:val="SourceCode"/>
      </w:pPr>
      <w:r>
        <w:rPr>
          <w:rStyle w:val="VariableTok"/>
        </w:rPr>
        <w:t xml:space="preserve">$server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Get-OVServer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'omg-qlikview-03ilo'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br/>
      </w:r>
      <w:r>
        <w:rPr>
          <w:rStyle w:val="VariableTok"/>
        </w:rPr>
        <w:t xml:space="preserve">$iloSso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$server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Get-OVIloSso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IloRestSession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br/>
      </w:r>
      <w:r>
        <w:rPr>
          <w:rStyle w:val="VariableTok"/>
        </w:rPr>
        <w:t xml:space="preserve">$iloSso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RootUri</w:t>
      </w:r>
    </w:p>
    <w:p>
      <w:pPr>
        <w:pStyle w:val="FirstParagraph"/>
      </w:pPr>
      <w:r>
        <w:t xml:space="preserve">Do not print the complete</w:t>
      </w:r>
      <w:r>
        <w:t xml:space="preserve"> </w:t>
      </w:r>
      <w:r>
        <w:rPr>
          <w:rStyle w:val="VerbatimChar"/>
        </w:rPr>
        <w:t xml:space="preserve">$iloSso</w:t>
      </w:r>
      <w:r>
        <w:t xml:space="preserve"> </w:t>
      </w:r>
      <w:r>
        <w:t xml:space="preserve">object because it contains the authentication token.</w:t>
      </w:r>
    </w:p>
    <w:bookmarkEnd w:id="11"/>
    <w:bookmarkStart w:id="12" w:name="sec5"/>
    <w:p>
      <w:pPr>
        <w:pStyle w:val="Heading2"/>
      </w:pP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2026-10-16T03:48:01Z</dcterms:created>
  <dcterms:modified xsi:type="dcterms:W3CDTF">2026-10-16T03:48:01Z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