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Get-OneViewActiveSession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Inspects the global $global:ConnectedSessions collection and the module-tracked $script:ActiveOneViewSession. Only returns a session established by the locked module (Resolve-PinnedOneViewModule); a session from a stray install (e.g. HPEOneView.840/.820) is never reused, so OneView calls cannot run against the wrong library.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active HPE OneView module 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established by the locked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Inspects the global </w:t>
      </w:r>
      <w:r>
        <w:rPr>
          <w:rStyle w:val="VariableTok"/>
        </w:rPr>
        <w:t xml:space="preserve">$global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ConnectedSessions</w:t>
      </w:r>
      <w:r>
        <w:rPr>
          <w:rStyle w:val="NormalTok"/>
        </w:rPr>
        <w:t xml:space="preserve"> collection and the module-tracked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$script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ActiveOneViewSession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Only returns a session established by the locked</w:t>
      </w:r>
      <w:r>
        <w:br/>
      </w:r>
      <w:r>
        <w:rPr>
          <w:rStyle w:val="NormalTok"/>
        </w:rPr>
        <w:t xml:space="preserve">       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Resolve-PinnedOneViewModule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a session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stray install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840</w:t>
      </w:r>
      <w:r>
        <w:rPr>
          <w:rStyle w:val="OperatorTok"/>
        </w:rPr>
        <w:t xml:space="preserve">/.</w:t>
      </w:r>
      <w:r>
        <w:rPr>
          <w:rStyle w:val="DecValTok"/>
        </w:rPr>
        <w:t xml:space="preserve">820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 never reused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OneView calls cannot run against</w:t>
      </w:r>
      <w:r>
        <w:br/>
      </w:r>
      <w:r>
        <w:rPr>
          <w:rStyle w:val="NormalTok"/>
        </w:rPr>
        <w:t xml:space="preserve">        the wrong library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The active session object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$null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2026-10-01T17:03:28Z</dcterms:created>
  <dcterms:modified xsi:type="dcterms:W3CDTF">2026-10-01T17:03:28Z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./src/powershell/Automation/Private/OneViewSession.ps1</vt:lpwstr>
  </property>
</Properties>
</file>