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Invoke-OpsRampClient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Instantiates the OpsRamp_Client class which provides methods for sending metrics, alerts, and events to the OpsRamp monitoring platform. Use this to obtain a client object for programmatic OpsRamp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function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creates a new OpsRampClient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config path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Instantiates the OpsRamp_Client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which provides methods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sending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alerts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events to the OpsRamp monitoring platform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this</w:t>
      </w:r>
      <w:r>
        <w:br/>
      </w:r>
      <w:r>
        <w:rPr>
          <w:rStyle w:val="NormalTok"/>
        </w:rPr>
        <w:t xml:space="preserve">        to obtain a client object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programmatic OpsRamp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./src/powershell/Automation/Public/Invoke-OpsRampClient.ps1</vt:lpwstr>
  </property>
</Properties>
</file>