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Test-OneViewSessionActive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Thin wrapper around Get-OneViewActiveSession that returns $true when a connected session exists. Useful for guard clauses and messaging.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active HPE OneView module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Thin wrapper around Get-OneViewActiveSession that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a</w:t>
      </w:r>
      <w:r>
        <w:br/>
      </w:r>
      <w:r>
        <w:rPr>
          <w:rStyle w:val="NormalTok"/>
        </w:rPr>
        <w:t xml:space="preserve">        connected session exists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guard clauses and messaging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