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Convenience function to test OpsRamp API connectivity by obtaining an authentication token. Useful for verifying credentials and network access before running full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Quick </w:t>
      </w:r>
      <w:r>
        <w:rPr>
          <w:rStyle w:val="FunctionTok"/>
        </w:rPr>
        <w:t xml:space="preserve">CLI</w:t>
      </w:r>
      <w:r>
        <w:rPr>
          <w:rStyle w:val="NormalTok"/>
        </w:rPr>
        <w:t xml:space="preserve"> test of the OpsRamp API connection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Convenience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to test OpsRamp API connectivity by obtaining an</w:t>
      </w:r>
      <w:r>
        <w:br/>
      </w:r>
      <w:r>
        <w:rPr>
          <w:rStyle w:val="NormalTok"/>
        </w:rPr>
        <w:t xml:space="preserve">        authentication token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verifying credentials and network</w:t>
      </w:r>
      <w:r>
        <w:br/>
      </w:r>
      <w:r>
        <w:rPr>
          <w:rStyle w:val="NormalTok"/>
        </w:rPr>
        <w:t xml:space="preserve">        access before running full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Invoke-OpsRamp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./src/powershell/Automation/Public/Invoke-OpsRampClient.ps1</vt:lpwstr>
  </property>
</Properties>
</file>