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3" w:name="sec1"/>
    <w:p>
      <w:pPr>
        <w:pStyle w:val="Heading1"/>
      </w:pPr>
      <w:r>
        <w:t xml:space="preserve">Update-Firmware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Connects to the freshly-built Windows server over WinRM and applies firmware from each supplied folder using HPE Smart Update Tools / Smart Update Manager. Designed to run as a step inside Start-PhysicalServerBuild after the OS install completes, but can also be invoked directly (e.g. via the</w:t>
      </w:r>
      <w:r>
        <w:t xml:space="preserve"> </w:t>
      </w:r>
      <w:r>
        <w:t xml:space="preserve">‘update_firmware’</w:t>
      </w:r>
      <w:r>
        <w:t xml:space="preserve"> </w:t>
      </w:r>
      <w:r>
        <w:t xml:space="preserve">request type) to remediate firmware on an already-built server.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supplied by the client. Each is resolved to a path the target OS can read (UNC/SMB, cifs:// -&gt; UNC, smb:// -&gt; UNC, or passthrough for https:// / nfs://).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-Server</w:t>
            </w:r>
          </w:p>
        </w:tc>
        <w:tc>
          <w:tcPr/>
          <w:p>
            <w:pPr>
              <w:pStyle w:val="Compact"/>
            </w:pPr>
            <w:r>
              <w:t xml:space="preserve">Target server hostname or IP (the installed OS, reachable over WinRM).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-Credential</w:t>
            </w:r>
          </w:p>
        </w:tc>
        <w:tc>
          <w:tcPr/>
          <w:p>
            <w:pPr>
              <w:pStyle w:val="Compact"/>
            </w:pPr>
            <w:r>
              <w:t xml:space="preserve">PSCredential for WinRM to the installed OS. If omitted, resolved from OS_ADMIN_USER / OS_ADMIN_PASSWORD (env / CyberArk) or prompted interactively.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-SutToolPath</w:t>
            </w:r>
          </w:p>
        </w:tc>
        <w:tc>
          <w:tcPr/>
          <w:p>
            <w:pPr>
              <w:pStyle w:val="Compact"/>
            </w:pPr>
            <w:r>
              <w:t xml:space="preserve">Override the HPE SUT/SUM tool path. Auto-detects SUM (preferred, accepts a -repository path) then SUT (sut.exe -s) when omitted.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-SkipConfirmation</w:t>
            </w:r>
            <w:r>
              <w:t xml:space="preserve"> </w:t>
            </w:r>
            <w:r>
              <w:rPr>
                <w:i/>
                <w:iCs/>
              </w:rPr>
              <w:t xml:space="preserve">(Aliases: -SkipConf)</w:t>
            </w:r>
          </w:p>
        </w:tc>
        <w:tc>
          <w:tcPr/>
          <w:p>
            <w:pPr>
              <w:pStyle w:val="Compact"/>
            </w:pPr>
            <w:r>
              <w:t xml:space="preserve">Skip the interactive confirmation (used by the orchestrator after APPROVE/-Deploy).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  <w:r>
              <w:t xml:space="preserve"> </w:t>
            </w:r>
            <w:r>
              <w:rPr>
                <w:i/>
                <w:iCs/>
              </w:rPr>
              <w:t xml:space="preserve">(Aliases: -Dry)</w:t>
            </w:r>
          </w:p>
        </w:tc>
        <w:tc>
          <w:tcPr/>
          <w:p>
            <w:pPr>
              <w:pStyle w:val="Compact"/>
            </w:pPr>
            <w:r>
              <w:t xml:space="preserve">Print the resolved tool + repository plan without running anything.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report.</w:t>
            </w:r>
          </w:p>
        </w:tc>
      </w:tr>
    </w:tbl>
    <w:bookmarkEnd w:id="11"/>
    <w:bookmarkStart w:id="12" w:name="sec5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 HPE firmware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client-supplied folders on a built server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post-OS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via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Connects to the freshly-built Windows server over WinRM and applies firmware</w:t>
      </w:r>
      <w:r>
        <w:br/>
      </w:r>
      <w:r>
        <w:rPr>
          <w:rStyle w:val="NormalTok"/>
        </w:rPr>
        <w:t xml:space="preserve">       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each supplied folder </w:t>
      </w:r>
      <w:r>
        <w:rPr>
          <w:rStyle w:val="KeywordTok"/>
        </w:rPr>
        <w:t xml:space="preserve">using</w:t>
      </w:r>
      <w:r>
        <w:rPr>
          <w:rStyle w:val="NormalTok"/>
        </w:rPr>
        <w:t xml:space="preserve"> HPE Smart Update Tools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Smart Update Manager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Designed to run as a step inside Start-PhysicalServerBuild after the OS install</w:t>
      </w:r>
      <w:r>
        <w:br/>
      </w:r>
      <w:r>
        <w:rPr>
          <w:rStyle w:val="NormalTok"/>
        </w:rPr>
        <w:t xml:space="preserve">        completes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but can also be invoked directly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via the </w:t>
      </w:r>
      <w:r>
        <w:rPr>
          <w:rStyle w:val="StringTok"/>
        </w:rPr>
        <w:t xml:space="preserve">'update_firmware'</w:t>
      </w:r>
      <w:r>
        <w:br/>
      </w:r>
      <w:r>
        <w:rPr>
          <w:rStyle w:val="NormalTok"/>
        </w:rPr>
        <w:t xml:space="preserve">        request </w:t>
      </w:r>
      <w:r>
        <w:rPr>
          <w:rStyle w:val="FunctionTok"/>
        </w:rPr>
        <w:t xml:space="preserve">type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to remediate firmware on an already-built server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FirmwareFolders</w:t>
      </w:r>
      <w:r>
        <w:br/>
      </w:r>
      <w:r>
        <w:rPr>
          <w:rStyle w:val="NormalTok"/>
        </w:rPr>
        <w:t xml:space="preserve">        One or more firmware component source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directories or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zip</w:t>
      </w:r>
      <w:r>
        <w:rPr>
          <w:rStyle w:val="NormalTok"/>
        </w:rPr>
        <w:t xml:space="preserve"> files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supplied by the client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Each is resolved to a path the target OS can read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smb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passthrough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nfs</w:t>
      </w:r>
      <w:r>
        <w:rPr>
          <w:rStyle w:val="OperatorTok"/>
        </w:rPr>
        <w:t xml:space="preserve">://).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Server</w:t>
      </w:r>
      <w:r>
        <w:br/>
      </w:r>
      <w:r>
        <w:rPr>
          <w:rStyle w:val="NormalTok"/>
        </w:rPr>
        <w:t xml:space="preserve">        Target server hostname or IP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the installed OS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reachable over WinRM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Credential</w:t>
      </w:r>
      <w:r>
        <w:br/>
      </w:r>
      <w:r>
        <w:rPr>
          <w:rStyle w:val="NormalTok"/>
        </w:rPr>
        <w:t xml:space="preserve">        PSCredential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WinRM to the installed OS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omitted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resolved </w:t>
      </w:r>
      <w:r>
        <w:rPr>
          <w:rStyle w:val="KeywordTok"/>
        </w:rPr>
        <w:t xml:space="preserve">from</w:t>
      </w:r>
      <w:r>
        <w:br/>
      </w:r>
      <w:r>
        <w:rPr>
          <w:rStyle w:val="NormalTok"/>
        </w:rPr>
        <w:t xml:space="preserve">        OS_ADMIN_USER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OS_ADMIN_PASSWORD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CyberArk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or prompted interactively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SutToolPath</w:t>
      </w:r>
      <w:r>
        <w:br/>
      </w:r>
      <w:r>
        <w:rPr>
          <w:rStyle w:val="NormalTok"/>
        </w:rPr>
        <w:t xml:space="preserve">        Override the HPE SUT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SUM tool path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Auto-detects SUM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preferred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accepts a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repository path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then SUT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sut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when omitted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SkipConfirmation</w:t>
      </w:r>
      <w:r>
        <w:br/>
      </w:r>
      <w:r>
        <w:rPr>
          <w:rStyle w:val="NormalTok"/>
        </w:rPr>
        <w:t xml:space="preserve">        Skip the interactive confirmation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by the orchestrator after APPROVE</w:t>
      </w:r>
      <w:r>
        <w:rPr>
          <w:rStyle w:val="OperatorTok"/>
        </w:rPr>
        <w:t xml:space="preserve">/-</w:t>
      </w:r>
      <w:r>
        <w:rPr>
          <w:rStyle w:val="NormalTok"/>
        </w:rPr>
        <w:t xml:space="preserve">Deploy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DryRun</w:t>
      </w:r>
      <w:r>
        <w:br/>
      </w:r>
      <w:r>
        <w:rPr>
          <w:rStyle w:val="NormalTok"/>
        </w:rPr>
        <w:t xml:space="preserve">        Print the resolved tool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repository plan without running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Json</w:t>
      </w:r>
      <w:r>
        <w:br/>
      </w:r>
      <w:r>
        <w:rPr>
          <w:rStyle w:val="NormalTok"/>
        </w:rPr>
        <w:t xml:space="preserve">        Emit the result as a JSON string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PassThru</w:t>
      </w:r>
      <w:r>
        <w:br/>
      </w:r>
      <w:r>
        <w:rPr>
          <w:rStyle w:val="NormalTok"/>
        </w:rPr>
        <w:t xml:space="preserve">        Also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the structured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result on the success stream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Quiet</w:t>
      </w:r>
      <w:r>
        <w:br/>
      </w:r>
      <w:r>
        <w:rPr>
          <w:rStyle w:val="NormalTok"/>
        </w:rPr>
        <w:t xml:space="preserve">        Suppress the human-readable report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RETURNS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hashtable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with Success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bool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Server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FirmwareResults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per-folder</w:t>
      </w:r>
      <w:r>
        <w:br/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Folder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OsRepoPath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Tool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ExitCode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Output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Success</w:t>
      </w:r>
      <w:r>
        <w:rPr>
          <w:rStyle w:val="OperatorTok"/>
        </w:rPr>
        <w:t xml:space="preserve">}).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2"/>
    <w:bookmarkEnd w:id="13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./src/powershell/Automation/Public/Update-Firmware.ps1</vt:lpwstr>
  </property>
</Properties>
</file>