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Find-LocalBinary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Finds local binary.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Finds local binary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./scripts/setup-runner.ps1</vt:lpwstr>
  </property>
</Properties>
</file>