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Get-CallingCommandName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Walks the PowerShell call stack and returns the first (innermost) frame outside the logging infrastructure whose function name matches the Verb-Noun command pattern (e.g. Test-ServerConnectivity). This lets any command that logs via Get-Logger (which auto-calls Initialize-Logging) write to its own logs/commands/</w:t>
      </w:r>
      <w:r>
        <w:t xml:space="preserve">/ folder without having to pass -CommandName explicitly. Frames from the logging plumbing (Initialize-Logging, Get-Logger) and anonymous script blocks are skipped. If no command frame is found (e.g. logging triggered from a Pester It block) $null is returned so the caller can fall back to the shared testing/production behaviour.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Derive the owning command 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call stack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Walks the PowerShell call stack and returns the first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innermost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frame</w:t>
      </w:r>
      <w:r>
        <w:br/>
      </w:r>
      <w:r>
        <w:rPr>
          <w:rStyle w:val="NormalTok"/>
        </w:rPr>
        <w:t xml:space="preserve">        outside the logging infrastructure whose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name matches the</w:t>
      </w:r>
      <w:r>
        <w:br/>
      </w:r>
      <w:r>
        <w:rPr>
          <w:rStyle w:val="NormalTok"/>
        </w:rPr>
        <w:t xml:space="preserve">        Verb-Noun command pattern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Test-ServerConnectivity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This lets any</w:t>
      </w:r>
      <w:r>
        <w:br/>
      </w:r>
      <w:r>
        <w:rPr>
          <w:rStyle w:val="NormalTok"/>
        </w:rPr>
        <w:t xml:space="preserve">        command that logs via Get-Logger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which auto-calls Initialize-Logging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 to its own logs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commands</w:t>
      </w:r>
      <w:r>
        <w:rPr>
          <w:rStyle w:val="OperatorTok"/>
        </w:rPr>
        <w:t xml:space="preserve">/&lt;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&gt;/</w:t>
      </w:r>
      <w:r>
        <w:rPr>
          <w:rStyle w:val="NormalTok"/>
        </w:rPr>
        <w:t xml:space="preserve"> folder without having to pass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CommandName explicitly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Frames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logging plumbing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Initialize-Logging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Get-Logger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</w:t>
      </w:r>
      <w:r>
        <w:br/>
      </w:r>
      <w:r>
        <w:rPr>
          <w:rStyle w:val="NormalTok"/>
        </w:rPr>
        <w:t xml:space="preserve">        anonymous script blocks are skipped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 command frame is found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logging triggered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 Pester It 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rPr>
          <w:rStyle w:val="NormalTok"/>
        </w:rPr>
        <w:t xml:space="preserve"> is returned so the</w:t>
      </w:r>
      <w:r>
        <w:br/>
      </w:r>
      <w:r>
        <w:rPr>
          <w:rStyle w:val="NormalTok"/>
        </w:rPr>
        <w:t xml:space="preserve">        caller can fall back to the shared testing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production behaviour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./src/powershell/Automation/Private/Logging.ps1</vt:lpwstr>
  </property>
</Properties>
</file>