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1"/>
    <w:p>
      <w:pPr>
        <w:pStyle w:val="Heading1"/>
      </w:pPr>
      <w:r>
        <w:t xml:space="preserve">Invoke-RoutedRequest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7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Routes a request to the appropriate handler function based on request type.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-RequestType</w:t>
            </w:r>
          </w:p>
        </w:tc>
        <w:tc>
          <w:tcPr/>
          <w:p>
            <w:pPr>
              <w:pStyle w:val="Compact"/>
            </w:pPr>
            <w:r>
              <w:t xml:space="preserve">One of the known request types (e.g. </w:t>
            </w:r>
            <w:r>
              <w:t xml:space="preserve">‘build_iso’</w:t>
            </w:r>
            <w:r>
              <w:t xml:space="preserve">,</w:t>
            </w:r>
            <w:r>
              <w:t xml:space="preserve"> </w:t>
            </w:r>
            <w:r>
              <w:t xml:space="preserve">‘maintenance_enable’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-Params</w:t>
            </w:r>
          </w:p>
        </w:tc>
        <w:tc>
          <w:tcPr/>
          <w:p>
            <w:pPr>
              <w:pStyle w:val="Compact"/>
            </w:pPr>
            <w:r>
              <w:t xml:space="preserve">Hashtable of additional parameters forwarded to the handler.</w:t>
            </w:r>
          </w:p>
        </w:tc>
      </w:tr>
    </w:tbl>
    <w:bookmarkEnd w:id="11"/>
    <w:bookmarkStart w:id="13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Invoke-RoutedRequest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'build_iso'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BaseIsoPath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'C:\ISOs\base.iso'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2"/>
    <w:bookmarkEnd w:id="13"/>
    <w:bookmarkStart w:id="14" w:name="sec7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Routes a request to the appropriate handler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based on request </w:t>
      </w:r>
      <w:r>
        <w:rPr>
          <w:rStyle w:val="FunctionTok"/>
        </w:rPr>
        <w:t xml:space="preserve">type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RequestType</w:t>
      </w:r>
      <w:r>
        <w:br/>
      </w:r>
      <w:r>
        <w:rPr>
          <w:rStyle w:val="NormalTok"/>
        </w:rPr>
        <w:t xml:space="preserve">        One of the known request types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'build_iso'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'maintenance_enable'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    Hashtable of additional parameters forwarded to the handler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hashtable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at least keys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bool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Output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Invoke-RoutedRequest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RequestType </w:t>
      </w:r>
      <w:r>
        <w:rPr>
          <w:rStyle w:val="StringTok"/>
        </w:rPr>
        <w:t xml:space="preserve">'build_iso'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BaseIsoPath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'C:\ISOs\base.iso'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2026-09-03T17:15:56Z</dcterms:created>
  <dcterms:modified xsi:type="dcterms:W3CDTF">2026-09-03T17:15:56Z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./src/powershell/Automation/Private/Router.ps1</vt:lpwstr>
  </property>
</Properties>
</file>