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Load-ClusterCatalogue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cluster catalogue JSON and return the inner</w:t>
      </w:r>
      <w:r>
        <w:t xml:space="preserve"> </w:t>
      </w:r>
      <w:r>
        <w:t xml:space="preserve">‘clusters’</w:t>
      </w:r>
      <w:r>
        <w:t xml:space="preserve"> </w:t>
      </w:r>
      <w:r>
        <w:t xml:space="preserve">hashtable.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$clusters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Load-ClusterCatalogue </w:t>
      </w:r>
      <w:r>
        <w:rPr>
          <w:rStyle w:val="StringTok"/>
        </w:rPr>
        <w:t xml:space="preserve">'configs\clusters_catalogue.json'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cluster catalogue JSON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inner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$clusters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Load-ClusterCatalogue </w:t>
      </w:r>
      <w:r>
        <w:rPr>
          <w:rStyle w:val="StringTok"/>
        </w:rPr>
        <w:t xml:space="preserve">'configs\clusters_catalogue.json'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./src/powershell/Automation/Private/Inventory.ps1</vt:lpwstr>
  </property>
</Properties>
</file>