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Set-ContentProfilePair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Set content profile pair.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content profile pair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./scripts/Setup-Profile.ps1</vt:lpwstr>
  </property>
</Properties>
</file>