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ec1"/>
    <w:p>
      <w:pPr>
        <w:pStyle w:val="Heading1"/>
      </w:pPr>
      <w:r>
        <w:t xml:space="preserve">ExternalIso</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The iLO virtual media controller and HPE SUT (firmware) require network-accessible sources. This is the SINGLE shared resolver used by every command that attaches, builds, or deploys images and firmware to HPE OneView connected servers, so path handling stays consistent across the module. Accepted input formats (all equivalent from iLO’s point of view): - HTTP/HTTPS URL :</w:t>
      </w:r>
      <w:r>
        <w:t xml:space="preserve"> </w:t>
      </w:r>
      <w:r>
        <w:t xml:space="preserve">‘https://artifacts/win.iso’</w:t>
      </w:r>
      <w:r>
        <w:t xml:space="preserve"> </w:t>
      </w:r>
      <w:r>
        <w:t xml:space="preserve">-&gt; used directly - NFS path :</w:t>
      </w:r>
      <w:r>
        <w:t xml:space="preserve"> </w:t>
      </w:r>
      <w:r>
        <w:t xml:space="preserve">‘nfs://server/export/win.iso’</w:t>
      </w:r>
      <w:r>
        <w:t xml:space="preserve"> </w:t>
      </w:r>
      <w:r>
        <w:t xml:space="preserve">-&gt; used directly - CIFS/SMB URL :</w:t>
      </w:r>
      <w:r>
        <w:t xml:space="preserve"> </w:t>
      </w:r>
      <w:r>
        <w:t xml:space="preserve">‘cifs://server/share/win.iso’</w:t>
      </w:r>
      <w:r>
        <w:t xml:space="preserve"> </w:t>
      </w:r>
      <w:r>
        <w:t xml:space="preserve">-&gt; used directly (this is also the scheme this resolver EMITS, so it round-trips) - SMB URL alias :</w:t>
      </w:r>
      <w:r>
        <w:t xml:space="preserve"> </w:t>
      </w:r>
      <w:r>
        <w:t xml:space="preserve">‘smb://server/share/win.iso’</w:t>
      </w:r>
      <w:r>
        <w:t xml:space="preserve"> </w:t>
      </w:r>
      <w:r>
        <w:t xml:space="preserve">-&gt; normalised to cifs:// - UNC/SMB path :</w:t>
      </w:r>
      <w:r>
        <w:t xml:space="preserve"> </w:t>
      </w:r>
      <w:r>
        <w:t xml:space="preserve">‘\server</w:t>
      </w:r>
      <w:r>
        <w:t xml:space="preserve">.iso’</w:t>
      </w:r>
      <w:r>
        <w:t xml:space="preserve"> </w:t>
      </w:r>
      <w:r>
        <w:t xml:space="preserve">-&gt; converted to cifs:// (Windows form, backslashes) - UNC/SMB path :</w:t>
      </w:r>
      <w:r>
        <w:t xml:space="preserve"> </w:t>
      </w:r>
      <w:r>
        <w:t xml:space="preserve">‘//server/share/win.iso’</w:t>
      </w:r>
      <w:r>
        <w:t xml:space="preserve"> </w:t>
      </w:r>
      <w:r>
        <w:t xml:space="preserve">-&gt; converted to cifs:// (Posix-style forward slashes; Windows/PowerShell treat this as identical to</w:t>
      </w:r>
      <w:r>
        <w:t xml:space="preserve"> </w:t>
      </w:r>
      <w:r>
        <w:t xml:space="preserve">‘\server</w:t>
      </w:r>
      <w:r>
        <w:t xml:space="preserve">.iso’</w:t>
      </w:r>
      <w:r>
        <w:t xml:space="preserve">) - UNC/SMB path :</w:t>
      </w:r>
      <w:r>
        <w:t xml:space="preserve"> </w:t>
      </w:r>
      <w:r>
        <w:t xml:space="preserve">‘/server/share/win.iso’</w:t>
      </w:r>
      <w:r>
        <w:t xml:space="preserve"> </w:t>
      </w:r>
      <w:r>
        <w:t xml:space="preserve">-&gt; also accepted (single leading slash, a common typo for the</w:t>
      </w:r>
      <w:r>
        <w:t xml:space="preserve"> </w:t>
      </w:r>
      <w:r>
        <w:t xml:space="preserve">‘//server/share’</w:t>
      </w:r>
      <w:r>
        <w:t xml:space="preserve"> </w:t>
      </w:r>
      <w:r>
        <w:t xml:space="preserve">form); normalised to</w:t>
      </w:r>
      <w:r>
        <w:t xml:space="preserve"> </w:t>
      </w:r>
      <w:r>
        <w:t xml:space="preserve">‘//server/share/win.iso’</w:t>
      </w:r>
      <w:r>
        <w:t xml:space="preserve"> </w:t>
      </w:r>
      <w:r>
        <w:t xml:space="preserve">-&gt; cifs:// - Mapped drive :</w:t>
      </w:r>
      <w:r>
        <w:t xml:space="preserve"> </w:t>
      </w:r>
      <w:r>
        <w:t xml:space="preserve">‘H:</w:t>
      </w:r>
      <w:r>
        <w:t xml:space="preserve">.iso’</w:t>
      </w:r>
      <w:r>
        <w:t xml:space="preserve"> </w:t>
      </w:r>
      <w:r>
        <w:t xml:space="preserve">where H: maps to a UNC -&gt; expanded to UNC, then converted to cifs:// iLO does NOT support local filesystem paths (e.g. </w:t>
      </w:r>
      <w:r>
        <w:t xml:space="preserve">‘C:</w:t>
      </w:r>
      <w:r>
        <w:t xml:space="preserve">.iso’</w:t>
      </w:r>
      <w:r>
        <w:t xml:space="preserve"> </w:t>
      </w:r>
      <w:r>
        <w:t xml:space="preserve">or an ’H:' that maps to a local disk). The iLO BMC is a separate management controller on the physical server and cannot access local drives on your workstation. Local paths are intentionally NOT auto-shared — this module never requires or attempts Administrator privileges (regulated banking environments). Supply an SMB/UNC, NFS, CIFS/SMB URL, or HTTPS path instead. NOTE: This is a module-internal helper (defined once in Private/) and is dot-sourced into the module scope. It is intentionally not exported for direct end-user use, but is exported internally so every command module resolves paths through one code path.</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-IsoPath</w:t>
            </w:r>
          </w:p>
        </w:tc>
        <w:tc>
          <w:tcPr/>
          <w:p>
            <w:pPr>
              <w:pStyle w:val="Compact"/>
            </w:pPr>
            <w:r>
              <w:t xml:space="preserve">Path to the media file (UNC/SMB, NFS, CIFS/SMB URL, HTTP/HTTPS URL, or a mapped network drive). Despite the parameter name, it is path-type agnostic and is also used for firmware component folders/zips. See ../PathParameterFormats.md for the full list of accepted formats (incl. the single-slash /server/share autocorrection).</w:t>
            </w:r>
          </w:p>
        </w:tc>
      </w:tr>
      <w:tr>
        <w:tc>
          <w:tcPr/>
          <w:p>
            <w:pPr>
              <w:pStyle w:val="Compact"/>
            </w:pPr>
            <w:r>
              <w:rPr>
                <w:rStyle w:val="VerbatimChar"/>
              </w:rPr>
              <w:t xml:space="preserve">-RepoLocalPath</w:t>
            </w:r>
          </w:p>
        </w:tc>
        <w:tc>
          <w:tcPr/>
          <w:p>
            <w:pPr>
              <w:pStyle w:val="Compact"/>
            </w:pPr>
            <w:r>
              <w:t xml:space="preserve">Retained for call-site compatibility. Not used by the resolver.</w:t>
            </w:r>
          </w:p>
        </w:tc>
      </w:tr>
      <w:tr>
        <w:tc>
          <w:tcPr/>
          <w:p>
            <w:pPr>
              <w:pStyle w:val="Compact"/>
            </w:pPr>
            <w:r>
              <w:rPr>
                <w:rStyle w:val="VerbatimChar"/>
              </w:rPr>
              <w:t xml:space="preserve">-RepoBaseUrl</w:t>
            </w:r>
          </w:p>
        </w:tc>
        <w:tc>
          <w:tcPr/>
          <w:p>
            <w:pPr>
              <w:pStyle w:val="Compact"/>
            </w:pPr>
            <w:r>
              <w:t xml:space="preserve">Retained for call-site compatibility. Not used by the resolver.</w:t>
            </w:r>
          </w:p>
        </w:tc>
      </w:tr>
    </w:tbl>
    <w:bookmarkEnd w:id="11"/>
    <w:bookmarkStart w:id="12" w:name="sec5"/>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Resolve an external media path </w:t>
      </w:r>
      <w:r>
        <w:rPr>
          <w:rStyle w:val="OperatorTok"/>
        </w:rPr>
        <w:t xml:space="preserve">(</w:t>
      </w:r>
      <w:r>
        <w:rPr>
          <w:rStyle w:val="NormalTok"/>
        </w:rPr>
        <w:t xml:space="preserve">ISO or firmware</w:t>
      </w:r>
      <w:r>
        <w:rPr>
          <w:rStyle w:val="OperatorTok"/>
        </w:rPr>
        <w:t xml:space="preserve">)</w:t>
      </w:r>
      <w:r>
        <w:rPr>
          <w:rStyle w:val="NormalTok"/>
        </w:rPr>
        <w:t xml:space="preserve"> to a URL accessible by the iLO BMC</w:t>
      </w:r>
      <w:r>
        <w:rPr>
          <w:rStyle w:val="OperatorTok"/>
        </w:rPr>
        <w:t xml:space="preserve">.</w:t>
      </w:r>
      <w:r>
        <w:br/>
      </w:r>
      <w:r>
        <w:br/>
      </w:r>
      <w:r>
        <w:rPr>
          <w:rStyle w:val="OperatorTok"/>
        </w:rPr>
        <w:t xml:space="preserve">.</w:t>
      </w:r>
      <w:r>
        <w:rPr>
          <w:rStyle w:val="FunctionTok"/>
        </w:rPr>
        <w:t xml:space="preserve">DESCRIPTION</w:t>
      </w:r>
      <w:r>
        <w:br/>
      </w:r>
      <w:r>
        <w:rPr>
          <w:rStyle w:val="NormalTok"/>
        </w:rPr>
        <w:t xml:space="preserve">    The iLO virtual media controller and HPE SUT </w:t>
      </w:r>
      <w:r>
        <w:rPr>
          <w:rStyle w:val="OperatorTok"/>
        </w:rPr>
        <w:t xml:space="preserve">(</w:t>
      </w:r>
      <w:r>
        <w:rPr>
          <w:rStyle w:val="NormalTok"/>
        </w:rPr>
        <w:t xml:space="preserve">firmware</w:t>
      </w:r>
      <w:r>
        <w:rPr>
          <w:rStyle w:val="OperatorTok"/>
        </w:rPr>
        <w:t xml:space="preserve">)</w:t>
      </w:r>
      <w:r>
        <w:rPr>
          <w:rStyle w:val="NormalTok"/>
        </w:rPr>
        <w:t xml:space="preserve"> require network-accessible</w:t>
      </w:r>
      <w:r>
        <w:br/>
      </w:r>
      <w:r>
        <w:rPr>
          <w:rStyle w:val="NormalTok"/>
        </w:rPr>
        <w:t xml:space="preserve">    sources</w:t>
      </w:r>
      <w:r>
        <w:rPr>
          <w:rStyle w:val="OperatorTok"/>
        </w:rPr>
        <w:t xml:space="preserve">.</w:t>
      </w:r>
      <w:r>
        <w:rPr>
          <w:rStyle w:val="NormalTok"/>
        </w:rPr>
        <w:t xml:space="preserve"> This is the SINGLE shared resolver used by every command that attaches</w:t>
      </w:r>
      <w:r>
        <w:rPr>
          <w:rStyle w:val="OperatorTok"/>
        </w:rPr>
        <w:t xml:space="preserve">,</w:t>
      </w:r>
      <w:r>
        <w:br/>
      </w:r>
      <w:r>
        <w:rPr>
          <w:rStyle w:val="NormalTok"/>
        </w:rPr>
        <w:t xml:space="preserve">    builds</w:t>
      </w:r>
      <w:r>
        <w:rPr>
          <w:rStyle w:val="OperatorTok"/>
        </w:rPr>
        <w:t xml:space="preserve">,</w:t>
      </w:r>
      <w:r>
        <w:rPr>
          <w:rStyle w:val="NormalTok"/>
        </w:rPr>
        <w:t xml:space="preserve"> or deploys images and firmware to HPE OneView connected servers</w:t>
      </w:r>
      <w:r>
        <w:rPr>
          <w:rStyle w:val="OperatorTok"/>
        </w:rPr>
        <w:t xml:space="preserve">,</w:t>
      </w:r>
      <w:r>
        <w:rPr>
          <w:rStyle w:val="NormalTok"/>
        </w:rPr>
        <w:t xml:space="preserve"> so path</w:t>
      </w:r>
      <w:r>
        <w:br/>
      </w:r>
      <w:r>
        <w:rPr>
          <w:rStyle w:val="NormalTok"/>
        </w:rPr>
        <w:t xml:space="preserve">    handling stays consistent across the module</w:t>
      </w:r>
      <w:r>
        <w:rPr>
          <w:rStyle w:val="OperatorTok"/>
        </w:rPr>
        <w:t xml:space="preserve">.</w:t>
      </w:r>
      <w:r>
        <w:br/>
      </w:r>
      <w:r>
        <w:br/>
      </w:r>
      <w:r>
        <w:rPr>
          <w:rStyle w:val="NormalTok"/>
        </w:rPr>
        <w:t xml:space="preserve">    Accepted input formats </w:t>
      </w:r>
      <w:r>
        <w:rPr>
          <w:rStyle w:val="OperatorTok"/>
        </w:rPr>
        <w:t xml:space="preserve">(</w:t>
      </w:r>
      <w:r>
        <w:rPr>
          <w:rStyle w:val="NormalTok"/>
        </w:rPr>
        <w:t xml:space="preserve">all equivalent </w:t>
      </w:r>
      <w:r>
        <w:rPr>
          <w:rStyle w:val="KeywordTok"/>
        </w:rPr>
        <w:t xml:space="preserve">from</w:t>
      </w:r>
      <w:r>
        <w:rPr>
          <w:rStyle w:val="NormalTok"/>
        </w:rPr>
        <w:t xml:space="preserve"> iLO</w:t>
      </w:r>
      <w:r>
        <w:rPr>
          <w:rStyle w:val="StringTok"/>
        </w:rPr>
        <w:t xml:space="preserve">'s point of view):</w:t>
      </w:r>
      <w:r>
        <w:br/>
      </w:r>
      <w:r>
        <w:br/>
      </w:r>
      <w:r>
        <w:rPr>
          <w:rStyle w:val="StringTok"/>
        </w:rPr>
        <w:t xml:space="preserve">      - HTTP/HTTPS URL : '</w:t>
      </w:r>
      <w:r>
        <w:rPr>
          <w:rStyle w:val="NormalTok"/>
        </w:rPr>
        <w:t xml:space="preserve">https</w:t>
      </w:r>
      <w:r>
        <w:rPr>
          <w:rStyle w:val="OperatorTok"/>
        </w:rPr>
        <w:t xml:space="preserve">://</w:t>
      </w:r>
      <w:r>
        <w:rPr>
          <w:rStyle w:val="NormalTok"/>
        </w:rPr>
        <w:t xml:space="preserve">artifacts</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used directly</w:t>
      </w:r>
      <w:r>
        <w:br/>
      </w:r>
      <w:r>
        <w:rPr>
          <w:rStyle w:val="StringTok"/>
        </w:rPr>
        <w:t xml:space="preserve">      - NFS path       : '</w:t>
      </w:r>
      <w:r>
        <w:rPr>
          <w:rStyle w:val="NormalTok"/>
        </w:rPr>
        <w:t xml:space="preserve">nfs</w:t>
      </w:r>
      <w:r>
        <w:rPr>
          <w:rStyle w:val="OperatorTok"/>
        </w:rPr>
        <w:t xml:space="preserve">://</w:t>
      </w:r>
      <w:r>
        <w:rPr>
          <w:rStyle w:val="NormalTok"/>
        </w:rPr>
        <w:t xml:space="preserve">server</w:t>
      </w:r>
      <w:r>
        <w:rPr>
          <w:rStyle w:val="OperatorTok"/>
        </w:rPr>
        <w:t xml:space="preserve">/</w:t>
      </w:r>
      <w:r>
        <w:rPr>
          <w:rStyle w:val="NormalTok"/>
        </w:rPr>
        <w:t xml:space="preserve">export</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used directly</w:t>
      </w:r>
      <w:r>
        <w:br/>
      </w:r>
      <w:r>
        <w:rPr>
          <w:rStyle w:val="StringTok"/>
        </w:rPr>
        <w:t xml:space="preserve">      - CIFS/SMB URL   : '</w:t>
      </w:r>
      <w:r>
        <w:rPr>
          <w:rStyle w:val="NormalTok"/>
        </w:rPr>
        <w:t xml:space="preserve">cifs</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used directly (this is</w:t>
      </w:r>
      <w:r>
        <w:br/>
      </w:r>
      <w:r>
        <w:rPr>
          <w:rStyle w:val="StringTok"/>
        </w:rPr>
        <w:t xml:space="preserve">                         also the scheme this resolver EMITS, so it round-trips)</w:t>
      </w:r>
      <w:r>
        <w:br/>
      </w:r>
      <w:r>
        <w:rPr>
          <w:rStyle w:val="StringTok"/>
        </w:rPr>
        <w:t xml:space="preserve">      - SMB URL alias  : '</w:t>
      </w:r>
      <w:r>
        <w:rPr>
          <w:rStyle w:val="NormalTok"/>
        </w:rPr>
        <w:t xml:space="preserve">smb</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normalised to cifs://</w:t>
      </w:r>
      <w:r>
        <w:br/>
      </w:r>
      <w:r>
        <w:rPr>
          <w:rStyle w:val="StringTok"/>
        </w:rPr>
        <w:t xml:space="preserve">      - UNC/SMB path   : '</w:t>
      </w:r>
      <w:r>
        <w:rPr>
          <w:rStyle w:val="NormalTok"/>
        </w:rPr>
        <w:t xml:space="preserve">\\server\share\win</w:t>
      </w:r>
      <w:r>
        <w:rPr>
          <w:rStyle w:val="OperatorTok"/>
        </w:rPr>
        <w:t xml:space="preserve">.</w:t>
      </w:r>
      <w:r>
        <w:rPr>
          <w:rStyle w:val="FunctionTok"/>
        </w:rPr>
        <w:t xml:space="preserve">iso</w:t>
      </w:r>
      <w:r>
        <w:rPr>
          <w:rStyle w:val="StringTok"/>
        </w:rPr>
        <w:t xml:space="preserve">'              -&gt; converted to cifs://</w:t>
      </w:r>
      <w:r>
        <w:br/>
      </w:r>
      <w:r>
        <w:rPr>
          <w:rStyle w:val="StringTok"/>
        </w:rPr>
        <w:t xml:space="preserve">                         (Windows form, backslashes)</w:t>
      </w:r>
      <w:r>
        <w:br/>
      </w:r>
      <w:r>
        <w:rPr>
          <w:rStyle w:val="StringTok"/>
        </w:rPr>
        <w:t xml:space="preserve">      - UNC/SMB path   :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converted to cifs://</w:t>
      </w:r>
      <w:r>
        <w:br/>
      </w:r>
      <w:r>
        <w:rPr>
          <w:rStyle w:val="StringTok"/>
        </w:rPr>
        <w:t xml:space="preserve">                          (Posix-style forward slashes; Windows/PowerShell treat this as</w:t>
      </w:r>
      <w:r>
        <w:br/>
      </w:r>
      <w:r>
        <w:rPr>
          <w:rStyle w:val="StringTok"/>
        </w:rPr>
        <w:t xml:space="preserve">                          identical to '</w:t>
      </w:r>
      <w:r>
        <w:rPr>
          <w:rStyle w:val="NormalTok"/>
        </w:rPr>
        <w:t xml:space="preserve">\\server\share\win</w:t>
      </w:r>
      <w:r>
        <w:rPr>
          <w:rStyle w:val="OperatorTok"/>
        </w:rPr>
        <w:t xml:space="preserve">.</w:t>
      </w:r>
      <w:r>
        <w:rPr>
          <w:rStyle w:val="FunctionTok"/>
        </w:rPr>
        <w:t xml:space="preserve">iso</w:t>
      </w:r>
      <w:r>
        <w:rPr>
          <w:rStyle w:val="StringTok"/>
        </w:rPr>
        <w:t xml:space="preserve">')</w:t>
      </w:r>
      <w:r>
        <w:br/>
      </w:r>
      <w:r>
        <w:rPr>
          <w:rStyle w:val="StringTok"/>
        </w:rPr>
        <w:t xml:space="preserve">      - UNC/SMB path   :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also accepted (single</w:t>
      </w:r>
      <w:r>
        <w:br/>
      </w:r>
      <w:r>
        <w:rPr>
          <w:rStyle w:val="StringTok"/>
        </w:rPr>
        <w:t xml:space="preserve">                          leading slash, a common typo for the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StringTok"/>
        </w:rPr>
        <w:t xml:space="preserve">' form);</w:t>
      </w:r>
      <w:r>
        <w:br/>
      </w:r>
      <w:r>
        <w:rPr>
          <w:rStyle w:val="StringTok"/>
        </w:rPr>
        <w:t xml:space="preserve">                          normalised to '</w:t>
      </w:r>
      <w:r>
        <w:rPr>
          <w:rStyle w:val="OperatorTok"/>
        </w:rPr>
        <w:t xml:space="preserve">//</w:t>
      </w:r>
      <w:r>
        <w:rPr>
          <w:rStyle w:val="NormalTok"/>
        </w:rPr>
        <w:t xml:space="preserve">server</w:t>
      </w:r>
      <w:r>
        <w:rPr>
          <w:rStyle w:val="OperatorTok"/>
        </w:rPr>
        <w:t xml:space="preserve">/</w:t>
      </w:r>
      <w:r>
        <w:rPr>
          <w:rStyle w:val="NormalTok"/>
        </w:rPr>
        <w:t xml:space="preserve">share</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-&gt; cifs://</w:t>
      </w:r>
      <w:r>
        <w:br/>
      </w:r>
      <w:r>
        <w:rPr>
          <w:rStyle w:val="StringTok"/>
        </w:rPr>
        <w:t xml:space="preserve">      - Mapped drive   : '</w:t>
      </w:r>
      <w:r>
        <w:rPr>
          <w:rStyle w:val="NormalTok"/>
        </w:rPr>
        <w:t xml:space="preserve">H</w:t>
      </w:r>
      <w:r>
        <w:rPr>
          <w:rStyle w:val="OperatorTok"/>
        </w:rPr>
        <w:t xml:space="preserve">:</w:t>
      </w:r>
      <w:r>
        <w:rPr>
          <w:rStyle w:val="NormalTok"/>
        </w:rPr>
        <w:t xml:space="preserve">\win</w:t>
      </w:r>
      <w:r>
        <w:rPr>
          <w:rStyle w:val="OperatorTok"/>
        </w:rPr>
        <w:t xml:space="preserve">.</w:t>
      </w:r>
      <w:r>
        <w:rPr>
          <w:rStyle w:val="FunctionTok"/>
        </w:rPr>
        <w:t xml:space="preserve">iso</w:t>
      </w:r>
      <w:r>
        <w:rPr>
          <w:rStyle w:val="StringTok"/>
        </w:rPr>
        <w:t xml:space="preserve">' where H: maps to a UNC    -&gt; expanded to UNC, then</w:t>
      </w:r>
      <w:r>
        <w:br/>
      </w:r>
      <w:r>
        <w:rPr>
          <w:rStyle w:val="StringTok"/>
        </w:rPr>
        <w:t xml:space="preserve">                         converted to cifs://</w:t>
      </w:r>
      <w:r>
        <w:br/>
      </w:r>
      <w:r>
        <w:br/>
      </w:r>
      <w:r>
        <w:rPr>
          <w:rStyle w:val="StringTok"/>
        </w:rPr>
        <w:t xml:space="preserve">    iLO does NOT support local filesystem paths (e.g. '</w:t>
      </w:r>
      <w:r>
        <w:rPr>
          <w:rStyle w:val="NormalTok"/>
        </w:rPr>
        <w:t xml:space="preserve">C</w:t>
      </w:r>
      <w:r>
        <w:rPr>
          <w:rStyle w:val="OperatorTok"/>
        </w:rPr>
        <w:t xml:space="preserve">:</w:t>
      </w:r>
      <w:r>
        <w:rPr>
          <w:rStyle w:val="NormalTok"/>
        </w:rPr>
        <w:t xml:space="preserve">\isos\win</w:t>
      </w:r>
      <w:r>
        <w:rPr>
          <w:rStyle w:val="OperatorTok"/>
        </w:rPr>
        <w:t xml:space="preserve">.</w:t>
      </w:r>
      <w:r>
        <w:rPr>
          <w:rStyle w:val="FunctionTok"/>
        </w:rPr>
        <w:t xml:space="preserve">iso</w:t>
      </w:r>
      <w:r>
        <w:rPr>
          <w:rStyle w:val="StringTok"/>
        </w:rPr>
        <w:t xml:space="preserve">' or an '</w:t>
      </w:r>
      <w:r>
        <w:rPr>
          <w:rStyle w:val="NormalTok"/>
        </w:rPr>
        <w:t xml:space="preserve">H</w:t>
      </w:r>
      <w:r>
        <w:rPr>
          <w:rStyle w:val="OperatorTok"/>
        </w:rPr>
        <w:t xml:space="preserve">:</w:t>
      </w:r>
      <w:r>
        <w:rPr>
          <w:rStyle w:val="NormalTok"/>
        </w:rPr>
        <w:t xml:space="preserve">\</w:t>
      </w:r>
      <w:r>
        <w:rPr>
          <w:rStyle w:val="StringTok"/>
        </w:rPr>
        <w:t xml:space="preserve">'</w:t>
      </w:r>
      <w:r>
        <w:br/>
      </w:r>
      <w:r>
        <w:rPr>
          <w:rStyle w:val="StringTok"/>
        </w:rPr>
        <w:t xml:space="preserve">    that maps to a local disk). The iLO BMC is a separate management controller on the</w:t>
      </w:r>
      <w:r>
        <w:br/>
      </w:r>
      <w:r>
        <w:rPr>
          <w:rStyle w:val="StringTok"/>
        </w:rPr>
        <w:t xml:space="preserve">    physical server and cannot access local drives on your workstation. Local paths are</w:t>
      </w:r>
      <w:r>
        <w:br/>
      </w:r>
      <w:r>
        <w:rPr>
          <w:rStyle w:val="StringTok"/>
        </w:rPr>
        <w:t xml:space="preserve">    intentionally NOT auto-shared — this module never requires or attempts Administrator</w:t>
      </w:r>
      <w:r>
        <w:br/>
      </w:r>
      <w:r>
        <w:rPr>
          <w:rStyle w:val="StringTok"/>
        </w:rPr>
        <w:t xml:space="preserve">    privileges (regulated banking environments). Supply an SMB/UNC, NFS, CIFS/SMB URL, or</w:t>
      </w:r>
      <w:r>
        <w:br/>
      </w:r>
      <w:r>
        <w:rPr>
          <w:rStyle w:val="StringTok"/>
        </w:rPr>
        <w:t xml:space="preserve">    HTTPS path instead.</w:t>
      </w:r>
      <w:r>
        <w:br/>
      </w:r>
      <w:r>
        <w:br/>
      </w:r>
      <w:r>
        <w:rPr>
          <w:rStyle w:val="StringTok"/>
        </w:rPr>
        <w:t xml:space="preserve">    NOTE: This is a module-internal helper (defined once in Private/) and is dot-sourced</w:t>
      </w:r>
      <w:r>
        <w:br/>
      </w:r>
      <w:r>
        <w:rPr>
          <w:rStyle w:val="StringTok"/>
        </w:rPr>
        <w:t xml:space="preserve">    into the module scope. It is intentionally not exported for direct end-user use, but</w:t>
      </w:r>
      <w:r>
        <w:br/>
      </w:r>
      <w:r>
        <w:rPr>
          <w:rStyle w:val="StringTok"/>
        </w:rPr>
        <w:t xml:space="preserve">    is exported internally so every command module resolves paths through one code path.</w:t>
      </w:r>
      <w:r>
        <w:br/>
      </w:r>
      <w:r>
        <w:br/>
      </w:r>
      <w:r>
        <w:rPr>
          <w:rStyle w:val="StringTok"/>
        </w:rPr>
        <w:t xml:space="preserve">.PARAMETER IsoPath</w:t>
      </w:r>
      <w:r>
        <w:br/>
      </w:r>
      <w:r>
        <w:rPr>
          <w:rStyle w:val="StringTok"/>
        </w:rPr>
        <w:t xml:space="preserve">    Path to the media file (UNC/SMB, NFS, CIFS/SMB URL, HTTP/HTTPS URL, or a mapped</w:t>
      </w:r>
      <w:r>
        <w:br/>
      </w:r>
      <w:r>
        <w:rPr>
          <w:rStyle w:val="StringTok"/>
        </w:rPr>
        <w:t xml:space="preserve">    network drive). Despite the parameter name, it is path-type agnostic and is also used</w:t>
      </w:r>
      <w:r>
        <w:br/>
      </w:r>
      <w:r>
        <w:rPr>
          <w:rStyle w:val="StringTok"/>
        </w:rPr>
        <w:t xml:space="preserve">    for firmware component folders/zips. See ../PathParameterFormats.md for the full</w:t>
      </w:r>
      <w:r>
        <w:br/>
      </w:r>
      <w:r>
        <w:rPr>
          <w:rStyle w:val="StringTok"/>
        </w:rPr>
        <w:t xml:space="preserve">    list of accepted formats (incl. the single-slash /server/share autocorrection).</w:t>
      </w:r>
      <w:r>
        <w:br/>
      </w:r>
      <w:r>
        <w:br/>
      </w:r>
      <w:r>
        <w:rPr>
          <w:rStyle w:val="StringTok"/>
        </w:rPr>
        <w:t xml:space="preserve">.PARAMETER RepoLocalPath</w:t>
      </w:r>
      <w:r>
        <w:br/>
      </w:r>
      <w:r>
        <w:rPr>
          <w:rStyle w:val="StringTok"/>
        </w:rPr>
        <w:t xml:space="preserve">    Retained for call-site compatibility. Not used by the resolver.</w:t>
      </w:r>
      <w:r>
        <w:br/>
      </w:r>
      <w:r>
        <w:br/>
      </w:r>
      <w:r>
        <w:rPr>
          <w:rStyle w:val="StringTok"/>
        </w:rPr>
        <w:t xml:space="preserve">.PARAMETER RepoBaseUrl</w:t>
      </w:r>
      <w:r>
        <w:br/>
      </w:r>
      <w:r>
        <w:rPr>
          <w:rStyle w:val="StringTok"/>
        </w:rPr>
        <w:t xml:space="preserve">    Retained for call-site compatibility. Not used by the resolver.</w:t>
      </w:r>
      <w:r>
        <w:br/>
      </w:r>
      <w:r>
        <w:br/>
      </w:r>
      <w:r>
        <w:rPr>
          <w:rStyle w:val="StringTok"/>
        </w:rPr>
        <w:t xml:space="preserve">.RETURNS</w:t>
      </w:r>
      <w:r>
        <w:br/>
      </w:r>
      <w:r>
        <w:rPr>
          <w:rStyle w:val="StringTok"/>
        </w:rPr>
        <w:t xml:space="preserve">    [string] URL accessible by iLO BMC (cifs://, nfs://, or https://).</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2026-09-03T17:15:54Z</dcterms:created>
  <dcterms:modified xsi:type="dcterms:W3CDTF">2026-09-03T17:15:54Z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./src/powershell/Automation/Private/ExternalIso.ps1</vt:lpwstr>
  </property>
</Properties>
</file>