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New-CommandResult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Factory for CommandResult (useful in tests / dry-run stubs).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Factory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CommandResult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useful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dry-run stubs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./src/powershell/Automation/Private/Executor.ps1</vt:lpwstr>
  </property>
</Properties>
</file>