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Test-OneViewConnection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Tests one view connection.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Tests one view connection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./src/powershell/Automation/Public/Set-MaintenanceMode.ps1</vt:lpwstr>
  </property>
</Properties>
</file>