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sec1"/>
    <w:p>
      <w:pPr>
        <w:pStyle w:val="Heading1"/>
      </w:pPr>
      <w:r>
        <w:t xml:space="preserve">Test-PreBuildValidation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6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0"/>
          <w:numId w:val="1001"/>
        </w:numPr>
      </w:pPr>
      <w:hyperlink w:anchor="sec7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Returns a hashtable of named checks with pass/fail status. Any failure marks the overall result as failed.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-ServerIdentifier</w:t>
            </w:r>
            <w:r>
              <w:t xml:space="preserve"> </w:t>
            </w:r>
            <w:r>
              <w:rPr>
                <w:i/>
                <w:iCs/>
              </w:rPr>
              <w:t xml:space="preserve">(Aliases: -SrvrId)</w:t>
            </w:r>
          </w:p>
        </w:tc>
        <w:tc>
          <w:tcPr/>
          <w:p>
            <w:pPr>
              <w:pStyle w:val="Compact"/>
            </w:pPr>
            <w:r>
              <w:t xml:space="preserve">Target server identifier (name, serial, OneView name, iLO IP, bay).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-OneViewHost</w:t>
            </w:r>
            <w:r>
              <w:t xml:space="preserve"> </w:t>
            </w:r>
            <w:r>
              <w:rPr>
                <w:i/>
                <w:iCs/>
              </w:rPr>
              <w:t xml:space="preserve">(Aliases: -OVHost)</w:t>
            </w:r>
          </w:p>
        </w:tc>
        <w:tc>
          <w:tcPr/>
          <w:p>
            <w:pPr>
              <w:pStyle w:val="Compact"/>
            </w:pPr>
            <w:r>
              <w:t xml:space="preserve">OneView appliance hostname or IP.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-IloIp</w:t>
            </w:r>
            <w:r>
              <w:t xml:space="preserve"> </w:t>
            </w:r>
            <w:r>
              <w:rPr>
                <w:i/>
                <w:iCs/>
              </w:rPr>
              <w:t xml:space="preserve">(Aliases: -Ilo)</w:t>
            </w:r>
          </w:p>
        </w:tc>
        <w:tc>
          <w:tcPr/>
          <w:p>
            <w:pPr>
              <w:pStyle w:val="Compact"/>
            </w:pPr>
            <w:r>
              <w:t xml:space="preserve">iLO IPv4 address / hostname for the target server. OPTIONAL but recommended: when supplied (with -IloCredential, or an interactive prompt) the ilo_credentials check performs a LIVE iLO Redfish GET to confirm the iLO is reachable and the credentials are valid before the destructive build. This is the same channel Start-PhysicalBuild uses to mount the ISO and reboot, so verifying it early avoids a failed build after destructive steps have already begun (e.g. the disk is being wiped). If omitted (or -SkipIlo), the check is recorded as SKIP, not PASS.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-IloCredential</w:t>
            </w:r>
          </w:p>
        </w:tc>
        <w:tc>
          <w:tcPr/>
          <w:p>
            <w:pPr>
              <w:pStyle w:val="Compact"/>
            </w:pPr>
            <w:r>
              <w:t xml:space="preserve">PSCredential for the iLO Redfish check. If omitted on a live run, the operator is prompted interactively. Never read from config or environment.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-IsoUrl</w:t>
            </w:r>
          </w:p>
        </w:tc>
        <w:tc>
          <w:tcPr/>
          <w:p>
            <w:pPr>
              <w:pStyle w:val="Compact"/>
            </w:pPr>
            <w:r>
              <w:t xml:space="preserve">HTTPS URL of the bootable ISO.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-ManagementPoint</w:t>
            </w:r>
          </w:p>
        </w:tc>
        <w:tc>
          <w:tcPr/>
          <w:p>
            <w:pPr>
              <w:pStyle w:val="Compact"/>
            </w:pPr>
            <w:r>
              <w:t xml:space="preserve">FQDN of the ConfigMgr Management Point.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-DistributionPoint</w:t>
            </w:r>
          </w:p>
        </w:tc>
        <w:tc>
          <w:tcPr/>
          <w:p>
            <w:pPr>
              <w:pStyle w:val="Compact"/>
            </w:pPr>
            <w:r>
              <w:t xml:space="preserve">FQDN of the ConfigMgr Distribution Point.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-BootImageName</w:t>
            </w:r>
          </w:p>
        </w:tc>
        <w:tc>
          <w:tcPr/>
          <w:p>
            <w:pPr>
              <w:pStyle w:val="Compact"/>
            </w:pPr>
            <w:r>
              <w:t xml:space="preserve">ConfigMgr boot image name to verify presence (optional).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-TaskSequenceName</w:t>
            </w:r>
          </w:p>
        </w:tc>
        <w:tc>
          <w:tcPr/>
          <w:p>
            <w:pPr>
              <w:pStyle w:val="Compact"/>
            </w:pPr>
            <w:r>
              <w:t xml:space="preserve">Task sequence name to verify presence (optional).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-SkipOneView</w:t>
            </w:r>
          </w:p>
        </w:tc>
        <w:tc>
          <w:tcPr/>
          <w:p>
            <w:pPr>
              <w:pStyle w:val="Compact"/>
            </w:pPr>
            <w:r>
              <w:t xml:space="preserve">Skip the OneView target check.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-SkipIlo</w:t>
            </w:r>
          </w:p>
        </w:tc>
        <w:tc>
          <w:tcPr/>
          <w:p>
            <w:pPr>
              <w:pStyle w:val="Compact"/>
            </w:pPr>
            <w:r>
              <w:t xml:space="preserve">Skip the iLO credential / Redfish session check.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-SkipDpMp</w:t>
            </w:r>
          </w:p>
        </w:tc>
        <w:tc>
          <w:tcPr/>
          <w:p>
            <w:pPr>
              <w:pStyle w:val="Compact"/>
            </w:pPr>
            <w:r>
              <w:t xml:space="preserve">Skip the Distribution Point / Management Point reachability check.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-SkipIsoUrl</w:t>
            </w:r>
          </w:p>
        </w:tc>
        <w:tc>
          <w:tcPr/>
          <w:p>
            <w:pPr>
              <w:pStyle w:val="Compact"/>
            </w:pPr>
            <w:r>
              <w:t xml:space="preserve">Skip the ISO URL reachability check (use when the orchestrator will populate IsoUrl later, or when running offline).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-DryRun</w:t>
            </w:r>
            <w:r>
              <w:t xml:space="preserve"> </w:t>
            </w:r>
            <w:r>
              <w:rPr>
                <w:i/>
                <w:iCs/>
              </w:rPr>
              <w:t xml:space="preserve">(Aliases: -Dry)</w:t>
            </w:r>
          </w:p>
        </w:tc>
        <w:tc>
          <w:tcPr/>
          <w:p>
            <w:pPr>
              <w:pStyle w:val="Compact"/>
            </w:pPr>
            <w:r>
              <w:t xml:space="preserve">Validate inputs but skip network probes.</w:t>
            </w:r>
          </w:p>
        </w:tc>
      </w:tr>
    </w:tbl>
    <w:bookmarkEnd w:id="11"/>
    <w:bookmarkStart w:id="13" w:name="sec5"/>
    <w:p>
      <w:pPr>
        <w:pStyle w:val="Heading2"/>
      </w:pPr>
      <w:r>
        <w:t xml:space="preserve">Examples</w:t>
      </w:r>
    </w:p>
    <w:bookmarkStart w:id="12" w:name="sec6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NormalTok"/>
        </w:rPr>
        <w:t xml:space="preserve">Test-PreBuildValidation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ServerIdentifier </w:t>
      </w:r>
      <w:r>
        <w:rPr>
          <w:rStyle w:val="StringTok"/>
        </w:rPr>
        <w:t xml:space="preserve">'PROD-SERVER-01'</w:t>
      </w:r>
      <w:r>
        <w:rPr>
          <w:rStyle w:val="NormalTok"/>
        </w:rPr>
        <w:t xml:space="preserve"> </w:t>
      </w:r>
      <w:r>
        <w:rPr>
          <w:rStyle w:val="CharTok"/>
        </w:rPr>
        <w:t xml:space="preserve">`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OneViewHost </w:t>
      </w:r>
      <w:r>
        <w:rPr>
          <w:rStyle w:val="StringTok"/>
        </w:rPr>
        <w:t xml:space="preserve">'oneview.ad.example.com'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IloIp </w:t>
      </w:r>
      <w:r>
        <w:rPr>
          <w:rStyle w:val="StringTok"/>
        </w:rPr>
        <w:t xml:space="preserve">'192.168.1.101'</w:t>
      </w:r>
      <w:r>
        <w:rPr>
          <w:rStyle w:val="NormalTok"/>
        </w:rPr>
        <w:t xml:space="preserve"> </w:t>
      </w:r>
      <w:r>
        <w:rPr>
          <w:rStyle w:val="CharTok"/>
        </w:rPr>
        <w:t xml:space="preserve">`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IsoUrl </w:t>
      </w:r>
      <w:r>
        <w:rPr>
          <w:rStyle w:val="StringTok"/>
        </w:rPr>
        <w:t xml:space="preserve">'https://artifacts.internal.example.com/isos/WinSrv2025_BootableMedia_v1.0.iso'</w:t>
      </w:r>
      <w:r>
        <w:rPr>
          <w:rStyle w:val="NormalTok"/>
        </w:rPr>
        <w:t xml:space="preserve"> </w:t>
      </w:r>
      <w:r>
        <w:rPr>
          <w:rStyle w:val="CharTok"/>
        </w:rPr>
        <w:t xml:space="preserve">`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ManagementPoint </w:t>
      </w:r>
      <w:r>
        <w:rPr>
          <w:rStyle w:val="StringTok"/>
        </w:rPr>
        <w:t xml:space="preserve">'mp01.ad.example.com'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DistributionPoint </w:t>
      </w:r>
      <w:r>
        <w:rPr>
          <w:rStyle w:val="StringTok"/>
        </w:rPr>
        <w:t xml:space="preserve">'dp01.ad.example.com'</w:t>
      </w:r>
    </w:p>
    <w:bookmarkEnd w:id="12"/>
    <w:bookmarkEnd w:id="13"/>
    <w:bookmarkStart w:id="14" w:name="sec7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Run pre-build validation checks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physical server build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Callable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the module Router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    Returns a hashtable of named checks with pass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fail status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 Any failure</w:t>
      </w:r>
      <w:r>
        <w:br/>
      </w:r>
      <w:r>
        <w:rPr>
          <w:rStyle w:val="NormalTok"/>
        </w:rPr>
        <w:t xml:space="preserve">        marks the overall result as failed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ServerIdentifier</w:t>
      </w:r>
      <w:r>
        <w:br/>
      </w:r>
      <w:r>
        <w:rPr>
          <w:rStyle w:val="NormalTok"/>
        </w:rPr>
        <w:t xml:space="preserve">        Target server identifier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serial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OneView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iLO IP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bay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OneViewHost</w:t>
      </w:r>
      <w:r>
        <w:br/>
      </w:r>
      <w:r>
        <w:rPr>
          <w:rStyle w:val="NormalTok"/>
        </w:rPr>
        <w:t xml:space="preserve">        OneView appliance hostname or IP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IloIp</w:t>
      </w:r>
      <w:r>
        <w:br/>
      </w:r>
      <w:r>
        <w:rPr>
          <w:rStyle w:val="NormalTok"/>
        </w:rPr>
        <w:t xml:space="preserve">        iLO IPv4 address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hostname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the target 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OPTIONAL but</w:t>
      </w:r>
      <w:r>
        <w:br/>
      </w:r>
      <w:r>
        <w:rPr>
          <w:rStyle w:val="NormalTok"/>
        </w:rPr>
        <w:t xml:space="preserve">        recommended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when supplied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IloCredential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 an interactive</w:t>
      </w:r>
      <w:r>
        <w:br/>
      </w:r>
      <w:r>
        <w:rPr>
          <w:rStyle w:val="NormalTok"/>
        </w:rPr>
        <w:t xml:space="preserve">        prompt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the ilo_credentials check performs a LIVE iLO Redfish GET to</w:t>
      </w:r>
      <w:r>
        <w:br/>
      </w:r>
      <w:r>
        <w:rPr>
          <w:rStyle w:val="NormalTok"/>
        </w:rPr>
        <w:t xml:space="preserve">        confirm the iLO is reachable and the credentials are valid before the</w:t>
      </w:r>
      <w:r>
        <w:br/>
      </w:r>
      <w:r>
        <w:rPr>
          <w:rStyle w:val="NormalTok"/>
        </w:rPr>
        <w:t xml:space="preserve">        destructive build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This is the same channel Start-PhysicalBuild uses to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mount</w:t>
      </w:r>
      <w:r>
        <w:rPr>
          <w:rStyle w:val="NormalTok"/>
        </w:rPr>
        <w:t xml:space="preserve"> the ISO and reboot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 verifying it early avoids a failed build</w:t>
      </w:r>
      <w:r>
        <w:br/>
      </w:r>
      <w:r>
        <w:rPr>
          <w:rStyle w:val="NormalTok"/>
        </w:rPr>
        <w:t xml:space="preserve">        after destructive steps have already begun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the disk is being</w:t>
      </w:r>
      <w:r>
        <w:br/>
      </w:r>
      <w:r>
        <w:rPr>
          <w:rStyle w:val="NormalTok"/>
        </w:rPr>
        <w:t xml:space="preserve">        wiped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omitted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SkipIlo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the check is recorded as SKIP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 PASS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IloCredential</w:t>
      </w:r>
      <w:r>
        <w:br/>
      </w:r>
      <w:r>
        <w:rPr>
          <w:rStyle w:val="NormalTok"/>
        </w:rPr>
        <w:t xml:space="preserve">        PSCredential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the iLO Redfish check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omitted on a live run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the</w:t>
      </w:r>
      <w:r>
        <w:br/>
      </w:r>
      <w:r>
        <w:rPr>
          <w:rStyle w:val="NormalTok"/>
        </w:rPr>
        <w:t xml:space="preserve">        operator is prompted interactively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Never read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config or environment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IsoUrl</w:t>
      </w:r>
      <w:r>
        <w:br/>
      </w:r>
      <w:r>
        <w:rPr>
          <w:rStyle w:val="NormalTok"/>
        </w:rPr>
        <w:t xml:space="preserve">        HTTPS URL of the bootable ISO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ManagementPoint</w:t>
      </w:r>
      <w:r>
        <w:br/>
      </w:r>
      <w:r>
        <w:rPr>
          <w:rStyle w:val="NormalTok"/>
        </w:rPr>
        <w:t xml:space="preserve">        FQDN of the ConfigMgr Management Point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DistributionPoint</w:t>
      </w:r>
      <w:r>
        <w:br/>
      </w:r>
      <w:r>
        <w:rPr>
          <w:rStyle w:val="NormalTok"/>
        </w:rPr>
        <w:t xml:space="preserve">        FQDN of the ConfigMgr Distribution Point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BootImageName</w:t>
      </w:r>
      <w:r>
        <w:br/>
      </w:r>
      <w:r>
        <w:rPr>
          <w:rStyle w:val="NormalTok"/>
        </w:rPr>
        <w:t xml:space="preserve">        ConfigMgr boot image name to verify presence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optional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TaskSequenceName</w:t>
      </w:r>
      <w:r>
        <w:br/>
      </w:r>
      <w:r>
        <w:rPr>
          <w:rStyle w:val="NormalTok"/>
        </w:rPr>
        <w:t xml:space="preserve">        Task </w:t>
      </w:r>
      <w:r>
        <w:rPr>
          <w:rStyle w:val="KeywordTok"/>
        </w:rPr>
        <w:t xml:space="preserve">sequence</w:t>
      </w:r>
      <w:r>
        <w:rPr>
          <w:rStyle w:val="NormalTok"/>
        </w:rPr>
        <w:t xml:space="preserve"> name to verify presence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optional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SkipOneView</w:t>
      </w:r>
      <w:r>
        <w:br/>
      </w:r>
      <w:r>
        <w:rPr>
          <w:rStyle w:val="NormalTok"/>
        </w:rPr>
        <w:t xml:space="preserve">        Skip the OneView target check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SkipIlo</w:t>
      </w:r>
      <w:r>
        <w:br/>
      </w:r>
      <w:r>
        <w:rPr>
          <w:rStyle w:val="NormalTok"/>
        </w:rPr>
        <w:t xml:space="preserve">        Skip the iLO credential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Redfish session check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SkipDpMp</w:t>
      </w:r>
      <w:r>
        <w:br/>
      </w:r>
      <w:r>
        <w:rPr>
          <w:rStyle w:val="NormalTok"/>
        </w:rPr>
        <w:t xml:space="preserve">        Skip the Distribution Point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Management Point reachability check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SkipIsoUrl</w:t>
      </w:r>
      <w:r>
        <w:br/>
      </w:r>
      <w:r>
        <w:rPr>
          <w:rStyle w:val="NormalTok"/>
        </w:rPr>
        <w:t xml:space="preserve">        Skip the ISO URL reachability check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 when the orchestrator will populate</w:t>
      </w:r>
      <w:r>
        <w:br/>
      </w:r>
      <w:r>
        <w:rPr>
          <w:rStyle w:val="NormalTok"/>
        </w:rPr>
        <w:t xml:space="preserve">        IsoUrl later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 when running offline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DryRun</w:t>
      </w:r>
      <w:r>
        <w:br/>
      </w:r>
      <w:r>
        <w:rPr>
          <w:rStyle w:val="NormalTok"/>
        </w:rPr>
        <w:t xml:space="preserve">        Validate inputs but skip network probes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RETURNS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hashtable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with Success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bool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and Checks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ordered hashtable of check-name →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details</w:t>
      </w:r>
      <w:r>
        <w:rPr>
          <w:rStyle w:val="OperatorTok"/>
        </w:rPr>
        <w:t xml:space="preserve">}).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    Test-PreBuildValidation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ServerIdentifier </w:t>
      </w:r>
      <w:r>
        <w:rPr>
          <w:rStyle w:val="StringTok"/>
        </w:rPr>
        <w:t xml:space="preserve">'PROD-SERVER-01'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OneViewHost </w:t>
      </w:r>
      <w:r>
        <w:rPr>
          <w:rStyle w:val="StringTok"/>
        </w:rPr>
        <w:t xml:space="preserve">'oneview.ad.example.com'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IloIp </w:t>
      </w:r>
      <w:r>
        <w:rPr>
          <w:rStyle w:val="StringTok"/>
        </w:rPr>
        <w:t xml:space="preserve">'192.168.1.101'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IsoUrl </w:t>
      </w:r>
      <w:r>
        <w:rPr>
          <w:rStyle w:val="StringTok"/>
        </w:rPr>
        <w:t xml:space="preserve">'https://artifacts.internal.example.com/isos/WinSrv2025_BootableMedia_v1.0.iso'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ManagementPoint </w:t>
      </w:r>
      <w:r>
        <w:rPr>
          <w:rStyle w:val="StringTok"/>
        </w:rPr>
        <w:t xml:space="preserve">'mp01.ad.example.com'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DistributionPoint </w:t>
      </w:r>
      <w:r>
        <w:rPr>
          <w:rStyle w:val="StringTok"/>
        </w:rPr>
        <w:t xml:space="preserve">'dp01.ad.example.com'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2026-09-03T17:15:57Z</dcterms:created>
  <dcterms:modified xsi:type="dcterms:W3CDTF">2026-09-03T17:15:57Z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./src/powershell/Automation/Public/Test-PreBuildValidation.ps1</vt:lpwstr>
  </property>
</Properties>
</file>