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servertargetresult-sec1"/>
    <w:p>
      <w:pPr>
        <w:pStyle w:val="Heading1"/>
      </w:pPr>
      <w:r>
        <w:t xml:space="preserve">_Emit-ServerTargetResult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server-target result via the shared, DRY _Publish-Result helper (consistent with every other automation command). By default it prints a clean, human-readable block and returns NOTHING on the success stream, so the operator never sees the raw</w:t>
      </w:r>
      <w:r>
        <w:t xml:space="preserve"> </w:t>
      </w:r>
      <w:r>
        <w:t xml:space="preserve">‘Details { […] }’</w:t>
      </w:r>
      <w:r>
        <w:t xml:space="preserve"> </w:t>
      </w:r>
      <w:r>
        <w:t xml:space="preserve">hashtable dump in the terminal. Use -PassThru to also return the structured [hashtable] for scripts.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server-target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 _Publish-Result helper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By default it prints a</w:t>
      </w:r>
      <w:r>
        <w:br/>
      </w:r>
      <w:r>
        <w:rPr>
          <w:rStyle w:val="NormalTok"/>
        </w:rPr>
        <w:t xml:space="preserve">        clean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human-readable block and returns NOTHING on the success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</w:t>
      </w:r>
      <w:r>
        <w:br/>
      </w:r>
      <w:r>
        <w:rPr>
          <w:rStyle w:val="NormalTok"/>
        </w:rPr>
        <w:t xml:space="preserve">        the operator never sees the raw </w:t>
      </w:r>
      <w:r>
        <w:rPr>
          <w:rStyle w:val="StringTok"/>
        </w:rPr>
        <w:t xml:space="preserve">'Details { [...] }'</w:t>
      </w:r>
      <w:r>
        <w:rPr>
          <w:rStyle w:val="NormalTok"/>
        </w:rPr>
        <w:t xml:space="preserve"> hashtable dump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to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./src/powershell/Automation/Public/Get-OneViewServerTarget.ps1</vt:lpwstr>
  </property>
</Properties>
</file>