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run-tests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Executes comprehensive Pester tests for all automation module components: - Audit, Config, Credentials, Executor, FileIO, Inventory, Router unit tests - Set-MaintenanceMode unit tests - Validators unit tests Automatically repairs Pester installation if broken (using PSGallery or bundled vendor copy). Generates detailed test logs and Cobertura coverage reports. Exits with code 1 if any tests fail.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Run full Pester test suite with code coverage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Executes comprehensive Pester tests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all automation module components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 unit 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Set-MaintenanceMode unit 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Validators unit tests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Automatically repairs Pester installation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broken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PSGallery or bundled vendor </w:t>
      </w:r>
      <w:r>
        <w:rPr>
          <w:rStyle w:val="FunctionTok"/>
        </w:rPr>
        <w:t xml:space="preserve">copy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Generates detailed test logs and Cobertura coverage reports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Exits with code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any tests fail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pwsh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run-tests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./scripts/run-tests.ps1</vt:lpwstr>
  </property>
</Properties>
</file>