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Invoke-OpsRampClient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Instantiates the OpsRamp_Client class which provides methods for sending metrics, alerts, and events to the OpsRamp monitoring platform. Use this to obtain a client object for programmatic OpsRamp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function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creates a new OpsRampClient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config path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Instantiates the OpsRamp_Client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which provides methods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sending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alerts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events to the OpsRamp monitoring platform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this</w:t>
      </w:r>
      <w:r>
        <w:br/>
      </w:r>
      <w:r>
        <w:rPr>
          <w:rStyle w:val="NormalTok"/>
        </w:rPr>
        <w:t xml:space="preserve">        to obtain a client object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programmatic OpsRamp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2026-09-03T19:07:17Z</dcterms:created>
  <dcterms:modified xsi:type="dcterms:W3CDTF">2026-09-03T19:07:17Z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./src/powershell/Automation/Public/Invoke-OpsRampClient.ps1</vt:lpwstr>
  </property>
</Properties>
</file>