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Get-OneViewActiveSession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global $global:ConnectedSessions collection and the module-tracked $script:ActiveOneViewSession. Only returns a session established by the locked module (Resolve-PinnedOneViewModule); a session from a stray install (e.g. HPEOneView.840/.820) is never reused, so OneView calls cannot run against the wrong library.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active HPE OneView module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established by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global </w:t>
      </w:r>
      <w:r>
        <w:rPr>
          <w:rStyle w:val="VariableTok"/>
        </w:rPr>
        <w:t xml:space="preserve">$global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ConnectedSessions</w:t>
      </w:r>
      <w:r>
        <w:rPr>
          <w:rStyle w:val="NormalTok"/>
        </w:rPr>
        <w:t xml:space="preserve"> collection and the module-tracked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ActiveOneViewSession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returns a session established by the locked</w:t>
      </w:r>
      <w:r>
        <w:br/>
      </w:r>
      <w:r>
        <w:rPr>
          <w:rStyle w:val="NormalTok"/>
        </w:rPr>
        <w:t xml:space="preserve">       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 session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stray install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840</w:t>
      </w:r>
      <w:r>
        <w:rPr>
          <w:rStyle w:val="OperatorTok"/>
        </w:rPr>
        <w:t xml:space="preserve">/.</w:t>
      </w:r>
      <w:r>
        <w:rPr>
          <w:rStyle w:val="DecValTok"/>
        </w:rPr>
        <w:t xml:space="preserve">820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never reused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OneView calls cannot run against</w:t>
      </w:r>
      <w:r>
        <w:br/>
      </w:r>
      <w:r>
        <w:rPr>
          <w:rStyle w:val="NormalTok"/>
        </w:rPr>
        <w:t xml:space="preserve">        the wrong library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active session 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./src/powershell/Automation/Private/OneViewSession.ps1</vt:lpwstr>
  </property>
</Properties>
</file>