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Invoke-OpsRampClient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Instantiates the OpsRamp_Client class which provides methods for sending metrics, alerts, and events to the OpsRamp monitoring platform. Use this to obtain a client object for programmatic OpsRamp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function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creates a new OpsRampClient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config path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Instantiates the OpsRamp_Client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which provides methods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sending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alerts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events to the OpsRamp monitoring platform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this</w:t>
      </w:r>
      <w:r>
        <w:br/>
      </w:r>
      <w:r>
        <w:rPr>
          <w:rStyle w:val="NormalTok"/>
        </w:rPr>
        <w:t xml:space="preserve">        to obtain a client object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programmatic OpsRamp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2026-09-18T15:37:59Z</dcterms:created>
  <dcterms:modified xsi:type="dcterms:W3CDTF">2026-09-18T15:37:59Z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./src/powershell/Automation/Public/Invoke-OpsRampClient.ps1</vt:lpwstr>
  </property>
</Properties>
</file>