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resolve-credential-sec1"/>
    <w:p>
      <w:pPr>
        <w:pStyle w:val="Heading1"/>
      </w:pPr>
      <w:r>
        <w:t xml:space="preserve">_Resolve-Credential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Core credential resolver: env var → CyberArk CLI → REST → default.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-EnvVarName</w:t>
            </w:r>
          </w:p>
        </w:tc>
        <w:tc>
          <w:tcPr/>
          <w:p>
            <w:pPr>
              <w:pStyle w:val="Compact"/>
            </w:pPr>
            <w:r>
              <w:t xml:space="preserve">Environment variable to check first.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-SafeName</w:t>
            </w:r>
          </w:p>
        </w:tc>
        <w:tc>
          <w:tcPr/>
          <w:p>
            <w:pPr>
              <w:pStyle w:val="Compact"/>
            </w:pPr>
            <w:r>
              <w:t xml:space="preserve">CyberArk safe name for CCP look-up (defaults to EnvVarName).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-ObjectName</w:t>
            </w:r>
          </w:p>
        </w:tc>
        <w:tc>
          <w:tcPr/>
          <w:p>
            <w:pPr>
              <w:pStyle w:val="Compact"/>
            </w:pPr>
            <w:r>
              <w:t xml:space="preserve">CyberArk object name (defaults to EnvVarName).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-Default</w:t>
            </w:r>
          </w:p>
        </w:tc>
        <w:tc>
          <w:tcPr/>
          <w:p>
            <w:pPr>
              <w:pStyle w:val="Compact"/>
            </w:pPr>
            <w:r>
              <w:t xml:space="preserve">Fallback value when env var and CyberArk are both absent.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-Required</w:t>
            </w:r>
          </w:p>
        </w:tc>
        <w:tc>
          <w:tcPr/>
          <w:p>
            <w:pPr>
              <w:pStyle w:val="Compact"/>
            </w:pPr>
            <w:r>
              <w:t xml:space="preserve">Throw when resolution fails entirely.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Core credential resolver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→ CyberArk </w:t>
      </w:r>
      <w:r>
        <w:rPr>
          <w:rStyle w:val="FunctionTok"/>
        </w:rPr>
        <w:t xml:space="preserve">CLI</w:t>
      </w:r>
      <w:r>
        <w:rPr>
          <w:rStyle w:val="NormalTok"/>
        </w:rPr>
        <w:t xml:space="preserve"> → REST → default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EnvVarName</w:t>
      </w:r>
      <w:r>
        <w:br/>
      </w:r>
      <w:r>
        <w:rPr>
          <w:rStyle w:val="NormalTok"/>
        </w:rPr>
        <w:t xml:space="preserve">        Environment variable to check first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SafeName</w:t>
      </w:r>
      <w:r>
        <w:br/>
      </w:r>
      <w:r>
        <w:rPr>
          <w:rStyle w:val="NormalTok"/>
        </w:rPr>
        <w:t xml:space="preserve">        CyberArk safe 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CCP look-up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EnvVarName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ObjectName</w:t>
      </w:r>
      <w:r>
        <w:br/>
      </w:r>
      <w:r>
        <w:rPr>
          <w:rStyle w:val="NormalTok"/>
        </w:rPr>
        <w:t xml:space="preserve">        CyberArk object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EnvVarName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Fallback value when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and CyberArk are both absent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Required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when resolution fails entirely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2026-09-18T15:38:03Z</dcterms:created>
  <dcterms:modified xsi:type="dcterms:W3CDTF">2026-09-18T15:38:03Z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./src/powershell/Automation/Private/Credentials.ps1</vt:lpwstr>
  </property>
</Properties>
</file>