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Assert-OneViewModuleCompliance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Ok=$true when no other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 is loaded and the intended $ModuleName matches the locked module (Resolve-PinnedOneViewModule). A non-compliant/loaded module holds cmdlets like Connect-OVMgmt, so importing the locked module alongside it is unsafe - Remove-OtherOneViewModules must run first.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The module the caller intends to import. Omit to just validate the session against the locked module.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Enforce that only the locked HPEOneView module is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will be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when no other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is loaded and the</w:t>
      </w:r>
      <w:r>
        <w:br/>
      </w:r>
      <w:r>
        <w:rPr>
          <w:rStyle w:val="NormalTok"/>
        </w:rPr>
        <w:t xml:space="preserve">        intended </w:t>
      </w:r>
      <w:r>
        <w:rPr>
          <w:rStyle w:val="VariableTok"/>
        </w:rPr>
        <w:t xml:space="preserve">$ModuleName</w:t>
      </w:r>
      <w:r>
        <w:rPr>
          <w:rStyle w:val="NormalTok"/>
        </w:rPr>
        <w:t xml:space="preserve"> matches the locked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Resolve-PinnedOneViewModule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non-compliant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loaded module holds cmdlets like Connect-OVMgmt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importing the</w:t>
      </w:r>
      <w:r>
        <w:br/>
      </w:r>
      <w:r>
        <w:rPr>
          <w:rStyle w:val="NormalTok"/>
        </w:rPr>
        <w:t xml:space="preserve">        locked module alongside it is unsafe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Remove-OtherOneViewModules must run first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The module the caller intends to import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Omit to just validate the session against</w:t>
      </w:r>
      <w:r>
        <w:br/>
      </w:r>
      <w:r>
        <w:rPr>
          <w:rStyle w:val="NormalTok"/>
        </w:rPr>
        <w:t xml:space="preserve">       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2026-09-03T19:07:15Z</dcterms:created>
  <dcterms:modified xsi:type="dcterms:W3CDTF">2026-09-03T19:07:15Z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