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ec1"/>
    <w:p>
      <w:pPr>
        <w:pStyle w:val="Heading1"/>
      </w:pPr>
      <w:r>
        <w:t xml:space="preserve">GitLab CI/CD Hardening &amp; Compliance Test Plan — EMIR / DORA</w:t>
      </w:r>
    </w:p>
    <w:bookmarkStart w:id="10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1. Standards &amp; Scope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2. How to execute (runner reference)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3. GitLab CI/CD Hardening Test Scenarios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4. Security Gate Posture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5. Pipeline Coverage (per run)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6. Known Findings (baseline)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7. Test Run Summary (filled per cycle)</w:t>
        </w:r>
      </w:hyperlink>
    </w:p>
    <w:p>
      <w:pPr>
        <w:pStyle w:val="BlockText"/>
      </w:pPr>
      <w:r>
        <w:t xml:space="preserve">Controls the security and regulatory posture of the</w:t>
      </w:r>
      <w:r>
        <w:t xml:space="preserve"> </w:t>
      </w:r>
      <w:r>
        <w:rPr>
          <w:b/>
          <w:bCs/>
        </w:rPr>
        <w:t xml:space="preserve">GitLab CI/CD pipeline</w:t>
      </w:r>
      <w:r>
        <w:t xml:space="preserve"> </w:t>
      </w:r>
      <w:r>
        <w:t xml:space="preserve">that delivers changes to production banking infrastructure (firmware, ISO</w:t>
      </w:r>
      <w:r>
        <w:t xml:space="preserve"> </w:t>
      </w:r>
      <w:r>
        <w:t xml:space="preserve">deployment, monitoring suppression). The pipeline is itself an in-scope ICT</w:t>
      </w:r>
      <w:r>
        <w:t xml:space="preserve"> </w:t>
      </w:r>
      <w:r>
        <w:t xml:space="preserve">system under EMIR Art. 34 and DORA Art. 8–10. This document records the</w:t>
      </w:r>
      <w:r>
        <w:t xml:space="preserve"> </w:t>
      </w:r>
      <w:r>
        <w:t xml:space="preserve">execution evidence for those controls, mirroring the Automation and OneView</w:t>
      </w:r>
      <w:r>
        <w:t xml:space="preserve"> </w:t>
      </w:r>
      <w:r>
        <w:t xml:space="preserve">test plans.</w:t>
      </w:r>
    </w:p>
    <w:p>
      <w:pPr>
        <w:pStyle w:val="BlockText"/>
      </w:pPr>
      <w:r>
        <w:rPr>
          <w:b/>
          <w:bCs/>
        </w:rPr>
        <w:t xml:space="preserve">Command-surface correction (04/09/2026):</w:t>
      </w:r>
      <w:r>
        <w:t xml:space="preserve"> </w:t>
      </w:r>
      <w:r>
        <w:t xml:space="preserve">the automation command surface was</w:t>
      </w:r>
      <w:r>
        <w:t xml:space="preserve"> </w:t>
      </w:r>
      <w:r>
        <w:t xml:space="preserve">consolidated —</w:t>
      </w:r>
      <w:r>
        <w:t xml:space="preserve"> </w:t>
      </w:r>
      <w:r>
        <w:rPr>
          <w:rStyle w:val="VerbatimChar"/>
        </w:rPr>
        <w:t xml:space="preserve">New-IsoBuild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Publish-BootIso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Invoke-IsoDeploy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Start-PhysicalServerBuild</w:t>
      </w:r>
      <w:r>
        <w:t xml:space="preserve"> </w:t>
      </w:r>
      <w:r>
        <w:t xml:space="preserve">are merged into the single build command</w:t>
      </w:r>
      <w:r>
        <w:t xml:space="preserve"> </w:t>
      </w:r>
      <w:r>
        <w:rPr>
          <w:rStyle w:val="VerbatimChar"/>
        </w:rPr>
        <w:t xml:space="preserve">Configure-PhysicalBuild</w:t>
      </w:r>
      <w:r>
        <w:t xml:space="preserve">, and firmware is applied as part of that build step.</w:t>
      </w:r>
      <w:r>
        <w:t xml:space="preserve"> </w:t>
      </w:r>
      <w:r>
        <w:t xml:space="preserve">The destructive-operation findings below therefore pertain to</w:t>
      </w:r>
      <w:r>
        <w:t xml:space="preserve"> </w:t>
      </w:r>
      <w:r>
        <w:rPr>
          <w:rStyle w:val="VerbatimChar"/>
        </w:rPr>
        <w:t xml:space="preserve">Configure-PhysicalBuild</w:t>
      </w:r>
      <w:r>
        <w:t xml:space="preserve"> </w:t>
      </w:r>
      <w:r>
        <w:t xml:space="preserve">(gated by the mandatory</w:t>
      </w:r>
      <w:r>
        <w:t xml:space="preserve"> </w:t>
      </w:r>
      <w:r>
        <w:rPr>
          <w:rStyle w:val="VerbatimChar"/>
        </w:rPr>
        <w:t xml:space="preserve">-GuardRail</w:t>
      </w:r>
      <w:r>
        <w:t xml:space="preserve"> </w:t>
      </w:r>
      <w:r>
        <w:t xml:space="preserve">regex) and</w:t>
      </w:r>
      <w:r>
        <w:t xml:space="preserve"> </w:t>
      </w:r>
      <w:r>
        <w:rPr>
          <w:rStyle w:val="VerbatimChar"/>
        </w:rPr>
        <w:t xml:space="preserve">Invoke-IloRedfish</w:t>
      </w:r>
      <w:r>
        <w:t xml:space="preserve"> </w:t>
      </w:r>
      <w:r>
        <w:t xml:space="preserve">(gated by</w:t>
      </w:r>
      <w:r>
        <w:t xml:space="preserve"> </w:t>
      </w:r>
      <w:r>
        <w:rPr>
          <w:rStyle w:val="VerbatimChar"/>
        </w:rPr>
        <w:t xml:space="preserve">-Force</w:t>
      </w:r>
      <w:r>
        <w:t xml:space="preserve">), not to the retired commands. See</w:t>
      </w:r>
      <w:r>
        <w:t xml:space="preserve"> </w:t>
      </w:r>
      <w:hyperlink r:id="rId9">
        <w:r>
          <w:rPr>
            <w:rStyle w:val="VerbatimChar"/>
          </w:rPr>
          <w:t xml:space="preserve">AUTOMATION_TEST_PLAN.md</w:t>
        </w:r>
      </w:hyperlink>
      <w:r>
        <w:t xml:space="preserve">.</w:t>
      </w:r>
    </w:p>
    <w:p>
      <w:pPr>
        <w:pStyle w:val="FirstParagraph"/>
      </w:pPr>
      <w:r>
        <w:t xml:space="preserve">Run date:</w:t>
      </w:r>
      <w:r>
        <w:t xml:space="preserve"> </w:t>
      </w:r>
      <w:r>
        <w:t xml:space="preserve">04/09/2026 08:35 UTC</w:t>
      </w:r>
    </w:p>
    <w:bookmarkEnd w:id="10"/>
    <w:bookmarkStart w:id="11" w:name="sec3"/>
    <w:p>
      <w:pPr>
        <w:pStyle w:val="Heading2"/>
      </w:pPr>
      <w:r>
        <w:t xml:space="preserve">1. Standards &amp;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EMIR (Reg. 648/2012) Art. 34</w:t>
            </w:r>
          </w:p>
        </w:tc>
        <w:tc>
          <w:tcPr/>
          <w:p>
            <w:pPr>
              <w:pStyle w:val="Compact"/>
            </w:pPr>
            <w:r>
              <w:t xml:space="preserve">Operational risk; ICT change must be controlled and evidenced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DORA (Reg. 2022/2554) Art. 8–10</w:t>
            </w:r>
          </w:p>
        </w:tc>
        <w:tc>
          <w:tcPr/>
          <w:p>
            <w:pPr>
              <w:pStyle w:val="Compact"/>
            </w:pPr>
            <w:r>
              <w:t xml:space="preserve">ICT risk management, secure development, change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EBA/GL/2019/04</w:t>
            </w:r>
          </w:p>
        </w:tc>
        <w:tc>
          <w:tcPr/>
          <w:p>
            <w:pPr>
              <w:pStyle w:val="Compact"/>
            </w:pPr>
            <w:r>
              <w:t xml:space="preserve">ICT &amp; security risk management guidelines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GitLab secure CI templates</w:t>
            </w:r>
          </w:p>
        </w:tc>
        <w:tc>
          <w:tcPr/>
          <w:p>
            <w:pPr>
              <w:pStyle w:val="Compact"/>
            </w:pPr>
            <w:r>
              <w:t xml:space="preserve">Secret Detection (all tiers), SAST/Dependency/Container scanning (Ultimate)</w:t>
            </w:r>
          </w:p>
        </w:tc>
      </w:tr>
    </w:tbl>
    <w:p>
      <w:pPr>
        <w:pStyle w:val="BodyText"/>
      </w:pPr>
      <w:r>
        <w:t xml:space="preserve">In scope: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scripts/ci-security-check.ps1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PSScriptAnalyzerSettings.Security.psd1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scripts/run-coverage.ps1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scripts/Detect-Runner.ps1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scripts/ci/New-ComplianceEvidence.ps1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.security-baseline.json</w:t>
      </w:r>
      <w:r>
        <w:t xml:space="preserve">, and the generated compliance artifacts.</w:t>
      </w:r>
    </w:p>
    <w:p>
      <w:pPr>
        <w:pStyle w:val="BodyText"/>
      </w:pPr>
      <w:r>
        <w:rPr>
          <w:b/>
          <w:bCs/>
        </w:rPr>
        <w:t xml:space="preserve">Critical note:</w:t>
      </w:r>
      <w:r>
        <w:t xml:space="preserve"> </w:t>
      </w:r>
      <w:r>
        <w:t xml:space="preserve">GitLab ships</w:t>
      </w:r>
      <w:r>
        <w:t xml:space="preserve"> </w:t>
      </w:r>
      <w:r>
        <w:rPr>
          <w:b/>
          <w:bCs/>
        </w:rPr>
        <w:t xml:space="preserve">no PowerShell SAST analyzer</w:t>
      </w:r>
      <w:r>
        <w:t xml:space="preserve">. The Semgrep SAST</w:t>
      </w:r>
      <w:r>
        <w:t xml:space="preserve"> </w:t>
      </w:r>
      <w:r>
        <w:t xml:space="preserve">job covers the Python helper and any IaC, but all ~20,000 lines of PowerShell are</w:t>
      </w:r>
      <w:r>
        <w:t xml:space="preserve"> </w:t>
      </w:r>
      <w:r>
        <w:t xml:space="preserve">scanned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sast-powershell</w:t>
      </w:r>
      <w:r>
        <w:t xml:space="preserve"> </w:t>
      </w:r>
      <w:r>
        <w:t xml:space="preserve">job (PSScriptAnalyzer security ruleset).</w:t>
      </w:r>
      <w:r>
        <w:t xml:space="preserve"> </w:t>
      </w:r>
      <w:r>
        <w:t xml:space="preserve">If that job is removed, the PowerShell is entirely unscanned.</w:t>
      </w:r>
    </w:p>
    <w:bookmarkEnd w:id="11"/>
    <w:bookmarkStart w:id="12" w:name="sec4"/>
    <w:p>
      <w:pPr>
        <w:pStyle w:val="Heading2"/>
      </w:pPr>
      <w:r>
        <w:t xml:space="preserve">2. How to execute (runner reference)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gitlab-hardening-update</w:t>
            </w:r>
          </w:p>
        </w:tc>
        <w:tc>
          <w:tcPr/>
          <w:p>
            <w:pPr>
              <w:pStyle w:val="Compact"/>
            </w:pPr>
            <w:r>
              <w:t xml:space="preserve">Interactive: append an evidence row + regenerate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gitlab-hardening-update-ci</w:t>
            </w:r>
          </w:p>
        </w:tc>
        <w:tc>
          <w:tcPr/>
          <w:p>
            <w:pPr>
              <w:pStyle w:val="Compact"/>
            </w:pPr>
            <w:r>
              <w:t xml:space="preserve">Non-interactive (env-var driven) for the pipeline</w:t>
            </w:r>
            <w:r>
              <w:t xml:space="preserve"> </w:t>
            </w:r>
            <w:r>
              <w:rPr>
                <w:rStyle w:val="VerbatimChar"/>
              </w:rPr>
              <w:t xml:space="preserve">compliance-evidence</w:t>
            </w:r>
            <w:r>
              <w:t xml:space="preserve"> </w:t>
            </w: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pwsh -File scripts/ci-security-check.ps1 -Mode report</w:t>
            </w:r>
          </w:p>
        </w:tc>
        <w:tc>
          <w:tcPr/>
          <w:p>
            <w:pPr>
              <w:pStyle w:val="Compact"/>
            </w:pPr>
            <w:r>
              <w:t xml:space="preserve">Run the PowerShell security gate locally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pwsh -File scripts/run-coverage.ps1 -Threshold 70</w:t>
            </w:r>
          </w:p>
        </w:tc>
        <w:tc>
          <w:tcPr/>
          <w:p>
            <w:pPr>
              <w:pStyle w:val="Compact"/>
            </w:pPr>
            <w:r>
              <w:t xml:space="preserve">Run the Pester suite with coverage locally</w:t>
            </w:r>
          </w:p>
        </w:tc>
      </w:tr>
    </w:tbl>
    <w:bookmarkEnd w:id="12"/>
    <w:bookmarkStart w:id="13" w:name="sec5"/>
    <w:p>
      <w:pPr>
        <w:pStyle w:val="Heading2"/>
      </w:pPr>
      <w:r>
        <w:t xml:space="preserve">3. GitLab CI/CD Hardening Test Scenarios</w:t>
      </w:r>
    </w:p>
    <w:p>
      <w:pPr>
        <w:pStyle w:val="FirstParagraph"/>
      </w:pPr>
      <w:r>
        <w:t xml:space="preserve">Each scenario maps a pipeline control to the regulatory requirement it evidences.</w:t>
      </w:r>
      <w:r>
        <w:t xml:space="preserve"> </w:t>
      </w:r>
      <w:r>
        <w:t xml:space="preserve">Status:</w:t>
      </w:r>
      <w:r>
        <w:t xml:space="preserve"> </w:t>
      </w:r>
      <w:r>
        <w:rPr>
          <w:rStyle w:val="VerbatimChar"/>
        </w:rPr>
        <w:t xml:space="preserve">Not tested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(updated as the controls are verified</w:t>
      </w:r>
      <w:r>
        <w:t xml:space="preserve"> </w:t>
      </w:r>
      <w:r>
        <w:t xml:space="preserve">against the Bank’s GitLab instance).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Control / Job</w:t>
            </w:r>
          </w:p>
        </w:tc>
        <w:tc>
          <w:tcPr/>
          <w:p>
            <w:pPr>
              <w:pStyle w:val="Compact"/>
            </w:pPr>
            <w:r>
              <w:t xml:space="preserve">What it verifies</w:t>
            </w:r>
          </w:p>
        </w:tc>
        <w:tc>
          <w:tcPr/>
          <w:p>
            <w:pPr>
              <w:pStyle w:val="Compact"/>
            </w:pPr>
            <w:r>
              <w:t xml:space="preserve">Maps 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Pipeline not disabled by default (</w:t>
            </w:r>
            <w:r>
              <w:rPr>
                <w:rStyle w:val="VerbatimChar"/>
              </w:rPr>
              <w:t xml:space="preserve">workflow:</w:t>
            </w:r>
            <w:r>
              <w:t xml:space="preserve"> </w:t>
            </w:r>
            <w:r>
              <w:t xml:space="preserve">kill-switch via</w:t>
            </w:r>
            <w:r>
              <w:t xml:space="preserve"> </w:t>
            </w:r>
            <w:r>
              <w:rPr>
                <w:rStyle w:val="VerbatimChar"/>
              </w:rPr>
              <w:t xml:space="preserve">PIPELINE_ENABLED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blanket</w:t>
            </w:r>
            <w:r>
              <w:t xml:space="preserve"> </w:t>
            </w:r>
            <w:r>
              <w:rPr>
                <w:rStyle w:val="VerbatimChar"/>
              </w:rPr>
              <w:t xml:space="preserve">when: never</w:t>
            </w:r>
            <w:r>
              <w:t xml:space="preserve">; an explicit, auditable switch disables it</w:t>
            </w:r>
          </w:p>
        </w:tc>
        <w:tc>
          <w:tcPr/>
          <w:p>
            <w:pPr>
              <w:pStyle w:val="Compact"/>
            </w:pPr>
            <w:r>
              <w:t xml:space="preserve">EMIR change control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GitLab Secret Detection (Gitleaks, historic scan)</w:t>
            </w:r>
          </w:p>
        </w:tc>
        <w:tc>
          <w:tcPr/>
          <w:p>
            <w:pPr>
              <w:pStyle w:val="Compact"/>
            </w:pPr>
            <w:r>
              <w:t xml:space="preserve">No committed secrets across full history</w:t>
            </w:r>
          </w:p>
        </w:tc>
        <w:tc>
          <w:tcPr/>
          <w:p>
            <w:pPr>
              <w:pStyle w:val="Compact"/>
            </w:pPr>
            <w:r>
              <w:t xml:space="preserve">DORA Art. 9 (sec dev)</w:t>
            </w:r>
          </w:p>
        </w:tc>
        <w:tc>
          <w:tcPr/>
          <w:p>
            <w:pPr>
              <w:pStyle w:val="Compact"/>
            </w:pPr>
            <w:r>
              <w:t xml:space="preserve">Partial (report-only)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sast-powershell</w:t>
            </w:r>
            <w:r>
              <w:t xml:space="preserve"> </w:t>
            </w:r>
            <w:r>
              <w:t xml:space="preserve">(PSScriptAnalyzer security ruleset)</w:t>
            </w:r>
          </w:p>
        </w:tc>
        <w:tc>
          <w:tcPr/>
          <w:p>
            <w:pPr>
              <w:pStyle w:val="Compact"/>
            </w:pPr>
            <w:r>
              <w:t xml:space="preserve">Inject/cred-handling/error-suppression in PowerShell</w:t>
            </w:r>
          </w:p>
        </w:tc>
        <w:tc>
          <w:tcPr/>
          <w:p>
            <w:pPr>
              <w:pStyle w:val="Compact"/>
            </w:pPr>
            <w:r>
              <w:t xml:space="preserve">DORA Art. 9</w:t>
            </w:r>
          </w:p>
        </w:tc>
        <w:tc>
          <w:tcPr/>
          <w:p>
            <w:pPr>
              <w:pStyle w:val="Compact"/>
            </w:pPr>
            <w:r>
              <w:t xml:space="preserve">Partial (report-only)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sast-powershell</w:t>
            </w:r>
            <w:r>
              <w:t xml:space="preserve"> </w:t>
            </w:r>
            <w:r>
              <w:t xml:space="preserve">does NOT suppress InvokeExpression / ConvertToSecureString / UsernameAndPassword rules</w:t>
            </w:r>
          </w:p>
        </w:tc>
        <w:tc>
          <w:tcPr/>
          <w:p>
            <w:pPr>
              <w:pStyle w:val="Compact"/>
            </w:pPr>
            <w:r>
              <w:t xml:space="preserve">Gate cannot be weakened by style config</w:t>
            </w:r>
          </w:p>
        </w:tc>
        <w:tc>
          <w:tcPr/>
          <w:p>
            <w:pPr>
              <w:pStyle w:val="Compact"/>
            </w:pPr>
            <w:r>
              <w:t xml:space="preserve">EMIR traceability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Security findings baselined in</w:t>
            </w:r>
            <w:r>
              <w:t xml:space="preserve"> </w:t>
            </w:r>
            <w:r>
              <w:rPr>
                <w:rStyle w:val="VerbatimChar"/>
              </w:rPr>
              <w:t xml:space="preserve">.security-baseline.json</w:t>
            </w:r>
            <w:r>
              <w:t xml:space="preserve"> </w:t>
            </w:r>
            <w:r>
              <w:t xml:space="preserve">with owner/justification/expiry</w:t>
            </w:r>
          </w:p>
        </w:tc>
        <w:tc>
          <w:tcPr/>
          <w:p>
            <w:pPr>
              <w:pStyle w:val="Compact"/>
            </w:pPr>
            <w:r>
              <w:t xml:space="preserve">Risk-accepted exceptions are accountable</w:t>
            </w:r>
          </w:p>
        </w:tc>
        <w:tc>
          <w:tcPr/>
          <w:p>
            <w:pPr>
              <w:pStyle w:val="Compact"/>
            </w:pPr>
            <w:r>
              <w:t xml:space="preserve">EMIR Art. 34</w:t>
            </w:r>
          </w:p>
        </w:tc>
        <w:tc>
          <w:tcPr/>
          <w:p>
            <w:pPr>
              <w:pStyle w:val="Compact"/>
            </w:pPr>
            <w:r>
              <w:t xml:space="preserve">Partial (placeholders)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Expired baseline entries auto re-raised</w:t>
            </w:r>
          </w:p>
        </w:tc>
        <w:tc>
          <w:tcPr/>
          <w:p>
            <w:pPr>
              <w:pStyle w:val="Compact"/>
            </w:pPr>
            <w:r>
              <w:t xml:space="preserve">Exceptions cannot be buried indefinitely</w:t>
            </w:r>
          </w:p>
        </w:tc>
        <w:tc>
          <w:tcPr/>
          <w:p>
            <w:pPr>
              <w:pStyle w:val="Compact"/>
            </w:pPr>
            <w:r>
              <w:t xml:space="preserve">EMIR Art. 34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Coverage measured + reported per run (</w:t>
            </w:r>
            <w:r>
              <w:rPr>
                <w:rStyle w:val="VerbatimChar"/>
              </w:rPr>
              <w:t xml:space="preserve">run-coverage.ps1</w:t>
            </w:r>
            <w:r>
              <w:t xml:space="preserve">, Cobertura + JUnit)</w:t>
            </w:r>
          </w:p>
        </w:tc>
        <w:tc>
          <w:tcPr/>
          <w:p>
            <w:pPr>
              <w:pStyle w:val="Compact"/>
            </w:pPr>
            <w:r>
              <w:t xml:space="preserve">Test evidence per pipeline run</w:t>
            </w:r>
          </w:p>
        </w:tc>
        <w:tc>
          <w:tcPr/>
          <w:p>
            <w:pPr>
              <w:pStyle w:val="Compact"/>
            </w:pPr>
            <w:r>
              <w:t xml:space="preserve">DORA Art. 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Coverage threshold declared (70%) and enforced-able (</w:t>
            </w:r>
            <w:r>
              <w:rPr>
                <w:rStyle w:val="VerbatimChar"/>
              </w:rPr>
              <w:t xml:space="preserve">-EnforceThreshold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Quality gate is real, not decorative</w:t>
            </w:r>
          </w:p>
        </w:tc>
        <w:tc>
          <w:tcPr/>
          <w:p>
            <w:pPr>
              <w:pStyle w:val="Compact"/>
            </w:pPr>
            <w:r>
              <w:t xml:space="preserve">DORA Art. 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Dependency Scanning + Container Scanning templates included</w:t>
            </w:r>
          </w:p>
        </w:tc>
        <w:tc>
          <w:tcPr/>
          <w:p>
            <w:pPr>
              <w:pStyle w:val="Compact"/>
            </w:pPr>
            <w:r>
              <w:t xml:space="preserve">Supply-chain CVE detection</w:t>
            </w:r>
          </w:p>
        </w:tc>
        <w:tc>
          <w:tcPr/>
          <w:p>
            <w:pPr>
              <w:pStyle w:val="Compact"/>
            </w:pPr>
            <w:r>
              <w:t xml:space="preserve">DORA Art. 9</w:t>
            </w:r>
          </w:p>
        </w:tc>
        <w:tc>
          <w:tcPr/>
          <w:p>
            <w:pPr>
              <w:pStyle w:val="Compact"/>
            </w:pPr>
            <w:r>
              <w:t xml:space="preserve">Partial (Ultimate)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compliance-evidence</w:t>
            </w:r>
            <w:r>
              <w:t xml:space="preserve"> </w:t>
            </w:r>
            <w:r>
              <w:t xml:space="preserve">artifact produced (retained) per default-branch run</w:t>
            </w:r>
          </w:p>
        </w:tc>
        <w:tc>
          <w:tcPr/>
          <w:p>
            <w:pPr>
              <w:pStyle w:val="Compact"/>
            </w:pPr>
            <w:r>
              <w:t xml:space="preserve">Demonstrable control record</w:t>
            </w:r>
          </w:p>
        </w:tc>
        <w:tc>
          <w:tcPr/>
          <w:p>
            <w:pPr>
              <w:pStyle w:val="Compact"/>
            </w:pPr>
            <w:r>
              <w:t xml:space="preserve">EMIR Art. 34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Detect-Runner.ps1</w:t>
            </w:r>
            <w:r>
              <w:t xml:space="preserve"> </w:t>
            </w:r>
            <w:r>
              <w:t xml:space="preserve">branches module import on runner OS (</w:t>
            </w:r>
            <w:r>
              <w:rPr>
                <w:rStyle w:val="VerbatimChar"/>
              </w:rPr>
              <w:t xml:space="preserve">uname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Pipeline runs on Linux or Windows runners</w:t>
            </w:r>
          </w:p>
        </w:tc>
        <w:tc>
          <w:tcPr/>
          <w:p>
            <w:pPr>
              <w:pStyle w:val="Compact"/>
            </w:pPr>
            <w:r>
              <w:t xml:space="preserve">Ops resilience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Secrets never echoed to job logs (</w:t>
            </w:r>
            <w:r>
              <w:rPr>
                <w:rStyle w:val="VerbatimChar"/>
              </w:rPr>
              <w:t xml:space="preserve">cyberark-bootstrap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credential disclosure in CI output</w:t>
            </w:r>
          </w:p>
        </w:tc>
        <w:tc>
          <w:tcPr/>
          <w:p>
            <w:pPr>
              <w:pStyle w:val="Compact"/>
            </w:pPr>
            <w:r>
              <w:t xml:space="preserve">DORA Art. 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Maintenance jobs</w:t>
            </w:r>
            <w:r>
              <w:t xml:space="preserve"> </w:t>
            </w:r>
            <w:r>
              <w:rPr>
                <w:rStyle w:val="VerbatimChar"/>
              </w:rPr>
              <w:t xml:space="preserve">interruptible: false</w:t>
            </w:r>
            <w:r>
              <w:t xml:space="preserve">, gated on</w:t>
            </w:r>
            <w:r>
              <w:t xml:space="preserve"> </w:t>
            </w:r>
            <w:r>
              <w:rPr>
                <w:rStyle w:val="VerbatimChar"/>
              </w:rPr>
              <w:t xml:space="preserve">cyberark-bootstrap</w:t>
            </w:r>
          </w:p>
        </w:tc>
        <w:tc>
          <w:tcPr/>
          <w:p>
            <w:pPr>
              <w:pStyle w:val="Compact"/>
            </w:pPr>
            <w:r>
              <w:t xml:space="preserve">Prod change cannot be half-applied then cancelled</w:t>
            </w:r>
          </w:p>
        </w:tc>
        <w:tc>
          <w:tcPr/>
          <w:p>
            <w:pPr>
              <w:pStyle w:val="Compact"/>
            </w:pPr>
            <w:r>
              <w:t xml:space="preserve">EMIR change control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Tier-portable (Free/Premium via Code Quality widget; Ultimate via Security Dashboard)</w:t>
            </w:r>
          </w:p>
        </w:tc>
        <w:tc>
          <w:tcPr/>
          <w:p>
            <w:pPr>
              <w:pStyle w:val="Compact"/>
            </w:pPr>
            <w:r>
              <w:t xml:space="preserve">Controls visible regardless of Bank tier</w:t>
            </w:r>
          </w:p>
        </w:tc>
        <w:tc>
          <w:tcPr/>
          <w:p>
            <w:pPr>
              <w:pStyle w:val="Compact"/>
            </w:pPr>
            <w:r>
              <w:t xml:space="preserve">Operability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POWERSHELL_IMAGE</w:t>
            </w:r>
            <w:r>
              <w:t xml:space="preserve"> </w:t>
            </w:r>
            <w:r>
              <w:t xml:space="preserve">is runner OS, not OneView estate; Windows image configurable</w:t>
            </w:r>
          </w:p>
        </w:tc>
        <w:tc>
          <w:tcPr/>
          <w:p>
            <w:pPr>
              <w:pStyle w:val="Compact"/>
            </w:pPr>
            <w:r>
              <w:t xml:space="preserve">Correct mental model for DevOps</w:t>
            </w:r>
          </w:p>
        </w:tc>
        <w:tc>
          <w:tcPr/>
          <w:p>
            <w:pPr>
              <w:pStyle w:val="Compact"/>
            </w:pPr>
            <w:r>
              <w:t xml:space="preserve">Operability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3"/>
    <w:bookmarkStart w:id="14" w:name="sec6"/>
    <w:p>
      <w:pPr>
        <w:pStyle w:val="Heading2"/>
      </w:pPr>
      <w:r>
        <w:t xml:space="preserve">4. Security Gate Posture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Current 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SECURITY_ENFORCEMENT_MODE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report-only during remediation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SECURITY_FAIL_ON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GITLAB_TIER_ULTIMATE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flip to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once Bank tier 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enforced via</w:t>
            </w:r>
            <w:r>
              <w:t xml:space="preserve"> </w:t>
            </w:r>
            <w:r>
              <w:rPr>
                <w:rStyle w:val="VerbatimChar"/>
              </w:rPr>
              <w:t xml:space="preserve">-EnforceThreshold</w:t>
            </w:r>
            <w:r>
              <w:t xml:space="preserve"> </w:t>
            </w:r>
            <w:r>
              <w:t xml:space="preserve">at cutover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Cutover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enforce</w:t>
      </w:r>
      <w:r>
        <w:t xml:space="preserve"> </w:t>
      </w:r>
      <w:r>
        <w:t xml:space="preserve">requires: (1) AppSec review of every</w:t>
      </w:r>
      <w:r>
        <w:t xml:space="preserve"> </w:t>
      </w:r>
      <w:r>
        <w:rPr>
          <w:rStyle w:val="VerbatimChar"/>
        </w:rPr>
        <w:t xml:space="preserve">.security-baseline.json</w:t>
      </w:r>
      <w:r>
        <w:t xml:space="preserve"> </w:t>
      </w:r>
      <w:r>
        <w:t xml:space="preserve">entry (owner/justification/expiry set); (2) signed-off</w:t>
      </w:r>
      <w:r>
        <w:t xml:space="preserve"> </w:t>
      </w:r>
      <w:r>
        <w:t xml:space="preserve">remediation plan for any finding not baselined; (3) a change ticket flipping</w:t>
      </w:r>
      <w:r>
        <w:t xml:space="preserve"> </w:t>
      </w:r>
      <w:r>
        <w:rPr>
          <w:rStyle w:val="VerbatimChar"/>
        </w:rPr>
        <w:t xml:space="preserve">SECURITY_ENFORCEMENT_MODE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enforce</w:t>
      </w:r>
      <w:r>
        <w:t xml:space="preserve">. This is a tracked commitment, not a</w:t>
      </w:r>
      <w:r>
        <w:t xml:space="preserve"> </w:t>
      </w:r>
      <w:r>
        <w:t xml:space="preserve">permanent state. See</w:t>
      </w:r>
      <w:r>
        <w:t xml:space="preserve"> </w:t>
      </w:r>
      <w:r>
        <w:rPr>
          <w:rStyle w:val="VerbatimChar"/>
        </w:rPr>
        <w:t xml:space="preserve">docs/compliance/SECURITY_PIPELINE.md</w:t>
      </w:r>
      <w:r>
        <w:t xml:space="preserve">.</w:t>
      </w:r>
    </w:p>
    <w:bookmarkEnd w:id="14"/>
    <w:bookmarkStart w:id="15" w:name="sec7"/>
    <w:p>
      <w:pPr>
        <w:pStyle w:val="Heading2"/>
      </w:pPr>
      <w:r>
        <w:t xml:space="preserve">5. Pipeline Coverage (per run)</w:t>
      </w:r>
    </w:p>
    <w:p>
      <w:pPr>
        <w:pStyle w:val="FirstParagraph"/>
      </w:pPr>
      <w:r>
        <w:t xml:space="preserve">Code coverage measured by the pipeline</w:t>
      </w:r>
      <w:r>
        <w:t xml:space="preserve"> </w:t>
      </w:r>
      <w:r>
        <w:rPr>
          <w:rStyle w:val="VerbatimChar"/>
        </w:rPr>
        <w:t xml:space="preserve">test-unit</w:t>
      </w:r>
      <w:r>
        <w:t xml:space="preserve"> </w:t>
      </w:r>
      <w:r>
        <w:t xml:space="preserve">job. Recorded per pipeline run.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01/08/2026 20:32:39 UTC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Baseline snapshot; coverage measured on next pipeline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01/08/2026 20:43:27 UTC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SAST/Secret Detection + security gate + coverage + compliance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04/09/2026 08:35:00 UTC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Command surface consolidated; validation functions now covered, remaining gaps tracked in AUTOMATION_TEST_PLAN.md §8</w:t>
            </w:r>
          </w:p>
        </w:tc>
      </w:tr>
    </w:tbl>
    <w:bookmarkEnd w:id="15"/>
    <w:bookmarkStart w:id="16" w:name="sec8"/>
    <w:p>
      <w:pPr>
        <w:pStyle w:val="Heading2"/>
      </w:pPr>
      <w:r>
        <w:t xml:space="preserve">6. Known Findings (baseline)</w:t>
      </w:r>
    </w:p>
    <w:p>
      <w:pPr>
        <w:pStyle w:val="FirstParagraph"/>
      </w:pPr>
      <w:r>
        <w:t xml:space="preserve">The current security gate surfaces 144 active PowerShell findings (gating at</w:t>
      </w:r>
      <w:r>
        <w:t xml:space="preserve"> </w:t>
      </w:r>
      <w:r>
        <w:t xml:space="preserve">Warning+). These are risk-accepted via</w:t>
      </w:r>
      <w:r>
        <w:t xml:space="preserve"> </w:t>
      </w:r>
      <w:r>
        <w:rPr>
          <w:rStyle w:val="VerbatimChar"/>
        </w:rPr>
        <w:t xml:space="preserve">.security-baseline.json</w:t>
      </w:r>
      <w:r>
        <w:t xml:space="preserve"> </w:t>
      </w:r>
      <w:r>
        <w:rPr>
          <w:b/>
          <w:bCs/>
        </w:rPr>
        <w:t xml:space="preserve">only once each</w:t>
      </w:r>
      <w:r>
        <w:rPr>
          <w:b/>
          <w:bCs/>
        </w:rPr>
        <w:t xml:space="preserve"> </w:t>
      </w:r>
      <w:r>
        <w:rPr>
          <w:b/>
          <w:bCs/>
        </w:rPr>
        <w:t xml:space="preserve">entry has owner/justification/expiry</w:t>
      </w:r>
      <w:r>
        <w:t xml:space="preserve"> </w:t>
      </w:r>
      <w:r>
        <w:t xml:space="preserve">— today they are placeholders and are</w:t>
      </w:r>
      <w:r>
        <w:t xml:space="preserve"> </w:t>
      </w:r>
      <w:r>
        <w:t xml:space="preserve">re-raised if the gate moves to</w:t>
      </w:r>
      <w:r>
        <w:t xml:space="preserve"> </w:t>
      </w:r>
      <w:r>
        <w:rPr>
          <w:rStyle w:val="VerbatimChar"/>
        </w:rPr>
        <w:t xml:space="preserve">enforce</w:t>
      </w:r>
      <w:r>
        <w:t xml:space="preserve">. The highest-severity items that block</w:t>
      </w:r>
      <w:r>
        <w:t xml:space="preserve"> </w:t>
      </w:r>
      <w:r>
        <w:t xml:space="preserve">an EMIR review (and are tracked as a separate code-remediation program)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Primary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Set-MaintenanceMode.ps1</w:t>
            </w:r>
            <w:r>
              <w:t xml:space="preserve"> </w:t>
            </w:r>
            <w:r>
              <w:t xml:space="preserve">builds here-strings with plaintext passwords then</w:t>
            </w:r>
            <w:r>
              <w:t xml:space="preserve"> </w:t>
            </w:r>
            <w:r>
              <w:rPr>
                <w:rStyle w:val="VerbatimChar"/>
              </w:rPr>
              <w:t xml:space="preserve">Invoke-Expression</w:t>
            </w:r>
            <w:r>
              <w:t xml:space="preserve"> </w:t>
            </w:r>
            <w:r>
              <w:t xml:space="preserve">(5 sites)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Public/Set-MaintenanceMode.ps1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cyberark-bootstrap.ps1:76</w:t>
            </w:r>
            <w:r>
              <w:t xml:space="preserve"> </w:t>
            </w:r>
            <w:r>
              <w:t xml:space="preserve">disables cert validation process-wide, never restored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scripts/cyberark-bootstrap.ps1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Audit trail has no actor identity, lost on crash, no tamper-evidence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Automation.psm1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Private/Audit.ps1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Set-StrictMode -Off</w:t>
            </w:r>
            <w:r>
              <w:t xml:space="preserve"> </w:t>
            </w:r>
            <w:r>
              <w:t xml:space="preserve">module-wide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Automation.psm1:12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SkipCertificateCheck = $true</w:t>
            </w:r>
            <w:r>
              <w:t xml:space="preserve"> </w:t>
            </w:r>
            <w:r>
              <w:t xml:space="preserve">by default + non-overridable bypasses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  <w:r>
              <w:t xml:space="preserve"> </w:t>
            </w:r>
            <w:r>
              <w:rPr>
                <w:rStyle w:val="VerbatimChar"/>
              </w:rPr>
              <w:t xml:space="preserve">Public/*.ps1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  <w:r>
              <w:t xml:space="preserve"> </w:t>
            </w:r>
            <w:r>
              <w:rPr>
                <w:rStyle w:val="VerbatimChar"/>
              </w:rPr>
              <w:t xml:space="preserve">ShouldProcess</w:t>
            </w:r>
            <w:r>
              <w:t xml:space="preserve">/</w:t>
            </w:r>
            <w:r>
              <w:rPr>
                <w:rStyle w:val="VerbatimChar"/>
              </w:rPr>
              <w:t xml:space="preserve">-WhatIf</w:t>
            </w:r>
            <w:r>
              <w:t xml:space="preserve"> </w:t>
            </w:r>
            <w:r>
              <w:t xml:space="preserve">on destructive ops (mitigated in practice by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/</w:t>
            </w:r>
            <w:r>
              <w:rPr>
                <w:rStyle w:val="VerbatimChar"/>
              </w:rPr>
              <w:t xml:space="preserve">-Force</w:t>
            </w:r>
            <w:r>
              <w:t xml:space="preserve">/</w:t>
            </w:r>
            <w:r>
              <w:rPr>
                <w:rStyle w:val="VerbatimChar"/>
              </w:rPr>
              <w:t xml:space="preserve">-GuardRail</w:t>
            </w:r>
            <w:r>
              <w:t xml:space="preserve"> </w:t>
            </w:r>
            <w:r>
              <w:t xml:space="preserve">gates on</w:t>
            </w:r>
            <w:r>
              <w:t xml:space="preserve"> </w:t>
            </w:r>
            <w:r>
              <w:rPr>
                <w:rStyle w:val="VerbatimChar"/>
              </w:rPr>
              <w:t xml:space="preserve">Configure-PhysicalBuild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Invoke-IloRedfish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0/80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Validation coverage gap:</w:t>
            </w:r>
            <w:r>
              <w:t xml:space="preserve"> </w:t>
            </w:r>
            <w:r>
              <w:rPr>
                <w:rStyle w:val="VerbatimChar"/>
              </w:rPr>
              <w:t xml:space="preserve">Test-PreBuildValidation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Test-PostBuildValidation</w:t>
            </w:r>
            <w:r>
              <w:t xml:space="preserve"> </w:t>
            </w:r>
            <w:r>
              <w:t xml:space="preserve">now have unit tests; remaining gaps are</w:t>
            </w:r>
            <w:r>
              <w:t xml:space="preserve"> </w:t>
            </w:r>
            <w:r>
              <w:rPr>
                <w:rStyle w:val="VerbatimChar"/>
              </w:rPr>
              <w:t xml:space="preserve">Test-BuildParams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Invoke-PowerShellScript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Invoke-PowerShellWinRM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rPr>
                <w:rStyle w:val="VerbatimChar"/>
              </w:rPr>
              <w:t xml:space="preserve">AUTOMATION_TEST_PLAN.md</w:t>
            </w:r>
            <w:r>
              <w:t xml:space="preserve"> </w:t>
            </w:r>
            <w:r>
              <w:t xml:space="preserve">§8)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scripts/*.ps1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Unverified binary download;</w:t>
            </w:r>
            <w:r>
              <w:t xml:space="preserve"> </w:t>
            </w:r>
            <w:r>
              <w:rPr>
                <w:rStyle w:val="VerbatimChar"/>
              </w:rPr>
              <w:t xml:space="preserve">Install-Module -SkipPublisherCheck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scripts/setup-runner.ps1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committed &amp; not gitignored (values empty today)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Vendored</w:t>
            </w:r>
            <w:r>
              <w:t xml:space="preserve"> </w:t>
            </w:r>
            <w:r>
              <w:rPr>
                <w:rStyle w:val="VerbatimChar"/>
              </w:rPr>
              <w:t xml:space="preserve">HPEOneView.1000/Samples/*</w:t>
            </w:r>
            <w:r>
              <w:t xml:space="preserve"> </w:t>
            </w:r>
            <w:r>
              <w:t xml:space="preserve">contain demo credentials (scanner noise)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scripts/modules/.../Samples</w:t>
            </w:r>
          </w:p>
        </w:tc>
      </w:tr>
    </w:tbl>
    <w:bookmarkEnd w:id="16"/>
    <w:bookmarkStart w:id="17" w:name="sec9"/>
    <w:p>
      <w:pPr>
        <w:pStyle w:val="Heading2"/>
      </w:pPr>
      <w:r>
        <w:t xml:space="preserve">7. Test Run Summary (filled per cycle)</w:t>
      </w:r>
    </w:p>
    <w:p>
      <w:pPr>
        <w:pStyle w:val="FirstParagraph"/>
      </w:pPr>
      <w:r>
        <w:t xml:space="preserve">Execution evidence for each pipeline run that exercised the hardening controls.</w:t>
      </w:r>
      <w:r>
        <w:t xml:space="preserve"> </w:t>
      </w:r>
      <w:r>
        <w:t xml:space="preserve">Append a row with</w:t>
      </w:r>
      <w:r>
        <w:t xml:space="preserve"> </w:t>
      </w:r>
      <w:r>
        <w:rPr>
          <w:rStyle w:val="VerbatimChar"/>
        </w:rPr>
        <w:t xml:space="preserve">make gitlab-hardening-update</w:t>
      </w:r>
      <w:r>
        <w:t xml:space="preserve"> </w:t>
      </w:r>
      <w:r>
        <w:t xml:space="preserve">or from the GitLab</w:t>
      </w:r>
      <w:r>
        <w:t xml:space="preserve"> </w:t>
      </w:r>
      <w:r>
        <w:rPr>
          <w:rStyle w:val="VerbatimChar"/>
        </w:rPr>
        <w:t xml:space="preserve">compliance-evidence</w:t>
      </w:r>
      <w:r>
        <w:t xml:space="preserve"> </w:t>
      </w:r>
      <w:r>
        <w:t xml:space="preserve">job.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Pipeline/Job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Ref/Notes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01/08/2026 20:32:39 UTC</w:t>
            </w:r>
          </w:p>
        </w:tc>
        <w:tc>
          <w:tcPr/>
          <w:p>
            <w:pPr>
              <w:pStyle w:val="Compact"/>
            </w:pPr>
            <w:r>
              <w:t xml:space="preserve">gitlab-ci (security + compliance)</w:t>
            </w:r>
          </w:p>
        </w:tc>
        <w:tc>
          <w:tcPr/>
          <w:p>
            <w:pPr>
              <w:pStyle w:val="Compact"/>
            </w:pPr>
            <w:r>
              <w:t xml:space="preserve">GitLab CI</w:t>
            </w:r>
          </w:p>
        </w:tc>
        <w:tc>
          <w:tcPr/>
          <w:p>
            <w:pPr>
              <w:pStyle w:val="Compact"/>
            </w:pPr>
            <w:r>
              <w:t xml:space="preserve">Partial (report-only gate)</w:t>
            </w:r>
          </w:p>
        </w:tc>
        <w:tc>
          <w:tcPr/>
          <w:p>
            <w:pPr>
              <w:pStyle w:val="Compact"/>
            </w:pPr>
            <w:r>
              <w:t xml:space="preserve">Initial hardening controls introduced (SAST/Secret Detection + security gate + coverage + compliance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01/08/2026 20:43:27 UTC</w:t>
            </w:r>
          </w:p>
        </w:tc>
        <w:tc>
          <w:tcPr/>
          <w:p>
            <w:pPr>
              <w:pStyle w:val="Compact"/>
            </w:pPr>
            <w:r>
              <w:t xml:space="preserve">gitlab-ci security+compliance</w:t>
            </w:r>
          </w:p>
        </w:tc>
        <w:tc>
          <w:tcPr/>
          <w:p>
            <w:pPr>
              <w:pStyle w:val="Compact"/>
            </w:pPr>
            <w:r>
              <w:t xml:space="preserve">GitLab CI</w:t>
            </w:r>
          </w:p>
        </w:tc>
        <w:tc>
          <w:tcPr/>
          <w:p>
            <w:pPr>
              <w:pStyle w:val="Compact"/>
            </w:pPr>
            <w:r>
              <w:t xml:space="preserve">Partial (report-only gate)</w:t>
            </w:r>
          </w:p>
        </w:tc>
        <w:tc>
          <w:tcPr/>
          <w:p>
            <w:pPr>
              <w:pStyle w:val="Compact"/>
            </w:pPr>
            <w:r>
              <w:t xml:space="preserve">SAST/Secret Detection + security gate + coverage + compliance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04/09/2026 08:35:00 UTC</w:t>
            </w:r>
          </w:p>
        </w:tc>
        <w:tc>
          <w:tcPr/>
          <w:p>
            <w:pPr>
              <w:pStyle w:val="Compact"/>
            </w:pPr>
            <w:r>
              <w:t xml:space="preserve">gitlab-ci (security + compliance)</w:t>
            </w:r>
          </w:p>
        </w:tc>
        <w:tc>
          <w:tcPr/>
          <w:p>
            <w:pPr>
              <w:pStyle w:val="Compact"/>
            </w:pPr>
            <w:r>
              <w:t xml:space="preserve">GitLab CI</w:t>
            </w:r>
          </w:p>
        </w:tc>
        <w:tc>
          <w:tcPr/>
          <w:p>
            <w:pPr>
              <w:pStyle w:val="Compact"/>
            </w:pPr>
            <w:r>
              <w:t xml:space="preserve">Partial (report-only gate)</w:t>
            </w:r>
          </w:p>
        </w:tc>
        <w:tc>
          <w:tcPr/>
          <w:p>
            <w:pPr>
              <w:pStyle w:val="Compact"/>
            </w:pPr>
            <w:r>
              <w:t xml:space="preserve">Doc corrected to consolidated command surface (Configure-PhysicalBuild)</w:t>
            </w:r>
          </w:p>
        </w:tc>
      </w:tr>
    </w:tbl>
    <w:bookmarkEnd w:id="17"/>
    <w:bookmarkEnd w:id="18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AUTOMATION_TEST_PLAN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AUTOMATION_TEST_PLAN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2026-10-14T16:17:50Z</dcterms:created>
  <dcterms:modified xsi:type="dcterms:W3CDTF">2026-10-14T16:17:50Z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