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OneView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OneView Session Management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Establishing a Connection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Closing the Connection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HPE-OneView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VerbatimChar"/>
          </w:rPr>
          <w:t xml:space="preserve">configs/oneview_config.json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VerbatimChar"/>
          </w:rPr>
          <w:t xml:space="preserve">configs/servers_catalogue.oneview.json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Required Modules &amp; iLO SSO Flow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(HPE OneView hardware-level maintenance mode). OneView manages individual server hardware via iLO -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OneView maintenance mode and iLO maintenance mode.</w:t>
      </w:r>
    </w:p>
    <w:bookmarkEnd w:id="10"/>
    <w:bookmarkStart w:id="13" w:name="sec3"/>
    <w:p>
      <w:pPr>
        <w:pStyle w:val="Heading2"/>
      </w:pPr>
      <w:r>
        <w:t xml:space="preserve">OneView Session Management</w:t>
      </w:r>
    </w:p>
    <w:p>
      <w:pPr>
        <w:pStyle w:val="FirstParagraph"/>
      </w:pPr>
      <w:r>
        <w:t xml:space="preserve">OneView connections use a</w:t>
      </w:r>
      <w:r>
        <w:t xml:space="preserve"> </w:t>
      </w:r>
      <w:r>
        <w:rPr>
          <w:b/>
          <w:bCs/>
        </w:rPr>
        <w:t xml:space="preserve">persistent session model</w:t>
      </w:r>
      <w:r>
        <w:t xml:space="preserve">. The session is established once and remains active for subsequent commands until explicitly closed.</w:t>
      </w:r>
    </w:p>
    <w:bookmarkStart w:id="11" w:name="sec4"/>
    <w:p>
      <w:pPr>
        <w:pStyle w:val="Heading3"/>
      </w:pPr>
      <w:r>
        <w:t xml:space="preserve">Establishing a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to verify connectivity and establish a persistent OneView session. This is a convenience wrapper around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Connect to OneView (session persists)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Run OneView commands while the session is active {#sec6}</w:t>
      </w:r>
      <w:r>
        <w:br/>
      </w:r>
      <w:r>
        <w:rPr>
          <w:rStyle w:val="NormalTok"/>
        </w:rPr>
        <w:t xml:space="preserve">Get-OneViewServerList</w:t>
      </w:r>
      <w:r>
        <w:br/>
      </w:r>
      <w:r>
        <w:rPr>
          <w:rStyle w:val="NormalTok"/>
        </w:rPr>
        <w:t xml:space="preserve">Get-OneViewConnectionStatus</w:t>
      </w:r>
    </w:p>
    <w:p>
      <w:pPr>
        <w:pStyle w:val="FirstParagraph"/>
      </w:pPr>
      <w:r>
        <w:t xml:space="preserve">For lower-level diagnostics (dry-run config validation, JSON output), use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The session is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and is automatically reused by other OneView commands (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 etc.) without requiring re-authentication.</w:t>
      </w:r>
    </w:p>
    <w:bookmarkEnd w:id="11"/>
    <w:bookmarkStart w:id="12" w:name="sec7"/>
    <w:p>
      <w:pPr>
        <w:pStyle w:val="Heading3"/>
      </w:pPr>
      <w:r>
        <w:t xml:space="preserve">Closing the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explicitly close the session when finished:</w:t>
      </w:r>
    </w:p>
    <w:p>
      <w:pPr>
        <w:pStyle w:val="SourceCode"/>
      </w:pPr>
      <w:r>
        <w:rPr>
          <w:rStyle w:val="CommentTok"/>
        </w:rPr>
        <w:t xml:space="preserve"># Disconnect from OneView {#sec8}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br/>
      </w:r>
      <w:r>
        <w:rPr>
          <w:rStyle w:val="CommentTok"/>
        </w:rPr>
        <w:t xml:space="preserve"># Force disconnection (suppress cleanup errors) {#sec9}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The session is also automatically closed when the PowerShell session ends.</w:t>
      </w:r>
    </w:p>
    <w:bookmarkEnd w:id="12"/>
    <w:bookmarkEnd w:id="13"/>
    <w:bookmarkStart w:id="14" w:name="sec10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</w:p>
        </w:tc>
        <w:tc>
          <w:tcPr/>
          <w:p>
            <w:pPr>
              <w:pStyle w:val="Compact"/>
            </w:pPr>
            <w:r>
              <w:t xml:space="preserve">OneView appliance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ONEVIEW_PASSWORD</w:t>
            </w:r>
          </w:p>
        </w:tc>
        <w:tc>
          <w:tcPr/>
          <w:p>
            <w:pPr>
              <w:pStyle w:val="Compact"/>
            </w:pPr>
            <w:r>
              <w:t xml:space="preserve">OneView appliance admin password</w:t>
            </w:r>
          </w:p>
        </w:tc>
      </w:tr>
    </w:tbl>
    <w:bookmarkEnd w:id="14"/>
    <w:bookmarkStart w:id="17" w:name="sec11"/>
    <w:p>
      <w:pPr>
        <w:pStyle w:val="Heading2"/>
      </w:pPr>
      <w:r>
        <w:t xml:space="preserve">Configuration Files</w:t>
      </w:r>
    </w:p>
    <w:bookmarkStart w:id="15" w:name="sec12"/>
    <w:p>
      <w:pPr>
        <w:pStyle w:val="Heading3"/>
      </w:pPr>
      <w:r>
        <w:rPr>
          <w:rStyle w:val="VerbatimChar"/>
        </w:rPr>
        <w:t xml:space="preserve">configs/oneview_config.json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"HPEOneView.1000"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5"/>
    <w:bookmarkStart w:id="16" w:name="sec13"/>
    <w:p>
      <w:pPr>
        <w:pStyle w:val="Heading3"/>
      </w:pPr>
      <w:r>
        <w:rPr>
          <w:rStyle w:val="VerbatimChar"/>
        </w:rPr>
        <w:t xml:space="preserve">configs/servers_catalogue.oneview.json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"STAGING-SERVER-01"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"192.168.2.101"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End w:id="17"/>
    <w:bookmarkStart w:id="18" w:name="sec14"/>
    <w:p>
      <w:pPr>
        <w:pStyle w:val="Heading2"/>
      </w:pPr>
      <w:r>
        <w:t xml:space="preserve">Required Modules &amp; iLO SSO Flow</w:t>
      </w:r>
    </w:p>
    <w:p>
      <w:pPr>
        <w:pStyle w:val="FirstParagraph"/>
      </w:pPr>
      <w:r>
        <w:t xml:space="preserve">The OneView-managed iLO authentication flow requires two PowerShell modules: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760"/>
        <w:gridCol w:w="1980"/>
        <w:gridCol w:w="198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10.00+</w:t>
            </w:r>
          </w:p>
        </w:tc>
        <w:tc>
          <w:tcPr/>
          <w:p>
            <w:pPr>
              <w:pStyle w:val="Compact"/>
            </w:pPr>
            <w:r>
              <w:t xml:space="preserve">OneView API session management, server inventory, maintenance mode</w:t>
            </w:r>
          </w:p>
        </w:tc>
        <w:tc>
          <w:tcPr/>
          <w:p>
            <w:pPr>
              <w:pStyle w:val="Compact"/>
            </w:pPr>
            <w:r>
              <w:t xml:space="preserve">PowerShell 7+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HPRESTCmdlets</w:t>
            </w:r>
          </w:p>
        </w:tc>
        <w:tc>
          <w:tcPr/>
          <w:p>
            <w:pPr>
              <w:pStyle w:val="Compact"/>
            </w:pPr>
            <w:r>
              <w:t xml:space="preserve">1.2.0.0</w:t>
            </w:r>
          </w:p>
        </w:tc>
        <w:tc>
          <w:tcPr/>
          <w:p>
            <w:pPr>
              <w:pStyle w:val="Compact"/>
            </w:pPr>
            <w:r>
              <w:t xml:space="preserve">iLO REST/SSO operations, virtual media, power control</w:t>
            </w:r>
          </w:p>
        </w:tc>
        <w:tc>
          <w:tcPr/>
          <w:p>
            <w:pPr>
              <w:pStyle w:val="Compact"/>
            </w:pPr>
            <w:r>
              <w:t xml:space="preserve">Windows-only</w:t>
            </w:r>
          </w:p>
        </w:tc>
      </w:tr>
    </w:tbl>
    <w:p>
      <w:pPr>
        <w:pStyle w:val="BodyText"/>
      </w:pPr>
      <w:r>
        <w:t xml:space="preserve">The iLO SSO flow works as follows: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establishes a session with the OneView appliance.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Get-OVIloSso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) retrieves an iLO SSO token for the target server.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HPRESTCmdlets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Connect-HPREST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Get-HPRESTDataRaw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Set-HPRESTData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Invoke-HPRESTAction</w:t>
      </w:r>
      <w:r>
        <w:t xml:space="preserve">) performs the actual iLO REST operations using the SSO token.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No separate iLO credentials are required</w:t>
      </w:r>
      <w:r>
        <w:t xml:space="preserve"> </w:t>
      </w:r>
      <w:r>
        <w:t xml:space="preserve">— the OneView credential is reused for iLO SSO authentication.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HPRESTCmdlets</w:t>
      </w:r>
      <w:r>
        <w:t xml:space="preserve"> </w:t>
      </w:r>
      <w:r>
        <w:t xml:space="preserve">is Windows-only and is installed as an offline-only bundled module via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scripts/setup-runner.ps1</w:t>
      </w:r>
      <w:r>
        <w:t xml:space="preserve">). It is not available on Linux/macOS.</w:t>
      </w:r>
    </w:p>
    <w:bookmarkEnd w:id="18"/>
    <w:bookmarkStart w:id="22" w:name="sec15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9" w:name="sec16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9"/>
    <w:bookmarkStart w:id="20" w:name="sec17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5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ONEVIEW_PASSWORD</w:t>
      </w:r>
    </w:p>
    <w:p>
      <w:pPr>
        <w:pStyle w:val="Compact"/>
        <w:numPr>
          <w:ilvl w:val="0"/>
          <w:numId w:val="1005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5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Get-OneViewCredentials</w:t>
      </w:r>
    </w:p>
    <w:bookmarkEnd w:id="20"/>
    <w:bookmarkStart w:id="21" w:name="sec18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{#sec19}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'oneview_admin'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{#sec20}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21"/>
    <w:bookmarkEnd w:id="22"/>
    <w:bookmarkStart w:id="23" w:name="sec21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scripts/setup-oneview.ps1 {#sec22}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{#sec23}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HPE OneView module is available {#sec24}</w:t>
      </w:r>
      <w:r>
        <w:br/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'HPEOneView.*'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Name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HPEOneView.* module found. Install from PowerShell Gallery:"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"Install-Module HPEOneView.1000 -Scope CurrentUser -AllowClobber -Force"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modules detected: (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-join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old versions: Uninstall-Module HPEOneView.OLD_VERSION -Force"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{#sec25}</w:t>
      </w:r>
      <w:r>
        <w:br/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$ovPass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env:ONEVIEW_USER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env:ONEVIEW_PASSWORD"</w:t>
      </w:r>
      <w:r>
        <w:br/>
      </w:r>
      <w:r>
        <w:rPr>
          <w:rStyle w:val="OperatorTok"/>
        </w:rPr>
        <w:t xml:space="preserve">}</w:t>
      </w:r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2026-10-14T16:17:52Z</dcterms:created>
  <dcterms:modified xsi:type="dcterms:W3CDTF">2026-10-14T16:17:52Z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