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 the inner text of a</w:t>
      </w:r>
      <w:r>
        <w:t xml:space="preserve"> </w:t>
      </w:r>
      <w:r>
        <w:t xml:space="preserve"> </w:t>
      </w:r>
      <w:r>
        <w:t xml:space="preserve">/</w:t>
      </w:r>
      <w:r>
        <w:t xml:space="preserve"> </w:t>
      </w:r>
      <w:r>
        <w:t xml:space="preserve"> </w:t>
      </w:r>
      <w:r>
        <w:t xml:space="preserve">block.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inner text of a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The inner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when the block is not present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./scripts/TestProgress.Common.ps1</vt:lpwstr>
  </property>
</Properties>
</file>