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Get-DateFileTimestamp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date for daily log file naming (yyyy-MM-dd).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date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daily log file naming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yyyy-MM-dd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./src/powershell/Automation/Private/Base.ps1</vt:lpwstr>
  </property>
</Properties>
</file>