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Resolve-OneViewMaintTarget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Bug-fix helper for the serial-number problem: callers were expected to pass the server NAME, but operators routinely pass the serial number as the positional -TargetId. The module’s Get-OVServer -Name cannot resolve a serial (it returns nothing /</w:t>
      </w:r>
      <w:r>
        <w:t xml:space="preserve"> </w:t>
      </w:r>
      <w:r>
        <w:t xml:space="preserve">“not found”</w:t>
      </w:r>
      <w:r>
        <w:t xml:space="preserve">), so the operation failed. This resolves a ServerHardware target by trying, in order: 1. the explicit -SerialNumber (if supplied), then 2. the identifier as a server NAME, then 3. the identifier as a serial number (REST + module fallbacks). Scope targets are left untouched (their -TargetId is a scope name). In DryRun we deliberately skip the live lookup: the downstream OneViewClient methods short-circuit on DryRun and never query the appliance, so returning the raw -TargetId is sufficient and keeps a -DryRun truly offline.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Resolves a maintenance-mode target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 or serial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 the exact</w:t>
      </w:r>
      <w:r>
        <w:br/>
      </w:r>
      <w:r>
        <w:rPr>
          <w:rStyle w:val="NormalTok"/>
        </w:rPr>
        <w:t xml:space="preserve">        server-hardware NAME the HPEOneView module needs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Bug-fix helper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serial-number problem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callers were expected to pass</w:t>
      </w:r>
      <w:r>
        <w:br/>
      </w:r>
      <w:r>
        <w:rPr>
          <w:rStyle w:val="NormalTok"/>
        </w:rPr>
        <w:t xml:space="preserve">        the server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 operators routinely pass the serial number as the</w:t>
      </w:r>
      <w:r>
        <w:br/>
      </w:r>
      <w:r>
        <w:rPr>
          <w:rStyle w:val="NormalTok"/>
        </w:rPr>
        <w:t xml:space="preserve">        positional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module</w:t>
      </w:r>
      <w:r>
        <w:rPr>
          <w:rStyle w:val="StringTok"/>
        </w:rPr>
        <w:t xml:space="preserve">'s Get-OVServer -Name cannot resolve a</w:t>
      </w:r>
      <w:r>
        <w:br/>
      </w:r>
      <w:r>
        <w:rPr>
          <w:rStyle w:val="StringTok"/>
        </w:rPr>
        <w:t xml:space="preserve">        serial (it returns nothing / "not found"), so the operation failed.</w:t>
      </w:r>
      <w:r>
        <w:br/>
      </w:r>
      <w:r>
        <w:br/>
      </w:r>
      <w:r>
        <w:rPr>
          <w:rStyle w:val="StringTok"/>
        </w:rPr>
        <w:t xml:space="preserve">        This resolves a ServerHardware target by trying, in order:</w:t>
      </w:r>
      <w:r>
        <w:br/>
      </w:r>
      <w:r>
        <w:rPr>
          <w:rStyle w:val="StringTok"/>
        </w:rPr>
        <w:t xml:space="preserve">          1. the explicit -SerialNumber (if supplied), then</w:t>
      </w:r>
      <w:r>
        <w:br/>
      </w:r>
      <w:r>
        <w:rPr>
          <w:rStyle w:val="StringTok"/>
        </w:rPr>
        <w:t xml:space="preserve">          2. the identifier as a server NAME, then</w:t>
      </w:r>
      <w:r>
        <w:br/>
      </w:r>
      <w:r>
        <w:rPr>
          <w:rStyle w:val="StringTok"/>
        </w:rPr>
        <w:t xml:space="preserve">          3. the identifier as a serial number (REST + module fallbacks).</w:t>
      </w:r>
      <w:r>
        <w:br/>
      </w:r>
      <w:r>
        <w:rPr>
          <w:rStyle w:val="StringTok"/>
        </w:rPr>
        <w:t xml:space="preserve">        Scope targets are left untouched (their -TargetId is a scope name).</w:t>
      </w:r>
      <w:r>
        <w:br/>
      </w:r>
      <w:r>
        <w:br/>
      </w:r>
      <w:r>
        <w:rPr>
          <w:rStyle w:val="StringTok"/>
        </w:rPr>
        <w:t xml:space="preserve">        In DryRun we deliberately skip the live lookup: the downstream</w:t>
      </w:r>
      <w:r>
        <w:br/>
      </w:r>
      <w:r>
        <w:rPr>
          <w:rStyle w:val="StringTok"/>
        </w:rPr>
        <w:t xml:space="preserve">        OneViewClient methods short-circuit on DryRun and never query the</w:t>
      </w:r>
      <w:r>
        <w:br/>
      </w:r>
      <w:r>
        <w:rPr>
          <w:rStyle w:val="StringTok"/>
        </w:rPr>
        <w:t xml:space="preserve">        appliance, so returning the raw -TargetId is sufficient and keeps a</w:t>
      </w:r>
      <w:r>
        <w:br/>
      </w:r>
      <w:r>
        <w:rPr>
          <w:rStyle w:val="StringTok"/>
        </w:rPr>
        <w:t xml:space="preserve">        -DryRun truly offline.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./src/powershell/Automation/Public/OneViewMaintenanceMode.ps1</vt:lpwstr>
  </property>
</Properties>
</file>