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emit-servertargetresult-sec1"/>
    <w:p>
      <w:pPr>
        <w:pStyle w:val="Heading1"/>
      </w:pPr>
      <w:r>
        <w:t xml:space="preserve">_Emit-ServerTargetResult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Emits the server-target result via the shared, DRY _Publish-Result helper (consistent with every other automation command). By default it prints a clean, human-readable block and returns NOTHING on the success stream, so the operator never sees the raw</w:t>
      </w:r>
      <w:r>
        <w:t xml:space="preserve"> </w:t>
      </w:r>
      <w:r>
        <w:t xml:space="preserve">‘Details { […] }’</w:t>
      </w:r>
      <w:r>
        <w:t xml:space="preserve"> </w:t>
      </w:r>
      <w:r>
        <w:t xml:space="preserve">hashtable dump in the terminal. Use -PassThru to also return the structured [hashtable] for scripts.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Emits the server-target result via the shared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DRY _Publish-Result helper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consistent with every other automation command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By default it prints a</w:t>
      </w:r>
      <w:r>
        <w:br/>
      </w:r>
      <w:r>
        <w:rPr>
          <w:rStyle w:val="NormalTok"/>
        </w:rPr>
        <w:t xml:space="preserve">        clean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human-readable block and returns NOTHING on the success stream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</w:t>
      </w:r>
      <w:r>
        <w:br/>
      </w:r>
      <w:r>
        <w:rPr>
          <w:rStyle w:val="NormalTok"/>
        </w:rPr>
        <w:t xml:space="preserve">        the operator never sees the raw </w:t>
      </w:r>
      <w:r>
        <w:rPr>
          <w:rStyle w:val="StringTok"/>
        </w:rPr>
        <w:t xml:space="preserve">'Details { [...] }'</w:t>
      </w:r>
      <w:r>
        <w:rPr>
          <w:rStyle w:val="NormalTok"/>
        </w:rPr>
        <w:t xml:space="preserve"> hashtable dump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the</w:t>
      </w:r>
      <w:r>
        <w:br/>
      </w:r>
      <w:r>
        <w:rPr>
          <w:rStyle w:val="NormalTok"/>
        </w:rPr>
        <w:t xml:space="preserve">        terminal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Use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 to also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the structured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scripts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2026-10-14T16:17:58Z</dcterms:created>
  <dcterms:modified xsi:type="dcterms:W3CDTF">2026-10-14T16:17:58Z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2026-10-14</vt:lpwstr>
  </property>
  <property fmtid="{D5CDD505-2E9C-101B-9397-08002B2CF9AE}" pid="4" name="source">
    <vt:lpwstr>./src/powershell/Automation/Public/Get-OneViewServerTarget.ps1</vt:lpwstr>
  </property>
</Properties>
</file>