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ec1"/>
    <w:p>
      <w:pPr>
        <w:pStyle w:val="Heading1"/>
      </w:pPr>
      <w:r>
        <w:t xml:space="preserve">Plan: ConfigMgr Bootable Media Automation (per runbook-requirements.md)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Goal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Key Design Decisions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Scope Boundary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Implementation Tasks (Ordered)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Task 1: Add Redfish iLO integration module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Task 2: ISO HTTPS publishing mechanism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Task 3: OneView server targeting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Task 4: Pre-build validation</w:t>
        </w:r>
      </w:hyperlink>
    </w:p>
    <w:p>
      <w:pPr>
        <w:pStyle w:val="Compact"/>
        <w:numPr>
          <w:ilvl w:val="1"/>
          <w:numId w:val="1002"/>
        </w:numPr>
      </w:pPr>
      <w:hyperlink w:anchor="sec11">
        <w:r>
          <w:rPr>
            <w:rStyle w:val="Hyperlink"/>
          </w:rPr>
          <w:t xml:space="preserve">Task 5: Post-build validation</w:t>
        </w:r>
      </w:hyperlink>
    </w:p>
    <w:p>
      <w:pPr>
        <w:pStyle w:val="Compact"/>
        <w:numPr>
          <w:ilvl w:val="1"/>
          <w:numId w:val="1002"/>
        </w:numPr>
      </w:pPr>
      <w:hyperlink w:anchor="sec12">
        <w:r>
          <w:rPr>
            <w:rStyle w:val="Hyperlink"/>
          </w:rPr>
          <w:t xml:space="preserve">Task 6: Rewrite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New-IsoBuild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 ConfigMgr bootable media</w:t>
        </w:r>
      </w:hyperlink>
    </w:p>
    <w:p>
      <w:pPr>
        <w:pStyle w:val="Compact"/>
        <w:numPr>
          <w:ilvl w:val="1"/>
          <w:numId w:val="1002"/>
        </w:numPr>
      </w:pPr>
      <w:hyperlink w:anchor="sec13">
        <w:r>
          <w:rPr>
            <w:rStyle w:val="Hyperlink"/>
          </w:rPr>
          <w:t xml:space="preserve">Task 7: Relocate firmware/patch code</w:t>
        </w:r>
      </w:hyperlink>
    </w:p>
    <w:p>
      <w:pPr>
        <w:pStyle w:val="Compact"/>
        <w:numPr>
          <w:ilvl w:val="1"/>
          <w:numId w:val="1002"/>
        </w:numPr>
      </w:pPr>
      <w:hyperlink w:anchor="sec14">
        <w:r>
          <w:rPr>
            <w:rStyle w:val="Hyperlink"/>
          </w:rPr>
          <w:t xml:space="preserve">Task 8: End-to-end orchestrator</w:t>
        </w:r>
      </w:hyperlink>
    </w:p>
    <w:p>
      <w:pPr>
        <w:pStyle w:val="Compact"/>
        <w:numPr>
          <w:ilvl w:val="1"/>
          <w:numId w:val="1002"/>
        </w:numPr>
      </w:pPr>
      <w:hyperlink w:anchor="sec15">
        <w:r>
          <w:rPr>
            <w:rStyle w:val="Hyperlink"/>
          </w:rPr>
          <w:t xml:space="preserve">Task 9: Add new request types to routing</w:t>
        </w:r>
      </w:hyperlink>
    </w:p>
    <w:p>
      <w:pPr>
        <w:pStyle w:val="Compact"/>
        <w:numPr>
          <w:ilvl w:val="1"/>
          <w:numId w:val="1002"/>
        </w:numPr>
      </w:pPr>
      <w:hyperlink w:anchor="sec16">
        <w:r>
          <w:rPr>
            <w:rStyle w:val="Hyperlink"/>
          </w:rPr>
          <w:t xml:space="preserve">Task 10: Update ConfigMgr configuration</w:t>
        </w:r>
      </w:hyperlink>
    </w:p>
    <w:p>
      <w:pPr>
        <w:pStyle w:val="Compact"/>
        <w:numPr>
          <w:ilvl w:val="1"/>
          <w:numId w:val="1002"/>
        </w:numPr>
      </w:pPr>
      <w:hyperlink w:anchor="sec17">
        <w:r>
          <w:rPr>
            <w:rStyle w:val="Hyperlink"/>
          </w:rPr>
          <w:t xml:space="preserve">Task 11: Update module manifest and exports</w:t>
        </w:r>
      </w:hyperlink>
    </w:p>
    <w:p>
      <w:pPr>
        <w:pStyle w:val="Compact"/>
        <w:numPr>
          <w:ilvl w:val="1"/>
          <w:numId w:val="1002"/>
        </w:numPr>
      </w:pPr>
      <w:hyperlink w:anchor="sec18">
        <w:r>
          <w:rPr>
            <w:rStyle w:val="Hyperlink"/>
          </w:rPr>
          <w:t xml:space="preserve">Task 12: Unit tests</w:t>
        </w:r>
      </w:hyperlink>
    </w:p>
    <w:p>
      <w:pPr>
        <w:pStyle w:val="Compact"/>
        <w:numPr>
          <w:ilvl w:val="1"/>
          <w:numId w:val="1002"/>
        </w:numPr>
      </w:pPr>
      <w:hyperlink w:anchor="sec19">
        <w:r>
          <w:rPr>
            <w:rStyle w:val="Hyperlink"/>
          </w:rPr>
          <w:t xml:space="preserve">Task 13: Update existing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Invoke-IsoDeploy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 Redfish</w:t>
        </w:r>
      </w:hyperlink>
    </w:p>
    <w:p>
      <w:pPr>
        <w:pStyle w:val="Compact"/>
        <w:numPr>
          <w:ilvl w:val="1"/>
          <w:numId w:val="1002"/>
        </w:numPr>
      </w:pPr>
      <w:hyperlink w:anchor="sec20">
        <w:r>
          <w:rPr>
            <w:rStyle w:val="Hyperlink"/>
          </w:rPr>
          <w:t xml:space="preserve">Task 14: Rename/remove patching terminology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File Change Summary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Validation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Risks</w:t>
        </w:r>
      </w:hyperlink>
    </w:p>
    <w:bookmarkEnd w:id="9"/>
    <w:bookmarkStart w:id="10" w:name="sec3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Replace the current DSC/DISM-based custom ISO build approach with a ConfigMgr bootable media workflow matching</w:t>
      </w:r>
      <w:r>
        <w:t xml:space="preserve"> </w:t>
      </w:r>
      <w:r>
        <w:rPr>
          <w:rStyle w:val="VerbatimChar"/>
        </w:rPr>
        <w:t xml:space="preserve">runbook-requirements.md</w:t>
      </w:r>
      <w:r>
        <w:t xml:space="preserve">. The automation will create a ConfigMgr WinPE boot ISO, query HPE OneView for target server identity, mount the ISO via iLO Redfish virtual media, force one-time boot, and monitor the OS deployment.</w:t>
      </w:r>
    </w:p>
    <w:bookmarkEnd w:id="10"/>
    <w:bookmarkStart w:id="11" w:name="sec4"/>
    <w:p>
      <w:pPr>
        <w:pStyle w:val="Heading2"/>
      </w:pPr>
      <w:r>
        <w:t xml:space="preserve">Key Design Decisions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731"/>
        <w:gridCol w:w="2184"/>
        <w:gridCol w:w="30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ConfigMgr context</w:t>
            </w:r>
          </w:p>
        </w:tc>
        <w:tc>
          <w:tcPr/>
          <w:p>
            <w:pPr>
              <w:pStyle w:val="Compact"/>
            </w:pPr>
            <w:r>
              <w:t xml:space="preserve">Auto-detect: check if CM module is available locally, fall back to PSRemoting</w:t>
            </w:r>
          </w:p>
        </w:tc>
        <w:tc>
          <w:tcPr/>
          <w:p>
            <w:pPr>
              <w:pStyle w:val="Compact"/>
            </w:pPr>
            <w:r>
              <w:t xml:space="preserve">Handles both site-server and remote-admin-host scenarios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serving</w:t>
            </w:r>
          </w:p>
        </w:tc>
        <w:tc>
          <w:tcPr/>
          <w:p>
            <w:pPr>
              <w:pStyle w:val="Compact"/>
            </w:pPr>
            <w:r>
              <w:t xml:space="preserve">HTTPS file server (IIS or similar internal web server)</w:t>
            </w:r>
          </w:p>
        </w:tc>
        <w:tc>
          <w:tcPr/>
          <w:p>
            <w:pPr>
              <w:pStyle w:val="Compact"/>
            </w:pPr>
            <w:r>
              <w:t xml:space="preserve">Runbook prefers HTTPS; iLO Redfish requires an HTTP-accessible 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iLO API</w:t>
            </w:r>
          </w:p>
        </w:tc>
        <w:tc>
          <w:tcPr/>
          <w:p>
            <w:pPr>
              <w:pStyle w:val="Compact"/>
            </w:pPr>
            <w:r>
              <w:t xml:space="preserve">Redfish (</w:t>
            </w:r>
            <w:r>
              <w:rPr>
                <w:rStyle w:val="VerbatimChar"/>
              </w:rPr>
              <w:t xml:space="preserve">/redfish/v1/</w:t>
            </w:r>
            <w:r>
              <w:t xml:space="preserve">) not iLO REST (</w:t>
            </w:r>
            <w:r>
              <w:rPr>
                <w:rStyle w:val="VerbatimChar"/>
              </w:rPr>
              <w:t xml:space="preserve">/rest/v1/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Industry standard, future-proof, client explicitly specified in runbook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Firmware/patch code</w:t>
            </w:r>
          </w:p>
        </w:tc>
        <w:tc>
          <w:tcPr/>
          <w:p>
            <w:pPr>
              <w:pStyle w:val="Compact"/>
            </w:pPr>
            <w:r>
              <w:t xml:space="preserve">Relocate from</w:t>
            </w:r>
            <w:r>
              <w:t xml:space="preserve"> </w:t>
            </w:r>
            <w:r>
              <w:rPr>
                <w:rStyle w:val="VerbatimChar"/>
              </w:rPr>
              <w:t xml:space="preserve">New-IsoBuild</w:t>
            </w:r>
            <w:r>
              <w:t xml:space="preserve"> </w:t>
            </w:r>
            <w:r>
              <w:t xml:space="preserve">into standalone</w:t>
            </w:r>
            <w:r>
              <w:t xml:space="preserve"> </w:t>
            </w:r>
            <w:r>
              <w:rPr>
                <w:rStyle w:val="VerbatimChar"/>
              </w:rPr>
              <w:t xml:space="preserve">Update-Firmware.ps1</w:t>
            </w:r>
          </w:p>
        </w:tc>
        <w:tc>
          <w:tcPr/>
          <w:p>
            <w:pPr>
              <w:pStyle w:val="Compact"/>
            </w:pPr>
            <w:r>
              <w:t xml:space="preserve">Preserve for future use; not part of the ConfigMgr workflow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Terminology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t xml:space="preserve">“patching”</w:t>
            </w:r>
            <w:r>
              <w:t xml:space="preserve">, no</w:t>
            </w:r>
            <w:r>
              <w:t xml:space="preserve"> </w:t>
            </w:r>
            <w:r>
              <w:t xml:space="preserve">“firmware in ISO”</w:t>
            </w:r>
            <w:r>
              <w:t xml:space="preserve">. Use</w:t>
            </w:r>
            <w:r>
              <w:t xml:space="preserve"> </w:t>
            </w:r>
            <w:r>
              <w:t xml:space="preserve">“OSD”</w:t>
            </w:r>
            <w:r>
              <w:t xml:space="preserve">,</w:t>
            </w:r>
            <w:r>
              <w:t xml:space="preserve"> </w:t>
            </w:r>
            <w:r>
              <w:t xml:space="preserve">“bootable media”</w:t>
            </w:r>
            <w:r>
              <w:t xml:space="preserve">,</w:t>
            </w:r>
            <w:r>
              <w:t xml:space="preserve"> </w:t>
            </w:r>
            <w:r>
              <w:t xml:space="preserve">“task sequence”</w:t>
            </w:r>
            <w:r>
              <w:t xml:space="preserve">,</w:t>
            </w:r>
            <w:r>
              <w:t xml:space="preserve"> </w:t>
            </w:r>
            <w:r>
              <w:t xml:space="preserve">“image deployment”</w:t>
            </w:r>
          </w:p>
        </w:tc>
        <w:tc>
          <w:tcPr/>
          <w:p>
            <w:pPr>
              <w:pStyle w:val="Compact"/>
            </w:pPr>
            <w:r>
              <w:t xml:space="preserve">Bladelogic handles patching; this code is for new server builds only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Scope Boundary</w:t>
      </w:r>
    </w:p>
    <w:p>
      <w:pPr>
        <w:pStyle w:val="FirstParagraph"/>
      </w:pPr>
      <w:r>
        <w:rPr>
          <w:b/>
          <w:bCs/>
        </w:rPr>
        <w:t xml:space="preserve">IN SCOPE:</w:t>
      </w:r>
      <w:r>
        <w:t xml:space="preserve"> </w:t>
      </w:r>
      <w:r>
        <w:t xml:space="preserve">- ConfigMgr bootable media ISO creation (dynamic mode, WinPE)</w:t>
      </w:r>
      <w:r>
        <w:t xml:space="preserve"> </w:t>
      </w:r>
      <w:r>
        <w:t xml:space="preserve">- HPE OneView server identification and validation</w:t>
      </w:r>
      <w:r>
        <w:t xml:space="preserve"> </w:t>
      </w:r>
      <w:r>
        <w:t xml:space="preserve">- iLO Redfish virtual media mount + one-time boot override</w:t>
      </w:r>
      <w:r>
        <w:t xml:space="preserve"> </w:t>
      </w:r>
      <w:r>
        <w:t xml:space="preserve">- WinPE boot → task sequence execution monitoring</w:t>
      </w:r>
      <w:r>
        <w:t xml:space="preserve"> </w:t>
      </w:r>
      <w:r>
        <w:t xml:space="preserve">- Pre-build and post-build validation</w:t>
      </w:r>
      <w:r>
        <w:t xml:space="preserve"> </w:t>
      </w:r>
      <w:r>
        <w:t xml:space="preserve">- End-to-end orchestrator script</w:t>
      </w:r>
      <w:r>
        <w:t xml:space="preserve"> </w:t>
      </w:r>
      <w:r>
        <w:t xml:space="preserve">- Audit logging for every action</w:t>
      </w:r>
      <w:r>
        <w:t xml:space="preserve"> </w:t>
      </w:r>
      <w:r>
        <w:t xml:space="preserve">- HTTPS ISO publishing</w:t>
      </w:r>
    </w:p>
    <w:p>
      <w:pPr>
        <w:pStyle w:val="BodyText"/>
      </w:pPr>
      <w:r>
        <w:rPr>
          <w:b/>
          <w:bCs/>
        </w:rPr>
        <w:t xml:space="preserve">OUT OF SCOPE (handled by other systems/teams):</w:t>
      </w:r>
      <w:r>
        <w:t xml:space="preserve"> </w:t>
      </w:r>
      <w:r>
        <w:t xml:space="preserve">- Windows OS patching (Bladelogic)</w:t>
      </w:r>
      <w:r>
        <w:t xml:space="preserve"> </w:t>
      </w:r>
      <w:r>
        <w:t xml:space="preserve">- Windows Server source image import into ConfigMgr (ConfigMgr Admin)</w:t>
      </w:r>
      <w:r>
        <w:t xml:space="preserve"> </w:t>
      </w:r>
      <w:r>
        <w:t xml:space="preserve">- Task sequence creation (ConfigMgr Admin)</w:t>
      </w:r>
      <w:r>
        <w:t xml:space="preserve"> </w:t>
      </w:r>
      <w:r>
        <w:t xml:space="preserve">- Driver package management in ConfigMgr (ConfigMgr Admin)</w:t>
      </w:r>
      <w:r>
        <w:t xml:space="preserve"> </w:t>
      </w:r>
      <w:r>
        <w:t xml:space="preserve">- HPE hardware assembly/rack-and-stack (Hardware Engineer)</w:t>
      </w:r>
      <w:r>
        <w:t xml:space="preserve"> </w:t>
      </w:r>
      <w:r>
        <w:t xml:space="preserve">- OneView server inventory maintenance (OneView Admin)</w:t>
      </w:r>
    </w:p>
    <w:bookmarkEnd w:id="12"/>
    <w:bookmarkStart w:id="27" w:name="sec6"/>
    <w:p>
      <w:pPr>
        <w:pStyle w:val="Heading2"/>
      </w:pPr>
      <w:r>
        <w:t xml:space="preserve">Implementation Tasks (Ordered)</w:t>
      </w:r>
    </w:p>
    <w:bookmarkStart w:id="13" w:name="sec7"/>
    <w:p>
      <w:pPr>
        <w:pStyle w:val="Heading3"/>
      </w:pPr>
      <w:r>
        <w:t xml:space="preserve">Task 1: Add Redfish iLO integration module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src/powershell/Automation/Public/Invoke-IloRedfish.ps1</w:t>
      </w:r>
      <w:r>
        <w:t xml:space="preserve"> </w:t>
      </w:r>
      <w:r>
        <w:t xml:space="preserve">(new)</w:t>
      </w:r>
    </w:p>
    <w:p>
      <w:pPr>
        <w:pStyle w:val="BodyText"/>
      </w:pPr>
      <w:r>
        <w:t xml:space="preserve">Replace the current iLO REST scaffold with full Redfish implementation: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Session authentication</w:t>
      </w:r>
      <w:r>
        <w:t xml:space="preserve"> </w:t>
      </w:r>
      <w:r>
        <w:t xml:space="preserve">via Redfish: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POST /redfish/v1/SessionService/Sessions</w:t>
      </w:r>
      <w:r>
        <w:t xml:space="preserve"> </w:t>
      </w:r>
      <w:r>
        <w:t xml:space="preserve">with basic auth</w:t>
      </w:r>
    </w:p>
    <w:p>
      <w:pPr>
        <w:pStyle w:val="Compact"/>
        <w:numPr>
          <w:ilvl w:val="1"/>
          <w:numId w:val="1004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X-Auth-Token</w:t>
      </w:r>
      <w:r>
        <w:t xml:space="preserve"> </w:t>
      </w:r>
      <w:r>
        <w:t xml:space="preserve">header for subsequent calls</w:t>
      </w:r>
    </w:p>
    <w:p>
      <w:pPr>
        <w:pStyle w:val="Compact"/>
        <w:numPr>
          <w:ilvl w:val="1"/>
          <w:numId w:val="1004"/>
        </w:numPr>
      </w:pPr>
      <w:r>
        <w:t xml:space="preserve">Session logout on completion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Virtual media mount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GET /redfish/v1/Managers/1/VirtualMedia/</w:t>
      </w:r>
      <w:r>
        <w:t xml:space="preserve"> </w:t>
      </w:r>
      <w:r>
        <w:t xml:space="preserve">to enumerate devices</w:t>
      </w:r>
    </w:p>
    <w:p>
      <w:pPr>
        <w:pStyle w:val="Compact"/>
        <w:numPr>
          <w:ilvl w:val="1"/>
          <w:numId w:val="1005"/>
        </w:numPr>
      </w:pPr>
      <w:r>
        <w:t xml:space="preserve">Find the CD/DVD virtual media device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POST …/VirtualMedia/&lt;id&gt;/Actions/VirtualMedia.InsertMedia</w:t>
      </w:r>
      <w:r>
        <w:t xml:space="preserve"> </w:t>
      </w:r>
      <w:r>
        <w:t xml:space="preserve">with ISO URL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One-time boot override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PATCH /redfish/v1/Systems/1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BootSourceOverrideTarget: "Cd"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BootSourceOverrideEnabled: "Once"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System reset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POST /redfish/v1/Systems/1/Actions/ComputerSystem.Reset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ResetType: "ForceRestart"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Eject media</w:t>
      </w:r>
      <w:r>
        <w:t xml:space="preserve"> </w:t>
      </w:r>
      <w:r>
        <w:t xml:space="preserve">(for rollback/recovery):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POST …/VirtualMedia/&lt;id&gt;/Actions/VirtualMedia.EjectMedia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Skip certificate check</w:t>
      </w:r>
      <w:r>
        <w:t xml:space="preserve"> </w:t>
      </w:r>
      <w:r>
        <w:t xml:space="preserve">(iLO ships with self-signed certs - same as existing code)</w:t>
      </w:r>
    </w:p>
    <w:p>
      <w:pPr>
        <w:pStyle w:val="FirstParagraph"/>
      </w:pPr>
      <w:r>
        <w:t xml:space="preserve">All Redfish calls reuse the existing</w:t>
      </w:r>
      <w:r>
        <w:t xml:space="preserve"> </w:t>
      </w:r>
      <w:r>
        <w:rPr>
          <w:rStyle w:val="VerbatimChar"/>
        </w:rPr>
        <w:t xml:space="preserve">Get-IloCredentials</w:t>
      </w:r>
      <w:r>
        <w:t xml:space="preserve"> </w:t>
      </w:r>
      <w:r>
        <w:t xml:space="preserve">function and the existing</w:t>
      </w:r>
      <w:r>
        <w:t xml:space="preserve"> </w:t>
      </w:r>
      <w:r>
        <w:rPr>
          <w:rStyle w:val="VerbatimChar"/>
        </w:rPr>
        <w:t xml:space="preserve">Invoke-RestMethod -SkipCertificateCheck</w:t>
      </w:r>
      <w:r>
        <w:t xml:space="preserve"> </w:t>
      </w:r>
      <w:r>
        <w:t xml:space="preserve">pattern.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None (existing</w:t>
      </w:r>
      <w:r>
        <w:t xml:space="preserve"> </w:t>
      </w:r>
      <w:r>
        <w:rPr>
          <w:rStyle w:val="VerbatimChar"/>
        </w:rPr>
        <w:t xml:space="preserve">Credentials.ps1</w:t>
      </w:r>
      <w:r>
        <w:t xml:space="preserve"> </w:t>
      </w:r>
      <w:r>
        <w:t xml:space="preserve">reused)</w:t>
      </w:r>
    </w:p>
    <w:p>
      <w:r>
        <w:pict>
          <v:rect style="width:0;height:1.5pt" o:hralign="center" o:hrstd="t" o:hr="t"/>
        </w:pict>
      </w:r>
    </w:p>
    <w:bookmarkEnd w:id="13"/>
    <w:bookmarkStart w:id="14" w:name="sec8"/>
    <w:p>
      <w:pPr>
        <w:pStyle w:val="Heading3"/>
      </w:pPr>
      <w:r>
        <w:t xml:space="preserve">Task 2: ISO HTTPS publishing mechanism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src/powershell/Automation/Public/Publish-BootIso.ps1</w:t>
      </w:r>
      <w:r>
        <w:t xml:space="preserve"> </w:t>
      </w:r>
      <w:r>
        <w:t xml:space="preserve">(new)</w:t>
      </w:r>
    </w:p>
    <w:p>
      <w:pPr>
        <w:pStyle w:val="BodyText"/>
      </w:pPr>
      <w:r>
        <w:t xml:space="preserve">Publish the ConfigMgr bootable ISO to an HTTPS endpoint that iLO can reach:</w:t>
      </w:r>
    </w:p>
    <w:p>
      <w:pPr>
        <w:pStyle w:val="Compact"/>
        <w:numPr>
          <w:ilvl w:val="0"/>
          <w:numId w:val="1009"/>
        </w:numPr>
      </w:pPr>
      <w:r>
        <w:t xml:space="preserve">Accept ISO file path and target URL base from config</w:t>
      </w:r>
    </w:p>
    <w:p>
      <w:pPr>
        <w:pStyle w:val="Compact"/>
        <w:numPr>
          <w:ilvl w:val="0"/>
          <w:numId w:val="1009"/>
        </w:numPr>
      </w:pPr>
      <w:r>
        <w:t xml:space="preserve">Validate ISO exists and is readable</w:t>
      </w:r>
    </w:p>
    <w:p>
      <w:pPr>
        <w:pStyle w:val="Compact"/>
        <w:numPr>
          <w:ilvl w:val="0"/>
          <w:numId w:val="1009"/>
        </w:numPr>
      </w:pPr>
      <w:r>
        <w:t xml:space="preserve">Copy/serve ISO to the HTTPS repository</w:t>
      </w:r>
    </w:p>
    <w:p>
      <w:pPr>
        <w:pStyle w:val="Compact"/>
        <w:numPr>
          <w:ilvl w:val="0"/>
          <w:numId w:val="1009"/>
        </w:numPr>
      </w:pPr>
      <w:r>
        <w:t xml:space="preserve">Return the full public URL for Redfish consumption</w:t>
      </w:r>
    </w:p>
    <w:p>
      <w:pPr>
        <w:pStyle w:val="Compact"/>
        <w:numPr>
          <w:ilvl w:val="0"/>
          <w:numId w:val="1009"/>
        </w:numPr>
      </w:pPr>
      <w:r>
        <w:t xml:space="preserve">Support configurable repository via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 </w:t>
      </w:r>
      <w:r>
        <w:t xml:space="preserve">or environment variable (</w:t>
      </w:r>
      <w:r>
        <w:rPr>
          <w:rStyle w:val="VerbatimChar"/>
        </w:rPr>
        <w:t xml:space="preserve">ISO_REPO_BASE_URL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Verify the URL is reachable (HTTP HEAD check)</w:t>
      </w:r>
    </w:p>
    <w:p>
      <w:pPr>
        <w:pStyle w:val="FirstParagraph"/>
      </w:pPr>
      <w:r>
        <w:rPr>
          <w:b/>
          <w:bCs/>
        </w:rPr>
        <w:t xml:space="preserve">Config addition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configs/oneview_config.json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StringTok"/>
        </w:rPr>
        <w:t xml:space="preserve">"iso_repository"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"base_url"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"https://artifacts.internal.example.com/isos/"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"https_copy"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4"/>
    <w:bookmarkStart w:id="15" w:name="sec9"/>
    <w:p>
      <w:pPr>
        <w:pStyle w:val="Heading3"/>
      </w:pPr>
      <w:r>
        <w:t xml:space="preserve">Task 3: OneView server targeting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src/powershell/Automation/Public/Get-OneViewServerTarget.ps1</w:t>
      </w:r>
      <w:r>
        <w:t xml:space="preserve"> </w:t>
      </w:r>
      <w:r>
        <w:t xml:space="preserve">(new)</w:t>
      </w:r>
    </w:p>
    <w:p>
      <w:pPr>
        <w:pStyle w:val="BodyText"/>
      </w:pPr>
      <w:r>
        <w:t xml:space="preserve">Query HPE OneView REST API to identify and validate the target server:</w:t>
      </w:r>
    </w:p>
    <w:p>
      <w:pPr>
        <w:pStyle w:val="Compact"/>
        <w:numPr>
          <w:ilvl w:val="0"/>
          <w:numId w:val="1010"/>
        </w:numPr>
      </w:pPr>
      <w:r>
        <w:t xml:space="preserve">Accept server identifier: name, serial number, or OneView name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GET /rest/server-hardware?filter="name='&lt;identifier&gt;'"</w:t>
      </w:r>
      <w:r>
        <w:t xml:space="preserve"> </w:t>
      </w:r>
      <w:r>
        <w:t xml:space="preserve">or serial filter</w:t>
      </w:r>
    </w:p>
    <w:p>
      <w:pPr>
        <w:pStyle w:val="Compact"/>
        <w:numPr>
          <w:ilvl w:val="0"/>
          <w:numId w:val="1010"/>
        </w:numPr>
      </w:pPr>
      <w:r>
        <w:t xml:space="preserve">Return server object with: name, serial, power state, health state, iLO IP, model, enclosure info</w:t>
      </w:r>
    </w:p>
    <w:p>
      <w:pPr>
        <w:pStyle w:val="Compact"/>
        <w:numPr>
          <w:ilvl w:val="0"/>
          <w:numId w:val="1010"/>
        </w:numPr>
      </w:pPr>
      <w:r>
        <w:t xml:space="preserve">Validate health state is</w:t>
      </w:r>
      <w:r>
        <w:t xml:space="preserve"> </w:t>
      </w:r>
      <w:r>
        <w:t xml:space="preserve">“OK”</w:t>
      </w:r>
      <w:r>
        <w:t xml:space="preserve"> </w:t>
      </w:r>
      <w:r>
        <w:t xml:space="preserve">before proceeding</w:t>
      </w:r>
    </w:p>
    <w:p>
      <w:pPr>
        <w:pStyle w:val="Compact"/>
        <w:numPr>
          <w:ilvl w:val="0"/>
          <w:numId w:val="1010"/>
        </w:numPr>
      </w:pPr>
      <w:r>
        <w:t xml:space="preserve">Validate power state (off or on - both acceptable if force restart is used)</w:t>
      </w:r>
    </w:p>
    <w:p>
      <w:pPr>
        <w:pStyle w:val="Compact"/>
        <w:numPr>
          <w:ilvl w:val="0"/>
          <w:numId w:val="1010"/>
        </w:numPr>
      </w:pPr>
      <w:r>
        <w:t xml:space="preserve">Error if server not found or health is critical</w:t>
      </w:r>
    </w:p>
    <w:p>
      <w:pPr>
        <w:pStyle w:val="FirstParagraph"/>
      </w:pPr>
      <w:r>
        <w:t xml:space="preserve">Uses the bundled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 </w:t>
      </w:r>
      <w:r>
        <w:t xml:space="preserve">module or direct REST API (with the existing</w:t>
      </w:r>
      <w:r>
        <w:t xml:space="preserve"> </w:t>
      </w:r>
      <w:r>
        <w:rPr>
          <w:rStyle w:val="VerbatimChar"/>
        </w:rPr>
        <w:t xml:space="preserve">Get-OneViewCredentials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Config reference:</w:t>
      </w:r>
      <w:r>
        <w:t xml:space="preserve"> </w:t>
      </w:r>
      <w:r>
        <w:rPr>
          <w:rStyle w:val="VerbatimChar"/>
        </w:rPr>
        <w:t xml:space="preserve">configs/connection_hosts.json</w:t>
      </w:r>
      <w:r>
        <w:t xml:space="preserve"> </w:t>
      </w:r>
      <w:r>
        <w:t xml:space="preserve">(OneView appliance URL) and</w:t>
      </w:r>
      <w:r>
        <w:t xml:space="preserve"> </w:t>
      </w:r>
      <w:r>
        <w:rPr>
          <w:rStyle w:val="VerbatimChar"/>
        </w:rPr>
        <w:t xml:space="preserve">configs/oneview_config.json</w:t>
      </w:r>
      <w:r>
        <w:t xml:space="preserve"> </w:t>
      </w:r>
      <w:r>
        <w:t xml:space="preserve">(credentials)</w:t>
      </w:r>
    </w:p>
    <w:p>
      <w:r>
        <w:pict>
          <v:rect style="width:0;height:1.5pt" o:hralign="center" o:hrstd="t" o:hr="t"/>
        </w:pict>
      </w:r>
    </w:p>
    <w:bookmarkEnd w:id="15"/>
    <w:bookmarkStart w:id="16" w:name="sec10"/>
    <w:p>
      <w:pPr>
        <w:pStyle w:val="Heading3"/>
      </w:pPr>
      <w:r>
        <w:t xml:space="preserve">Task 4: Pre-build validation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src/powershell/Automation/Public/Test-PreBuildValidation.ps1</w:t>
      </w:r>
      <w:r>
        <w:t xml:space="preserve"> </w:t>
      </w:r>
      <w:r>
        <w:t xml:space="preserve">(new)</w:t>
      </w:r>
    </w:p>
    <w:p>
      <w:pPr>
        <w:pStyle w:val="BodyText"/>
      </w:pPr>
      <w:r>
        <w:t xml:space="preserve">Implementation of the runbook’s pre-build validation checklist:</w:t>
      </w:r>
    </w:p>
    <w:p>
      <w:pPr>
        <w:pStyle w:val="Compact"/>
        <w:numPr>
          <w:ilvl w:val="0"/>
          <w:numId w:val="1011"/>
        </w:numPr>
      </w:pPr>
      <w:r>
        <w:t xml:space="preserve">OneView target identified and confirmed (calls Task 3)</w:t>
      </w:r>
    </w:p>
    <w:p>
      <w:pPr>
        <w:pStyle w:val="Compact"/>
        <w:numPr>
          <w:ilvl w:val="0"/>
          <w:numId w:val="1011"/>
        </w:numPr>
      </w:pPr>
      <w:r>
        <w:t xml:space="preserve">ConfigMgr boot image and task sequence available</w:t>
      </w:r>
    </w:p>
    <w:p>
      <w:pPr>
        <w:pStyle w:val="Compact"/>
        <w:numPr>
          <w:ilvl w:val="0"/>
          <w:numId w:val="1011"/>
        </w:numPr>
      </w:pPr>
      <w:r>
        <w:t xml:space="preserve">ISO path/URL reachable</w:t>
      </w:r>
    </w:p>
    <w:p>
      <w:pPr>
        <w:pStyle w:val="Compact"/>
        <w:numPr>
          <w:ilvl w:val="0"/>
          <w:numId w:val="1011"/>
        </w:numPr>
      </w:pPr>
      <w:r>
        <w:t xml:space="preserve">iLO credentials verified (Redfish session test)</w:t>
      </w:r>
    </w:p>
    <w:p>
      <w:pPr>
        <w:pStyle w:val="Compact"/>
        <w:numPr>
          <w:ilvl w:val="0"/>
          <w:numId w:val="1011"/>
        </w:numPr>
      </w:pPr>
      <w:r>
        <w:t xml:space="preserve">Management Point / Distribution Point network reachability from target VLAN</w:t>
      </w:r>
    </w:p>
    <w:p>
      <w:pPr>
        <w:pStyle w:val="Compact"/>
        <w:numPr>
          <w:ilvl w:val="0"/>
          <w:numId w:val="1011"/>
        </w:numPr>
      </w:pPr>
      <w:r>
        <w:t xml:space="preserve">Change record/audit entry logged</w:t>
      </w:r>
    </w:p>
    <w:p>
      <w:pPr>
        <w:pStyle w:val="FirstParagraph"/>
      </w:pPr>
      <w:r>
        <w:t xml:space="preserve">Returns a hashtable of checks with pass/fail status.</w:t>
      </w:r>
    </w:p>
    <w:p>
      <w:r>
        <w:pict>
          <v:rect style="width:0;height:1.5pt" o:hralign="center" o:hrstd="t" o:hr="t"/>
        </w:pict>
      </w:r>
    </w:p>
    <w:bookmarkEnd w:id="16"/>
    <w:bookmarkStart w:id="17" w:name="sec11"/>
    <w:p>
      <w:pPr>
        <w:pStyle w:val="Heading3"/>
      </w:pPr>
      <w:r>
        <w:t xml:space="preserve">Task 5: Post-build validation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src/powershell/Automation/Public/Test-PostBuildValidation.ps1</w:t>
      </w:r>
      <w:r>
        <w:t xml:space="preserve"> </w:t>
      </w:r>
      <w:r>
        <w:t xml:space="preserve">(new)</w:t>
      </w:r>
    </w:p>
    <w:p>
      <w:pPr>
        <w:pStyle w:val="BodyText"/>
      </w:pPr>
      <w:r>
        <w:t xml:space="preserve">Implementation of the runbook’s post-build validation checklist:</w:t>
      </w:r>
    </w:p>
    <w:p>
      <w:pPr>
        <w:pStyle w:val="Compact"/>
        <w:numPr>
          <w:ilvl w:val="0"/>
          <w:numId w:val="1012"/>
        </w:numPr>
      </w:pPr>
      <w:r>
        <w:t xml:space="preserve">Expected hostname assigned (query via WinRM or DNS)</w:t>
      </w:r>
    </w:p>
    <w:p>
      <w:pPr>
        <w:pStyle w:val="Compact"/>
        <w:numPr>
          <w:ilvl w:val="0"/>
          <w:numId w:val="1012"/>
        </w:numPr>
      </w:pPr>
      <w:r>
        <w:t xml:space="preserve">Domain join successful (check computer object)</w:t>
      </w:r>
    </w:p>
    <w:p>
      <w:pPr>
        <w:pStyle w:val="Compact"/>
        <w:numPr>
          <w:ilvl w:val="0"/>
          <w:numId w:val="1012"/>
        </w:numPr>
      </w:pPr>
      <w:r>
        <w:t xml:space="preserve">Operating system version and edition verified</w:t>
      </w:r>
    </w:p>
    <w:p>
      <w:pPr>
        <w:pStyle w:val="Compact"/>
        <w:numPr>
          <w:ilvl w:val="0"/>
          <w:numId w:val="1012"/>
        </w:numPr>
      </w:pPr>
      <w:r>
        <w:t xml:space="preserve">HPE device drivers present (check device manager/driver list)</w:t>
      </w:r>
    </w:p>
    <w:p>
      <w:pPr>
        <w:pStyle w:val="Compact"/>
        <w:numPr>
          <w:ilvl w:val="0"/>
          <w:numId w:val="1012"/>
        </w:numPr>
      </w:pPr>
      <w:r>
        <w:t xml:space="preserve">ConfigMgr client healthy and assigned to site</w:t>
      </w:r>
    </w:p>
    <w:p>
      <w:pPr>
        <w:pStyle w:val="Compact"/>
        <w:numPr>
          <w:ilvl w:val="0"/>
          <w:numId w:val="1012"/>
        </w:numPr>
      </w:pPr>
      <w:r>
        <w:t xml:space="preserve">RDP / PowerShell / management agents operational</w:t>
      </w:r>
    </w:p>
    <w:p>
      <w:pPr>
        <w:pStyle w:val="Compact"/>
        <w:numPr>
          <w:ilvl w:val="0"/>
          <w:numId w:val="1012"/>
        </w:numPr>
      </w:pPr>
      <w:r>
        <w:t xml:space="preserve">Build outcome recorded in audit log</w:t>
      </w:r>
    </w:p>
    <w:p>
      <w:r>
        <w:pict>
          <v:rect style="width:0;height:1.5pt" o:hralign="center" o:hrstd="t" o:hr="t"/>
        </w:pict>
      </w:r>
    </w:p>
    <w:bookmarkEnd w:id="17"/>
    <w:bookmarkStart w:id="18" w:name="sec12"/>
    <w:p>
      <w:pPr>
        <w:pStyle w:val="Heading3"/>
      </w:pPr>
      <w:r>
        <w:t xml:space="preserve">Task 6: Rewrite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 </w:t>
      </w:r>
      <w:r>
        <w:t xml:space="preserve">for ConfigMgr bootable media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src/powershell/Automation/Public/New-IsoBuild.ps1</w:t>
      </w:r>
      <w:r>
        <w:t xml:space="preserve"> </w:t>
      </w:r>
      <w:r>
        <w:t xml:space="preserve">(major rewrite)</w:t>
      </w:r>
    </w:p>
    <w:p>
      <w:pPr>
        <w:pStyle w:val="BodyText"/>
      </w:pPr>
      <w:r>
        <w:t xml:space="preserve">Replace the current firmware-DISM logic with ConfigMgr</w:t>
      </w:r>
      <w:r>
        <w:t xml:space="preserve"> </w:t>
      </w:r>
      <w:r>
        <w:rPr>
          <w:rStyle w:val="VerbatimChar"/>
        </w:rPr>
        <w:t xml:space="preserve">New-CMBootableMedia</w:t>
      </w:r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Auto-detect ConfigMgr context:</w:t>
      </w:r>
    </w:p>
    <w:p>
      <w:pPr>
        <w:pStyle w:val="Compact"/>
        <w:numPr>
          <w:ilvl w:val="1"/>
          <w:numId w:val="1014"/>
        </w:numPr>
      </w:pPr>
      <w:r>
        <w:t xml:space="preserve">Check if</w:t>
      </w:r>
      <w:r>
        <w:t xml:space="preserve"> </w:t>
      </w:r>
      <w:r>
        <w:rPr>
          <w:rStyle w:val="VerbatimChar"/>
        </w:rPr>
        <w:t xml:space="preserve">ConfigurationManager</w:t>
      </w:r>
      <w:r>
        <w:t xml:space="preserve"> </w:t>
      </w:r>
      <w:r>
        <w:t xml:space="preserve">module is available locally</w:t>
      </w:r>
    </w:p>
    <w:p>
      <w:pPr>
        <w:pStyle w:val="Compact"/>
        <w:numPr>
          <w:ilvl w:val="1"/>
          <w:numId w:val="1014"/>
        </w:numPr>
      </w:pPr>
      <w:r>
        <w:t xml:space="preserve">If not, attempt PSRemoting to the ConfigMgr site server (configured in config)</w:t>
      </w:r>
    </w:p>
    <w:p>
      <w:pPr>
        <w:pStyle w:val="Compact"/>
        <w:numPr>
          <w:ilvl w:val="1"/>
          <w:numId w:val="1014"/>
        </w:numPr>
      </w:pPr>
      <w:r>
        <w:t xml:space="preserve">Fall back to explicit credentials for remote context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Create bootable media: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New-CMBootableMedia -MediaMode Dynamic -MediaType CdDvd `</w:t>
      </w:r>
      <w:r>
        <w:br/>
      </w:r>
      <w:r>
        <w:rPr>
          <w:rStyle w:val="VerbatimChar"/>
        </w:rPr>
        <w:t xml:space="preserve">    -Path "&lt;output path&gt;" `</w:t>
      </w:r>
      <w:r>
        <w:br/>
      </w:r>
      <w:r>
        <w:rPr>
          <w:rStyle w:val="VerbatimChar"/>
        </w:rPr>
        <w:t xml:space="preserve">    -AllowUnknownMachine -AllowUnattended `</w:t>
      </w:r>
      <w:r>
        <w:br/>
      </w:r>
      <w:r>
        <w:rPr>
          <w:rStyle w:val="VerbatimChar"/>
        </w:rPr>
        <w:t xml:space="preserve">    -BootImage $BootImage `</w:t>
      </w:r>
      <w:r>
        <w:br/>
      </w:r>
      <w:r>
        <w:rPr>
          <w:rStyle w:val="VerbatimChar"/>
        </w:rPr>
        <w:t xml:space="preserve">    -DistributionPoint $DistributionPoint `</w:t>
      </w:r>
      <w:r>
        <w:br/>
      </w:r>
      <w:r>
        <w:rPr>
          <w:rStyle w:val="VerbatimChar"/>
        </w:rPr>
        <w:t xml:space="preserve">    -ManagementPoint $ManagementPoint `</w:t>
      </w:r>
      <w:r>
        <w:br/>
      </w:r>
      <w:r>
        <w:rPr>
          <w:rStyle w:val="VerbatimChar"/>
        </w:rPr>
        <w:t xml:space="preserve">    -MediaPassword $MediaPassword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Configurable parameters</w:t>
      </w:r>
      <w:r>
        <w:t xml:space="preserve"> </w:t>
      </w:r>
      <w:r>
        <w:t xml:space="preserve">(from a new or extended config file):</w:t>
      </w:r>
    </w:p>
    <w:p>
      <w:pPr>
        <w:pStyle w:val="Compact"/>
        <w:numPr>
          <w:ilvl w:val="1"/>
          <w:numId w:val="1015"/>
        </w:numPr>
      </w:pPr>
      <w:r>
        <w:t xml:space="preserve">Boot image name/ID</w:t>
      </w:r>
    </w:p>
    <w:p>
      <w:pPr>
        <w:pStyle w:val="Compact"/>
        <w:numPr>
          <w:ilvl w:val="1"/>
          <w:numId w:val="1015"/>
        </w:numPr>
      </w:pPr>
      <w:r>
        <w:t xml:space="preserve">Management Point FQDN</w:t>
      </w:r>
    </w:p>
    <w:p>
      <w:pPr>
        <w:pStyle w:val="Compact"/>
        <w:numPr>
          <w:ilvl w:val="1"/>
          <w:numId w:val="1015"/>
        </w:numPr>
      </w:pPr>
      <w:r>
        <w:t xml:space="preserve">Distribution Point(s)</w:t>
      </w:r>
    </w:p>
    <w:p>
      <w:pPr>
        <w:pStyle w:val="Compact"/>
        <w:numPr>
          <w:ilvl w:val="1"/>
          <w:numId w:val="1015"/>
        </w:numPr>
      </w:pPr>
      <w:r>
        <w:t xml:space="preserve">Media password (optional, from secret store)</w:t>
      </w:r>
    </w:p>
    <w:p>
      <w:pPr>
        <w:pStyle w:val="Compact"/>
        <w:numPr>
          <w:ilvl w:val="1"/>
          <w:numId w:val="1015"/>
        </w:numPr>
      </w:pPr>
      <w:r>
        <w:t xml:space="preserve">Output path for ISO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ISO versioning</w:t>
      </w:r>
      <w:r>
        <w:t xml:space="preserve"> </w:t>
      </w:r>
      <w:r>
        <w:t xml:space="preserve">per runbook standard:</w:t>
      </w:r>
      <w:r>
        <w:t xml:space="preserve"> </w:t>
      </w:r>
      <w:r>
        <w:rPr>
          <w:rStyle w:val="VerbatimChar"/>
        </w:rPr>
        <w:t xml:space="preserve">WinSrv2025_HPE_BootableMedia_v&lt;Major.Minor&gt;.iso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Return</w:t>
      </w:r>
      <w:r>
        <w:t xml:space="preserve"> </w:t>
      </w:r>
      <w:r>
        <w:t xml:space="preserve">the ISO path and metadata for the next step (Task 2 publishing)</w:t>
      </w:r>
    </w:p>
    <w:p>
      <w:pPr>
        <w:pStyle w:val="FirstParagraph"/>
      </w:pPr>
      <w:r>
        <w:rPr>
          <w:b/>
          <w:bCs/>
        </w:rPr>
        <w:t xml:space="preserve">Remove:</w:t>
      </w:r>
      <w:r>
        <w:t xml:space="preserve"> </w:t>
      </w:r>
      <w:r>
        <w:t xml:space="preserve">All</w:t>
      </w:r>
      <w:r>
        <w:t xml:space="preserve"> </w:t>
      </w:r>
      <w:r>
        <w:rPr>
          <w:rStyle w:val="VerbatimChar"/>
        </w:rPr>
        <w:t xml:space="preserve">[FirmwareUpdater]</w:t>
      </w:r>
      <w:r>
        <w:t xml:space="preserve">,</w:t>
      </w:r>
      <w:r>
        <w:t xml:space="preserve"> </w:t>
      </w:r>
      <w:r>
        <w:rPr>
          <w:rStyle w:val="VerbatimChar"/>
        </w:rPr>
        <w:t xml:space="preserve">[WindowsPatcher]</w:t>
      </w:r>
      <w:r>
        <w:t xml:space="preserve">, DISM logic,</w:t>
      </w:r>
      <w:r>
        <w:t xml:space="preserve"> </w:t>
      </w:r>
      <w:r>
        <w:rPr>
          <w:rStyle w:val="VerbatimChar"/>
        </w:rPr>
        <w:t xml:space="preserve">Build-ForServer</w:t>
      </w:r>
      <w:r>
        <w:t xml:space="preserve"> </w:t>
      </w:r>
      <w:r>
        <w:t xml:space="preserve">function,</w:t>
      </w:r>
      <w:r>
        <w:t xml:space="preserve"> </w:t>
      </w:r>
      <w:r>
        <w:rPr>
          <w:rStyle w:val="VerbatimChar"/>
        </w:rPr>
        <w:t xml:space="preserve">$FwConfig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$PatchConfig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generated_patched_iso</w:t>
      </w:r>
      <w:r>
        <w:t xml:space="preserve">,</w:t>
      </w:r>
      <w:r>
        <w:t xml:space="preserve"> </w:t>
      </w:r>
      <w:r>
        <w:rPr>
          <w:rStyle w:val="VerbatimChar"/>
        </w:rPr>
        <w:t xml:space="preserve">firmware_iso</w:t>
      </w:r>
      <w:r>
        <w:t xml:space="preserve"> </w:t>
      </w:r>
      <w:r>
        <w:t xml:space="preserve">references.</w:t>
      </w:r>
    </w:p>
    <w:p>
      <w:r>
        <w:pict>
          <v:rect style="width:0;height:1.5pt" o:hralign="center" o:hrstd="t" o:hr="t"/>
        </w:pict>
      </w:r>
    </w:p>
    <w:bookmarkEnd w:id="18"/>
    <w:bookmarkStart w:id="19" w:name="sec13"/>
    <w:p>
      <w:pPr>
        <w:pStyle w:val="Heading3"/>
      </w:pPr>
      <w:r>
        <w:t xml:space="preserve">Task 7: Relocate firmware/patch code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src/powershell/Automation/Public/Update-Firmware.ps1</w:t>
      </w:r>
      <w:r>
        <w:t xml:space="preserve"> </w:t>
      </w:r>
      <w:r>
        <w:t xml:space="preserve">(existing, needs refactor)</w:t>
      </w:r>
    </w:p>
    <w:p>
      <w:pPr>
        <w:pStyle w:val="BodyText"/>
      </w:pPr>
      <w:r>
        <w:t xml:space="preserve">Move the firmware ISO creation logic (currently embedded in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[FirmwareUpdater]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[WindowsPatcher]</w:t>
      </w:r>
      <w:r>
        <w:t xml:space="preserve">) into this standalone function. Keep the function registered in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patch_windows</w:t>
      </w:r>
      <w:r>
        <w:t xml:space="preserve">.</w:t>
      </w:r>
    </w:p>
    <w:p>
      <w:pPr>
        <w:pStyle w:val="BodyText"/>
      </w:pPr>
      <w:r>
        <w:t xml:space="preserve">The function should be callable independently but is NOT part of the new end-to-end ConfigMgr build workflow.</w:t>
      </w:r>
    </w:p>
    <w:p>
      <w:pPr>
        <w:pStyle w:val="BodyText"/>
      </w:pPr>
      <w:r>
        <w:t xml:space="preserve">Remove</w:t>
      </w:r>
      <w:r>
        <w:t xml:space="preserve"> </w:t>
      </w:r>
      <w:r>
        <w:rPr>
          <w:rStyle w:val="VerbatimChar"/>
        </w:rPr>
        <w:t xml:space="preserve">Build-ForServer</w:t>
      </w:r>
      <w:r>
        <w:t xml:space="preserve"> </w:t>
      </w:r>
      <w:r>
        <w:t xml:space="preserve">private function from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 </w:t>
      </w:r>
      <w:r>
        <w:t xml:space="preserve">- relocate its firmware portion here.</w:t>
      </w:r>
    </w:p>
    <w:p>
      <w:r>
        <w:pict>
          <v:rect style="width:0;height:1.5pt" o:hralign="center" o:hrstd="t" o:hr="t"/>
        </w:pict>
      </w:r>
    </w:p>
    <w:bookmarkEnd w:id="19"/>
    <w:bookmarkStart w:id="20" w:name="sec14"/>
    <w:p>
      <w:pPr>
        <w:pStyle w:val="Heading3"/>
      </w:pPr>
      <w:r>
        <w:t xml:space="preserve">Task 8: End-to-end orchestrator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src/powershell/Automation/Public/Start-PhysicalServerBuild.ps1</w:t>
      </w:r>
      <w:r>
        <w:t xml:space="preserve"> </w:t>
      </w:r>
      <w:r>
        <w:t xml:space="preserve">(new)</w:t>
      </w:r>
    </w:p>
    <w:p>
      <w:pPr>
        <w:pStyle w:val="BodyText"/>
      </w:pPr>
      <w:r>
        <w:t xml:space="preserve">Wrapper function matching the runbook’s</w:t>
      </w:r>
      <w:r>
        <w:t xml:space="preserve"> </w:t>
      </w:r>
      <w:r>
        <w:rPr>
          <w:rStyle w:val="VerbatimChar"/>
        </w:rPr>
        <w:t xml:space="preserve">Start-PhysicalServerBuild.ps1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Accept target server identifier (name, serial, or OneView ID)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Pre-build validation</w:t>
      </w:r>
      <w:r>
        <w:t xml:space="preserve"> </w:t>
      </w:r>
      <w:r>
        <w:t xml:space="preserve">(Task 4)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ConfigMgr bootable media ISO</w:t>
      </w:r>
      <w:r>
        <w:t xml:space="preserve"> </w:t>
      </w:r>
      <w:r>
        <w:t xml:space="preserve">(Task 6 →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Publish ISO</w:t>
      </w:r>
      <w:r>
        <w:t xml:space="preserve"> </w:t>
      </w:r>
      <w:r>
        <w:t xml:space="preserve">to HTTPS repository (Task 2)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OneView server targeting</w:t>
      </w:r>
      <w:r>
        <w:t xml:space="preserve"> </w:t>
      </w:r>
      <w:r>
        <w:t xml:space="preserve">- resolve iLO address (Task 3)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Mount ISO via iLO Redfish</w:t>
      </w:r>
      <w:r>
        <w:t xml:space="preserve"> </w:t>
      </w:r>
      <w:r>
        <w:t xml:space="preserve">+ force boot (Task 1)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Monitor</w:t>
      </w:r>
      <w:r>
        <w:t xml:space="preserve"> </w:t>
      </w:r>
      <w:r>
        <w:t xml:space="preserve">installation progress (existing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Post-build validation</w:t>
      </w:r>
      <w:r>
        <w:t xml:space="preserve"> </w:t>
      </w:r>
      <w:r>
        <w:t xml:space="preserve">(Task 5)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Audit complete</w:t>
      </w:r>
      <w:r>
        <w:t xml:space="preserve"> </w:t>
      </w:r>
      <w:r>
        <w:t xml:space="preserve">- log all steps with timestamps</w:t>
      </w:r>
    </w:p>
    <w:p>
      <w:pPr>
        <w:pStyle w:val="FirstParagraph"/>
      </w:pPr>
      <w:r>
        <w:t xml:space="preserve">Every step logs to the existing audit infrastructure (</w:t>
      </w:r>
      <w:r>
        <w:rPr>
          <w:rStyle w:val="VerbatimChar"/>
        </w:rPr>
        <w:t xml:space="preserve">AuditLogger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0"/>
    <w:bookmarkStart w:id="21" w:name="sec15"/>
    <w:p>
      <w:pPr>
        <w:pStyle w:val="Heading3"/>
      </w:pPr>
      <w:r>
        <w:t xml:space="preserve">Task 9: Add new request types to routing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configs/request_types.json</w:t>
      </w:r>
      <w:r>
        <w:t xml:space="preserve"> </w:t>
      </w:r>
      <w:r>
        <w:t xml:space="preserve">(update)</w:t>
      </w:r>
    </w:p>
    <w:p>
      <w:pPr>
        <w:pStyle w:val="BodyText"/>
      </w:pPr>
      <w:r>
        <w:t xml:space="preserve">Add new request types:</w:t>
      </w:r>
    </w:p>
    <w:p>
      <w:pPr>
        <w:pStyle w:val="SourceCode"/>
      </w:pPr>
      <w:r>
        <w:rPr>
          <w:rStyle w:val="StringTok"/>
        </w:rPr>
        <w:t xml:space="preserve">"physical_server_build"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"powershell_handler"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"Start-PhysicalServerBuild"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"ci_stage"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"End-to-end physical server build via ConfigMgr + OneView + iLO"</w:t>
      </w:r>
      <w:r>
        <w:br/>
      </w:r>
      <w:r>
        <w:rPr>
          <w:rStyle w:val="FunctionTok"/>
        </w:rPr>
        <w:t xml:space="preserve">}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"query_oneview_server"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"powershell_handler"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"Get-OneViewServerTarget"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"ci_stage"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"Query HPE OneView for server identity and health"</w:t>
      </w:r>
      <w:r>
        <w:br/>
      </w:r>
      <w:r>
        <w:rPr>
          <w:rStyle w:val="FunctionTok"/>
        </w:rPr>
        <w:t xml:space="preserve">}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"prebuild_validation"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"powershell_handler"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"Test-PreBuildValidation"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"ci_stage"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pre-build validation checks"</w:t>
      </w:r>
      <w:r>
        <w:br/>
      </w:r>
      <w:r>
        <w:rPr>
          <w:rStyle w:val="FunctionTok"/>
        </w:rPr>
        <w:t xml:space="preserve">}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"postbuild_validation"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"powershell_handler"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"Test-PostBuildValidation"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"ci_stage"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post-build validation checks"</w:t>
      </w:r>
      <w:r>
        <w:br/>
      </w:r>
      <w:r>
        <w:rPr>
          <w:rStyle w:val="FunctionTok"/>
        </w:rPr>
        <w:t xml:space="preserve">}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"publish_iso"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"powershell_handler"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"Publish-BootIso"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"ci_stage"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"deploy"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"Publish bootable ISO to HTTPS repository"</w:t>
      </w:r>
      <w:r>
        <w:br/>
      </w:r>
      <w:r>
        <w:rPr>
          <w:rStyle w:val="FunctionTok"/>
        </w:rPr>
        <w:t xml:space="preserve">}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"ilo_redfish_mount"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"powershell_handler"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"Invoke-IloRedfish"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"ci_stage"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"deploy"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"Mount ISO via iLO Redfish and force boot"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1"/>
    <w:bookmarkStart w:id="22" w:name="sec16"/>
    <w:p>
      <w:pPr>
        <w:pStyle w:val="Heading3"/>
      </w:pPr>
      <w:r>
        <w:t xml:space="preserve">Task 10: Update ConfigMgr configuration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configs/configmgr_config.json</w:t>
      </w:r>
      <w:r>
        <w:t xml:space="preserve"> </w:t>
      </w:r>
      <w:r>
        <w:t xml:space="preserve">(new)</w:t>
      </w:r>
    </w:p>
    <w:p>
      <w:pPr>
        <w:pStyle w:val="BodyText"/>
      </w:pPr>
      <w:r>
        <w:t xml:space="preserve">Configuration for ConfigMgr connectivity: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"configmgr"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"site_code"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"management_point"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"mp01.ad.example.com"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"distribution_points"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"dp01.ad.example.com"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"site_server"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"cm01.ad.example.com"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"boot_image_name"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"WinPE x64 - HPE"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"task_sequence_name_prefix"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"TS - WinSrv2025 - HPE"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"media_password_env"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"CM_MEDIA_PASSWORD"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\\\\</w:t>
      </w:r>
      <w:r>
        <w:rPr>
          <w:rStyle w:val="StringTok"/>
        </w:rPr>
        <w:t xml:space="preserve">fileserver</w:t>
      </w:r>
      <w:r>
        <w:rPr>
          <w:rStyle w:val="CharTok"/>
        </w:rPr>
        <w:t xml:space="preserve">\\</w:t>
      </w:r>
      <w:r>
        <w:rPr>
          <w:rStyle w:val="StringTok"/>
        </w:rPr>
        <w:t xml:space="preserve">osdmedia</w:t>
      </w:r>
      <w:r>
        <w:rPr>
          <w:rStyle w:val="CharTok"/>
        </w:rPr>
        <w:t xml:space="preserve">\\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2"/>
    <w:bookmarkStart w:id="23" w:name="sec17"/>
    <w:p>
      <w:pPr>
        <w:pStyle w:val="Heading3"/>
      </w:pPr>
      <w:r>
        <w:t xml:space="preserve">Task 11: Update module manifest and exports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src/powershell/Automation/Automation.psd1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FunctionsToExport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Start-PhysicalServerBuild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Test-PreBuildValidation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Test-PostBuildValidation</w:t>
      </w:r>
    </w:p>
    <w:p>
      <w:r>
        <w:pict>
          <v:rect style="width:0;height:1.5pt" o:hralign="center" o:hrstd="t" o:hr="t"/>
        </w:pict>
      </w:r>
    </w:p>
    <w:bookmarkEnd w:id="23"/>
    <w:bookmarkStart w:id="24" w:name="sec18"/>
    <w:p>
      <w:pPr>
        <w:pStyle w:val="Heading3"/>
      </w:pPr>
      <w:r>
        <w:t xml:space="preserve">Task 12: Unit tests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 </w:t>
      </w:r>
      <w:r>
        <w:t xml:space="preserve">(new and updated files)</w:t>
      </w:r>
    </w:p>
    <w:p>
      <w:pPr>
        <w:pStyle w:val="BodyText"/>
      </w:pPr>
      <w:r>
        <w:t xml:space="preserve">Create Pester unit tests for all new functions: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Invoke-IloRedfish.Unit.Tests.ps1</w:t>
      </w:r>
      <w:r>
        <w:t xml:space="preserve"> </w:t>
      </w:r>
      <w:r>
        <w:t xml:space="preserve">- mock Redfish responses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Get-OneViewServerTarget.Unit.Tests.ps1</w:t>
      </w:r>
      <w:r>
        <w:t xml:space="preserve"> </w:t>
      </w:r>
      <w:r>
        <w:t xml:space="preserve">- mock OneView API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Publish-BootIso.Unit.Tests.ps1</w:t>
      </w:r>
      <w:r>
        <w:t xml:space="preserve"> </w:t>
      </w:r>
      <w:r>
        <w:t xml:space="preserve">- mock file operations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Test-PreBuildValidation.Unit.Tests.ps1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Test-PostBuildValidation.Unit.Tests.ps1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Start-PhysicalServerBuild.Unit.Tests.ps1</w:t>
      </w:r>
      <w:r>
        <w:t xml:space="preserve"> </w:t>
      </w:r>
      <w:r>
        <w:t xml:space="preserve">- integration mock</w:t>
      </w:r>
      <w:r>
        <w:t xml:space="preserve"> </w:t>
      </w:r>
      <w:r>
        <w:t xml:space="preserve">- Update</w:t>
      </w:r>
      <w:r>
        <w:t xml:space="preserve"> </w:t>
      </w:r>
      <w:r>
        <w:rPr>
          <w:rStyle w:val="VerbatimChar"/>
        </w:rPr>
        <w:t xml:space="preserve">New-IsoBuild.Unit.Tests.ps1</w:t>
      </w:r>
      <w:r>
        <w:t xml:space="preserve"> </w:t>
      </w:r>
      <w:r>
        <w:t xml:space="preserve">for ConfigMgr rewrite</w:t>
      </w:r>
    </w:p>
    <w:p>
      <w:r>
        <w:pict>
          <v:rect style="width:0;height:1.5pt" o:hralign="center" o:hrstd="t" o:hr="t"/>
        </w:pict>
      </w:r>
    </w:p>
    <w:bookmarkEnd w:id="24"/>
    <w:bookmarkStart w:id="25" w:name="sec19"/>
    <w:p>
      <w:pPr>
        <w:pStyle w:val="Heading3"/>
      </w:pPr>
      <w:r>
        <w:t xml:space="preserve">Task 13: Update existing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for Redfish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src/powershell/Automation/Public/Invoke-IsoDeploy.ps1</w:t>
      </w:r>
      <w:r>
        <w:t xml:space="preserve"> </w:t>
      </w:r>
      <w:r>
        <w:t xml:space="preserve">(refactor)</w:t>
      </w:r>
    </w:p>
    <w:p>
      <w:pPr>
        <w:pStyle w:val="Compact"/>
        <w:numPr>
          <w:ilvl w:val="0"/>
          <w:numId w:val="1017"/>
        </w:numPr>
      </w:pPr>
      <w:r>
        <w:t xml:space="preserve">Replace</w:t>
      </w:r>
      <w:r>
        <w:t xml:space="preserve"> </w:t>
      </w:r>
      <w:r>
        <w:rPr>
          <w:rStyle w:val="VerbatimChar"/>
        </w:rPr>
        <w:t xml:space="preserve">_DeployViaIlo</w:t>
      </w:r>
      <w:r>
        <w:t xml:space="preserve"> </w:t>
      </w:r>
      <w:r>
        <w:t xml:space="preserve">with call to new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(Task 1)</w:t>
      </w:r>
    </w:p>
    <w:p>
      <w:pPr>
        <w:pStyle w:val="Compact"/>
        <w:numPr>
          <w:ilvl w:val="0"/>
          <w:numId w:val="1017"/>
        </w:numPr>
      </w:pPr>
      <w:r>
        <w:t xml:space="preserve">Replace</w:t>
      </w:r>
      <w:r>
        <w:t xml:space="preserve"> </w:t>
      </w:r>
      <w:r>
        <w:rPr>
          <w:rStyle w:val="VerbatimChar"/>
        </w:rPr>
        <w:t xml:space="preserve">_DeployViaRedfish</w:t>
      </w:r>
      <w:r>
        <w:t xml:space="preserve"> </w:t>
      </w:r>
      <w:r>
        <w:t xml:space="preserve">with proper Redfish implementation</w:t>
      </w:r>
    </w:p>
    <w:p>
      <w:pPr>
        <w:pStyle w:val="Compact"/>
        <w:numPr>
          <w:ilvl w:val="0"/>
          <w:numId w:val="1017"/>
        </w:numPr>
      </w:pPr>
      <w:r>
        <w:t xml:space="preserve">Remove the iLO REST session login code (now handled by Task 1)</w:t>
      </w:r>
    </w:p>
    <w:p>
      <w:pPr>
        <w:pStyle w:val="Compact"/>
        <w:numPr>
          <w:ilvl w:val="0"/>
          <w:numId w:val="1017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ISODeployer</w:t>
      </w:r>
      <w:r>
        <w:t xml:space="preserve"> </w:t>
      </w:r>
      <w:r>
        <w:t xml:space="preserve">class for bulk deployment orchestration</w:t>
      </w:r>
    </w:p>
    <w:p>
      <w:pPr>
        <w:pStyle w:val="Compact"/>
        <w:numPr>
          <w:ilvl w:val="0"/>
          <w:numId w:val="1017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function becomes a consumer of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, not the primary implementation</w:t>
      </w:r>
    </w:p>
    <w:p>
      <w:r>
        <w:pict>
          <v:rect style="width:0;height:1.5pt" o:hralign="center" o:hrstd="t" o:hr="t"/>
        </w:pict>
      </w:r>
    </w:p>
    <w:bookmarkEnd w:id="25"/>
    <w:bookmarkStart w:id="26" w:name="sec20"/>
    <w:p>
      <w:pPr>
        <w:pStyle w:val="Heading3"/>
      </w:pPr>
      <w:r>
        <w:t xml:space="preserve">Task 14: Rename/remove patching terminology</w:t>
      </w:r>
    </w:p>
    <w:p>
      <w:pPr>
        <w:pStyle w:val="FirstParagraph"/>
      </w:pPr>
      <w:r>
        <w:rPr>
          <w:b/>
          <w:bCs/>
        </w:rPr>
        <w:t xml:space="preserve">Files:</w:t>
      </w:r>
      <w:r>
        <w:t xml:space="preserve"> </w:t>
      </w:r>
      <w:r>
        <w:t xml:space="preserve">Multiple</w:t>
      </w:r>
    </w:p>
    <w:p>
      <w:pPr>
        <w:pStyle w:val="Compact"/>
        <w:numPr>
          <w:ilvl w:val="0"/>
          <w:numId w:val="1018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: Rename</w:t>
      </w:r>
      <w:r>
        <w:t xml:space="preserve"> </w:t>
      </w:r>
      <w:r>
        <w:rPr>
          <w:rStyle w:val="VerbatimChar"/>
        </w:rPr>
        <w:t xml:space="preserve">patch_windows</w:t>
      </w:r>
      <w:r>
        <w:t xml:space="preserve"> </w:t>
      </w:r>
      <w:r>
        <w:t xml:space="preserve">handler to keep working but remove from the primary flow</w:t>
      </w:r>
    </w:p>
    <w:p>
      <w:pPr>
        <w:pStyle w:val="Compact"/>
        <w:numPr>
          <w:ilvl w:val="0"/>
          <w:numId w:val="1018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: Remove all</w:t>
      </w:r>
      <w:r>
        <w:t xml:space="preserve"> </w:t>
      </w:r>
      <w:r>
        <w:t xml:space="preserve">“patch”</w:t>
      </w:r>
      <w:r>
        <w:t xml:space="preserve">,</w:t>
      </w:r>
      <w:r>
        <w:t xml:space="preserve"> </w:t>
      </w:r>
      <w:r>
        <w:t xml:space="preserve">“patched_iso”</w:t>
      </w:r>
      <w:r>
        <w:t xml:space="preserve">,</w:t>
      </w:r>
      <w:r>
        <w:t xml:space="preserve"> </w:t>
      </w:r>
      <w:r>
        <w:t xml:space="preserve">“WindowsPatcher”</w:t>
      </w:r>
      <w:r>
        <w:t xml:space="preserve"> </w:t>
      </w:r>
      <w:r>
        <w:t xml:space="preserve">references</w:t>
      </w:r>
    </w:p>
    <w:p>
      <w:pPr>
        <w:pStyle w:val="Compact"/>
        <w:numPr>
          <w:ilvl w:val="0"/>
          <w:numId w:val="1018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: Remove</w:t>
      </w:r>
      <w:r>
        <w:t xml:space="preserve"> </w:t>
      </w:r>
      <w:r>
        <w:rPr>
          <w:rStyle w:val="VerbatimChar"/>
        </w:rPr>
        <w:t xml:space="preserve">generated_patched_iso</w:t>
      </w:r>
      <w:r>
        <w:t xml:space="preserve"> </w:t>
      </w:r>
      <w:r>
        <w:t xml:space="preserve">references from metadata lookups - use</w:t>
      </w:r>
      <w:r>
        <w:t xml:space="preserve"> </w:t>
      </w:r>
      <w:r>
        <w:rPr>
          <w:rStyle w:val="VerbatimChar"/>
        </w:rPr>
        <w:t xml:space="preserve">bootable_iso</w:t>
      </w:r>
      <w:r>
        <w:t xml:space="preserve"> </w:t>
      </w:r>
      <w:r>
        <w:t xml:space="preserve">instead</w:t>
      </w:r>
    </w:p>
    <w:p>
      <w:pPr>
        <w:pStyle w:val="Compact"/>
        <w:numPr>
          <w:ilvl w:val="0"/>
          <w:numId w:val="1018"/>
        </w:numPr>
      </w:pPr>
      <w:r>
        <w:t xml:space="preserve">Update generated metadata keys from</w:t>
      </w:r>
      <w:r>
        <w:t xml:space="preserve"> </w:t>
      </w:r>
      <w:r>
        <w:rPr>
          <w:rStyle w:val="VerbatimChar"/>
        </w:rPr>
        <w:t xml:space="preserve">generated_patched_iso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bootable_iso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sec21"/>
    <w:p>
      <w:pPr>
        <w:pStyle w:val="Heading2"/>
      </w:pPr>
      <w:r>
        <w:t xml:space="preserve">File Change Summary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066"/>
        <w:gridCol w:w="2754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Lines 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Public/Invoke-IloRedfish.ps1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~200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Public/Publish-BootIso.ps1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~80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Public/Get-OneViewServerTarget.ps1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~130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Public/Test-PreBuildValidation.ps1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~120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Public/Test-PostBuildValidation.ps1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~120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Public/New-IsoBuild.ps1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Major rewrite</w:t>
            </w:r>
          </w:p>
        </w:tc>
        <w:tc>
          <w:tcPr/>
          <w:p>
            <w:pPr>
              <w:pStyle w:val="Compact"/>
            </w:pPr>
            <w:r>
              <w:t xml:space="preserve">~250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Public/Start-PhysicalServerBuild.ps1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~150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Public/Invoke-IsoDeploy.ps1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Refactor</w:t>
            </w:r>
          </w:p>
        </w:tc>
        <w:tc>
          <w:tcPr/>
          <w:p>
            <w:pPr>
              <w:pStyle w:val="Compact"/>
            </w:pPr>
            <w:r>
              <w:t xml:space="preserve">~80 changed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Public/Update-Firmware.ps1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Refactor</w:t>
            </w:r>
            <w:r>
              <w:t xml:space="preserve"> </w:t>
            </w:r>
            <w:r>
              <w:t xml:space="preserve">(receive relocated code)</w:t>
            </w:r>
          </w:p>
        </w:tc>
        <w:tc>
          <w:tcPr/>
          <w:p>
            <w:pPr>
              <w:pStyle w:val="Compact"/>
            </w:pPr>
            <w:r>
              <w:t xml:space="preserve">~100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configs/request_types.json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~40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configs/configmgr_config.json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~15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Automation.psd1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~6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tests/powershell/*.Tests.ps1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New/updated</w:t>
            </w:r>
          </w:p>
        </w:tc>
        <w:tc>
          <w:tcPr/>
          <w:p>
            <w:pPr>
              <w:pStyle w:val="Compact"/>
            </w:pPr>
            <w:r>
              <w:t xml:space="preserve">~400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configs/oneview_config.json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</w:t>
            </w:r>
            <w:r>
              <w:t xml:space="preserve"> </w:t>
            </w:r>
            <w:r>
              <w:t xml:space="preserve">(iso_repository section)</w:t>
            </w:r>
          </w:p>
        </w:tc>
        <w:tc>
          <w:tcPr/>
          <w:p>
            <w:pPr>
              <w:pStyle w:val="Compact"/>
            </w:pPr>
            <w:r>
              <w:t xml:space="preserve">~5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Total: ~1,700 lines across 14 files</w:t>
      </w:r>
    </w:p>
    <w:bookmarkEnd w:id="28"/>
    <w:bookmarkStart w:id="29" w:name="sec22"/>
    <w:p>
      <w:pPr>
        <w:pStyle w:val="Heading2"/>
      </w:pPr>
      <w:r>
        <w:t xml:space="preserve">Validation</w:t>
      </w:r>
    </w:p>
    <w:p>
      <w:pPr>
        <w:pStyle w:val="Compact"/>
        <w:numPr>
          <w:ilvl w:val="0"/>
          <w:numId w:val="1019"/>
        </w:numPr>
      </w:pPr>
      <w:r>
        <w:t xml:space="preserve">Run Pester unit tests:</w:t>
      </w:r>
      <w:r>
        <w:t xml:space="preserve"> </w:t>
      </w:r>
      <w:r>
        <w:rPr>
          <w:rStyle w:val="VerbatimChar"/>
        </w:rPr>
        <w:t xml:space="preserve">Invoke-Pester tests/powershell/</w:t>
      </w:r>
    </w:p>
    <w:p>
      <w:pPr>
        <w:pStyle w:val="Compact"/>
        <w:numPr>
          <w:ilvl w:val="0"/>
          <w:numId w:val="1019"/>
        </w:numPr>
      </w:pPr>
      <w:r>
        <w:t xml:space="preserve">Check all new functions export correctly:</w:t>
      </w:r>
      <w:r>
        <w:t xml:space="preserve"> </w:t>
      </w:r>
      <w:r>
        <w:rPr>
          <w:rStyle w:val="VerbatimChar"/>
        </w:rPr>
        <w:t xml:space="preserve">Get-Command -Module Automation</w:t>
      </w:r>
    </w:p>
    <w:p>
      <w:pPr>
        <w:pStyle w:val="Compact"/>
        <w:numPr>
          <w:ilvl w:val="0"/>
          <w:numId w:val="1019"/>
        </w:numPr>
      </w:pPr>
      <w:r>
        <w:t xml:space="preserve">Verify route map:</w:t>
      </w:r>
      <w:r>
        <w:t xml:space="preserve"> </w:t>
      </w:r>
      <w:r>
        <w:rPr>
          <w:rStyle w:val="VerbatimChar"/>
        </w:rPr>
        <w:t xml:space="preserve">Get-RouteMap</w:t>
      </w:r>
      <w:r>
        <w:t xml:space="preserve"> </w:t>
      </w:r>
      <w:r>
        <w:t xml:space="preserve">output includes new types</w:t>
      </w:r>
    </w:p>
    <w:p>
      <w:pPr>
        <w:pStyle w:val="Compact"/>
        <w:numPr>
          <w:ilvl w:val="0"/>
          <w:numId w:val="1019"/>
        </w:numPr>
      </w:pPr>
      <w:r>
        <w:t xml:space="preserve">Lint:</w:t>
      </w:r>
      <w:r>
        <w:t xml:space="preserve"> </w:t>
      </w:r>
      <w:r>
        <w:rPr>
          <w:rStyle w:val="VerbatimChar"/>
        </w:rPr>
        <w:t xml:space="preserve">Invoke-ScriptAnalyzer src/powershell/</w:t>
      </w:r>
    </w:p>
    <w:p>
      <w:pPr>
        <w:pStyle w:val="Compact"/>
        <w:numPr>
          <w:ilvl w:val="0"/>
          <w:numId w:val="1019"/>
        </w:numPr>
      </w:pPr>
      <w:r>
        <w:t xml:space="preserve">Manual integration test (requires ConfigMgr + OneView + iLO lab):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Start-PhysicalServerBuild -ServerIdentifier 'PROD-SERVER-01' -DryRun</w:t>
      </w:r>
      <w:r>
        <w:t xml:space="preserve"> </w:t>
      </w:r>
      <w:r>
        <w:t xml:space="preserve">→ validates full flow without side effects</w:t>
      </w:r>
    </w:p>
    <w:p>
      <w:pPr>
        <w:pStyle w:val="Compact"/>
        <w:numPr>
          <w:ilvl w:val="1"/>
          <w:numId w:val="1020"/>
        </w:numPr>
      </w:pPr>
      <w:r>
        <w:t xml:space="preserve">Single real server build with monitoring</w:t>
      </w:r>
    </w:p>
    <w:bookmarkEnd w:id="29"/>
    <w:bookmarkStart w:id="30" w:name="sec23"/>
    <w:p>
      <w:pPr>
        <w:pStyle w:val="Heading2"/>
      </w:pPr>
      <w:r>
        <w:t xml:space="preserve">Risks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ConfigMgr PowerShell module availability</w:t>
      </w:r>
      <w:r>
        <w:t xml:space="preserve">:</w:t>
      </w:r>
      <w:r>
        <w:t xml:space="preserve"> </w:t>
      </w:r>
      <w:r>
        <w:rPr>
          <w:rStyle w:val="VerbatimChar"/>
        </w:rPr>
        <w:t xml:space="preserve">New-CMBootableMedia</w:t>
      </w:r>
      <w:r>
        <w:t xml:space="preserve"> </w:t>
      </w:r>
      <w:r>
        <w:t xml:space="preserve">requires the Configuration Manager console or the CM PowerShell module. If neither is available, PSRemoting must be configured and tested.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iLO Redfish version differences</w:t>
      </w:r>
      <w:r>
        <w:t xml:space="preserve">: iLO 4 vs iLO 5 vs iLO 6 have slightly different Redfish endpoints. Need to handle version detection or make endpoints configurable.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HTTPS ISO repository</w:t>
      </w:r>
      <w:r>
        <w:t xml:space="preserve">: Requires an internal web server. If none exists, this is a pre-requisite gap the client must fill.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OneView API permissions</w:t>
      </w:r>
      <w:r>
        <w:t xml:space="preserve">: The service account needs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on server-hardware. Must be pre-configured by the OneView admin.</w:t>
      </w:r>
    </w:p>
    <w:bookmarkEnd w:id="30"/>
    <w:bookmarkEnd w:id="31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2026-09-03T18:44:52Z</dcterms:created>
  <dcterms:modified xsi:type="dcterms:W3CDTF">2026-09-03T18:44:52Z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