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Get-OneViewServerTarget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Sends a query against the OneView /rest/server-hardware endpoint and returns a normalized hashtable describing the server. Validates health (must be OK) and tolerates power state Off or On. Reports the server’s maintenance-mode state (Yes/No) in</w:t>
      </w:r>
      <w:r>
        <w:t xml:space="preserve"> </w:t>
      </w:r>
      <w:r>
        <w:rPr>
          <w:rStyle w:val="VerbatimChar"/>
        </w:rPr>
        <w:t xml:space="preserve">Details.maintenance_mode</w:t>
      </w:r>
      <w:r>
        <w:t xml:space="preserve">. The HPEOneView module’s Get-OVServer is the preferred source because the REST endpoints do not reliably expose maintenance state; the REST payload’s own maintenance fields are used as a fallback when the module is unavailable. STRICT SINGLE-SERVER: this command must resolve to exactly one server. A query that matches more than one server is a hard failure (Success=$false) rather than a warning - it never silently picks the first match, because it underpins destructive operations (ISO attach/deploy, reboot, OS build). Connection to the appliance is handled by the shared Resolve-OneViewSession helper (prompts for the host/credentials when needed) and the session persists; this command never disconnects.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 (e.g. oneview.ad.example.com).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-ServerIdentifier</w:t>
            </w:r>
            <w:r>
              <w:t xml:space="preserve"> </w:t>
            </w:r>
            <w:r>
              <w:rPr>
                <w:i/>
                <w:iCs/>
              </w:rPr>
              <w:t xml:space="preserve">(Aliases: -SrvrId)</w:t>
            </w:r>
          </w:p>
        </w:tc>
        <w:tc>
          <w:tcPr/>
          <w:p>
            <w:pPr>
              <w:pStyle w:val="Compact"/>
            </w:pPr>
            <w:r>
              <w:t xml:space="preserve">Server name, serial number, OneView resource name, iLO IP, or bay/enclosure positional id (e.g. </w:t>
            </w:r>
            <w:r>
              <w:t xml:space="preserve">“Enclosure1, Bay 3”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-IdentifierType</w:t>
            </w:r>
            <w:r>
              <w:t xml:space="preserve"> </w:t>
            </w:r>
            <w:r>
              <w:rPr>
                <w:i/>
                <w:iCs/>
              </w:rPr>
              <w:t xml:space="preserve">(Aliases: -IdTyp)</w:t>
            </w:r>
          </w:p>
        </w:tc>
        <w:tc>
          <w:tcPr/>
          <w:p>
            <w:pPr>
              <w:pStyle w:val="Compact"/>
            </w:pPr>
            <w:r>
              <w:t xml:space="preserve">Hint for the search filter: Name, Serial, OneViewName, IloIp, EnclosureBay, Auto. Default Auto attempts each in turn.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-OneViewUser</w:t>
            </w:r>
            <w:r>
              <w:t xml:space="preserve"> </w:t>
            </w:r>
            <w:r>
              <w:rPr>
                <w:i/>
                <w:iCs/>
              </w:rPr>
              <w:t xml:space="preserve">(Aliases: -OVUser)</w:t>
            </w:r>
          </w:p>
        </w:tc>
        <w:tc>
          <w:tcPr/>
          <w:p>
            <w:pPr>
              <w:pStyle w:val="Compact"/>
            </w:pPr>
            <w:r>
              <w:t xml:space="preserve">OneView username (used with -OneViewPassword).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-OneViewPassword</w:t>
            </w:r>
            <w:r>
              <w:t xml:space="preserve"> </w:t>
            </w:r>
            <w:r>
              <w:rPr>
                <w:i/>
                <w:iCs/>
              </w:rPr>
              <w:t xml:space="preserve">(Aliases: -OVPwd)</w:t>
            </w:r>
          </w:p>
        </w:tc>
        <w:tc>
          <w:tcPr/>
          <w:p>
            <w:pPr>
              <w:pStyle w:val="Compact"/>
            </w:pPr>
            <w:r>
              <w:t xml:space="preserve">OneView password (used with -OneViewUser).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OneView HTTPS port (default 443).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-SkipCertificateCheck</w:t>
            </w:r>
            <w:r>
              <w:t xml:space="preserve"> </w:t>
            </w:r>
            <w:r>
              <w:rPr>
                <w:i/>
                <w:iCs/>
              </w:rPr>
              <w:t xml:space="preserve">(Aliases: -SkipCert)</w:t>
            </w:r>
          </w:p>
        </w:tc>
        <w:tc>
          <w:tcPr/>
          <w:p>
            <w:pPr>
              <w:pStyle w:val="Compact"/>
            </w:pPr>
            <w:r>
              <w:t xml:space="preserve">Skip SSL cert verification (default true).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Per-call timeout (default 30 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-MockResult</w:t>
            </w:r>
            <w:r>
              <w:t xml:space="preserve"> </w:t>
            </w:r>
            <w:r>
              <w:rPr>
                <w:i/>
                <w:iCs/>
              </w:rPr>
              <w:t xml:space="preserve">(Aliases: -Mock)</w:t>
            </w:r>
          </w:p>
        </w:tc>
        <w:tc>
          <w:tcPr/>
          <w:p>
            <w:pPr>
              <w:pStyle w:val="Compact"/>
            </w:pPr>
            <w:r>
              <w:t xml:space="preserve">Hashtable to return without making any HTTP calls. Used for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Print query without performing it.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Get-OneViewServerTarget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'PROD-SERVER-01'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Get-OneViewServerTarget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'MXQ1234567'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IdentifierType Serial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Query HPE OneView to identify and validate a target server by various identifiers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Sends a query against the OneView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server-hardware endpoint and returns</w:t>
      </w:r>
      <w:r>
        <w:br/>
      </w:r>
      <w:r>
        <w:rPr>
          <w:rStyle w:val="NormalTok"/>
        </w:rPr>
        <w:t xml:space="preserve">        a normalized hashtable describing the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Validates health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must be 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and tolerates power state Off or 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Reports the server</w:t>
      </w:r>
      <w:r>
        <w:rPr>
          <w:rStyle w:val="StringTok"/>
        </w:rPr>
        <w:t xml:space="preserve">'s maintenance-mode state (Yes/No) in</w:t>
      </w:r>
      <w:r>
        <w:br/>
      </w:r>
      <w:r>
        <w:rPr>
          <w:rStyle w:val="StringTok"/>
        </w:rPr>
        <w:t xml:space="preserve">        `Details.maintenance_mode`. The HPEOneView module'</w:t>
      </w:r>
      <w:r>
        <w:rPr>
          <w:rStyle w:val="NormalTok"/>
        </w:rPr>
        <w:t xml:space="preserve">s Get-OVServer is the</w:t>
      </w:r>
      <w:r>
        <w:br/>
      </w:r>
      <w:r>
        <w:rPr>
          <w:rStyle w:val="NormalTok"/>
        </w:rPr>
        <w:t xml:space="preserve">        preferred source because the REST endpoints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not reliably expose</w:t>
      </w:r>
      <w:r>
        <w:br/>
      </w:r>
      <w:r>
        <w:rPr>
          <w:rStyle w:val="NormalTok"/>
        </w:rPr>
        <w:t xml:space="preserve">        maintenance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the REST payload</w:t>
      </w:r>
      <w:r>
        <w:rPr>
          <w:rStyle w:val="StringTok"/>
        </w:rPr>
        <w:t xml:space="preserve">'s own maintenance fields are used as a</w:t>
      </w:r>
      <w:r>
        <w:br/>
      </w:r>
      <w:r>
        <w:rPr>
          <w:rStyle w:val="StringTok"/>
        </w:rPr>
        <w:t xml:space="preserve">        fallback when the module is unavailable.</w:t>
      </w:r>
      <w:r>
        <w:br/>
      </w:r>
      <w:r>
        <w:br/>
      </w:r>
      <w:r>
        <w:rPr>
          <w:rStyle w:val="StringTok"/>
        </w:rPr>
        <w:t xml:space="preserve">        STRICT SINGLE-SERVER: this command must resolve to exactly one server. A</w:t>
      </w:r>
      <w:r>
        <w:br/>
      </w:r>
      <w:r>
        <w:rPr>
          <w:rStyle w:val="StringTok"/>
        </w:rPr>
        <w:t xml:space="preserve">        query that matches more than one server is a hard failure (Success=$false)</w:t>
      </w:r>
      <w:r>
        <w:br/>
      </w:r>
      <w:r>
        <w:rPr>
          <w:rStyle w:val="StringTok"/>
        </w:rPr>
        <w:t xml:space="preserve">        rather than a warning - it never silently picks the first match, because it</w:t>
      </w:r>
      <w:r>
        <w:br/>
      </w:r>
      <w:r>
        <w:rPr>
          <w:rStyle w:val="StringTok"/>
        </w:rPr>
        <w:t xml:space="preserve">        underpins destructive operations (ISO attach/deploy, reboot, OS build).</w:t>
      </w:r>
      <w:r>
        <w:br/>
      </w:r>
      <w:r>
        <w:rPr>
          <w:rStyle w:val="StringTok"/>
        </w:rPr>
        <w:t xml:space="preserve">        Connection to the appliance is handled by the shared Resolve-OneViewSession</w:t>
      </w:r>
      <w:r>
        <w:br/>
      </w:r>
      <w:r>
        <w:rPr>
          <w:rStyle w:val="StringTok"/>
        </w:rPr>
        <w:t xml:space="preserve">        helper (prompts for the host/credentials when needed) and the session</w:t>
      </w:r>
      <w:r>
        <w:br/>
      </w:r>
      <w:r>
        <w:rPr>
          <w:rStyle w:val="StringTok"/>
        </w:rPr>
        <w:t xml:space="preserve">        persists; this command never disconnects.</w:t>
      </w:r>
      <w:r>
        <w:br/>
      </w:r>
      <w:r>
        <w:br/>
      </w:r>
      <w:r>
        <w:rPr>
          <w:rStyle w:val="StringTok"/>
        </w:rPr>
        <w:t xml:space="preserve">    .PARAMETER OneViewHost</w:t>
      </w:r>
      <w:r>
        <w:br/>
      </w:r>
      <w:r>
        <w:rPr>
          <w:rStyle w:val="StringTok"/>
        </w:rPr>
        <w:t xml:space="preserve">        OneView appliance hostname or IP (e.g. oneview.ad.example.com).</w:t>
      </w:r>
      <w:r>
        <w:br/>
      </w:r>
      <w:r>
        <w:br/>
      </w:r>
      <w:r>
        <w:rPr>
          <w:rStyle w:val="StringTok"/>
        </w:rPr>
        <w:t xml:space="preserve">    .PARAMETER ServerIdentifier</w:t>
      </w:r>
      <w:r>
        <w:br/>
      </w:r>
      <w:r>
        <w:rPr>
          <w:rStyle w:val="StringTok"/>
        </w:rPr>
        <w:t xml:space="preserve">        Server name, serial number, OneView resource name, iLO IP, or bay/enclosure</w:t>
      </w:r>
      <w:r>
        <w:br/>
      </w:r>
      <w:r>
        <w:rPr>
          <w:rStyle w:val="StringTok"/>
        </w:rPr>
        <w:t xml:space="preserve">        positional id (e.g. "Enclosure1, Bay 3").</w:t>
      </w:r>
      <w:r>
        <w:br/>
      </w:r>
      <w:r>
        <w:br/>
      </w:r>
      <w:r>
        <w:rPr>
          <w:rStyle w:val="StringTok"/>
        </w:rPr>
        <w:t xml:space="preserve">    .PARAMETER IdentifierType</w:t>
      </w:r>
      <w:r>
        <w:br/>
      </w:r>
      <w:r>
        <w:rPr>
          <w:rStyle w:val="StringTok"/>
        </w:rPr>
        <w:t xml:space="preserve">        Hint for the search filter: Name, Serial, OneViewName, IloIp, EnclosureBay, Auto.</w:t>
      </w:r>
      <w:r>
        <w:br/>
      </w:r>
      <w:r>
        <w:rPr>
          <w:rStyle w:val="StringTok"/>
        </w:rPr>
        <w:t xml:space="preserve">        Default Auto attempts each in turn.</w:t>
      </w:r>
      <w:r>
        <w:br/>
      </w:r>
      <w:r>
        <w:br/>
      </w:r>
      <w:r>
        <w:rPr>
          <w:rStyle w:val="StringTok"/>
        </w:rPr>
        <w:t xml:space="preserve">    .PARAMETER OneViewUser</w:t>
      </w:r>
      <w:r>
        <w:br/>
      </w:r>
      <w:r>
        <w:rPr>
          <w:rStyle w:val="StringTok"/>
        </w:rPr>
        <w:t xml:space="preserve">        OneView username (used with -OneViewPassword). Never read from config or environment.</w:t>
      </w:r>
      <w:r>
        <w:br/>
      </w:r>
      <w:r>
        <w:br/>
      </w:r>
      <w:r>
        <w:rPr>
          <w:rStyle w:val="StringTok"/>
        </w:rPr>
        <w:t xml:space="preserve">    .PARAMETER OneViewPassword</w:t>
      </w:r>
      <w:r>
        <w:br/>
      </w:r>
      <w:r>
        <w:rPr>
          <w:rStyle w:val="StringTok"/>
        </w:rPr>
        <w:t xml:space="preserve">        OneView password (used with -OneViewUser). Never read from config or environment.</w:t>
      </w:r>
      <w:r>
        <w:br/>
      </w:r>
      <w:r>
        <w:br/>
      </w:r>
      <w:r>
        <w:rPr>
          <w:rStyle w:val="StringTok"/>
        </w:rPr>
        <w:t xml:space="preserve">    .PARAMETER Port</w:t>
      </w:r>
      <w:r>
        <w:br/>
      </w:r>
      <w:r>
        <w:rPr>
          <w:rStyle w:val="StringTok"/>
        </w:rPr>
        <w:t xml:space="preserve">        OneView HTTPS port (default 443).</w:t>
      </w:r>
      <w:r>
        <w:br/>
      </w:r>
      <w:r>
        <w:br/>
      </w:r>
      <w:r>
        <w:rPr>
          <w:rStyle w:val="StringTok"/>
        </w:rPr>
        <w:t xml:space="preserve">    .PARAMETER SkipCertificateCheck</w:t>
      </w:r>
      <w:r>
        <w:br/>
      </w:r>
      <w:r>
        <w:rPr>
          <w:rStyle w:val="StringTok"/>
        </w:rPr>
        <w:t xml:space="preserve">        Skip SSL cert verification (default true).</w:t>
      </w:r>
      <w:r>
        <w:br/>
      </w:r>
      <w:r>
        <w:br/>
      </w:r>
      <w:r>
        <w:rPr>
          <w:rStyle w:val="StringTok"/>
        </w:rPr>
        <w:t xml:space="preserve">    .PARAMETER TimeoutSec</w:t>
      </w:r>
      <w:r>
        <w:br/>
      </w:r>
      <w:r>
        <w:rPr>
          <w:rStyle w:val="StringTok"/>
        </w:rPr>
        <w:t xml:space="preserve">        Per-call timeout (default 30 s).</w:t>
      </w:r>
      <w:r>
        <w:br/>
      </w:r>
      <w:r>
        <w:br/>
      </w:r>
      <w:r>
        <w:rPr>
          <w:rStyle w:val="StringTok"/>
        </w:rPr>
        <w:t xml:space="preserve">    .PARAMETER MockResult</w:t>
      </w:r>
      <w:r>
        <w:br/>
      </w:r>
      <w:r>
        <w:rPr>
          <w:rStyle w:val="StringTok"/>
        </w:rPr>
        <w:t xml:space="preserve">        Hashtable to return without making any HTTP calls. Used for tests.</w:t>
      </w:r>
      <w:r>
        <w:br/>
      </w:r>
      <w:r>
        <w:br/>
      </w:r>
      <w:r>
        <w:rPr>
          <w:rStyle w:val="StringTok"/>
        </w:rPr>
        <w:t xml:space="preserve">    .PARAMETER DryRun</w:t>
      </w:r>
      <w:r>
        <w:br/>
      </w:r>
      <w:r>
        <w:rPr>
          <w:rStyle w:val="StringTok"/>
        </w:rPr>
        <w:t xml:space="preserve">        Print query without performing it.</w:t>
      </w:r>
      <w:r>
        <w:br/>
      </w:r>
      <w:r>
        <w:br/>
      </w:r>
      <w:r>
        <w:rPr>
          <w:rStyle w:val="StringTok"/>
        </w:rPr>
        <w:t xml:space="preserve">    .RETURNS</w:t>
      </w:r>
      <w:r>
        <w:br/>
      </w:r>
      <w:r>
        <w:rPr>
          <w:rStyle w:val="StringTok"/>
        </w:rPr>
        <w:t xml:space="preserve">        [hashtable] with Success, Server, Details, Error.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Get-OneViewServerTarget -OneViewHost '</w:t>
      </w:r>
      <w:r>
        <w:rPr>
          <w:rStyle w:val="NormalTok"/>
        </w:rPr>
        <w:t xml:space="preserve">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StringTok"/>
        </w:rPr>
        <w:t xml:space="preserve">' -ServerIdentifier '</w:t>
      </w:r>
      <w:r>
        <w:rPr>
          <w:rStyle w:val="NormalTok"/>
        </w:rPr>
        <w:t xml:space="preserve">PROD-SERVER-01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Get-OneViewServerTarget -OneViewHost '</w:t>
      </w:r>
      <w:r>
        <w:rPr>
          <w:rStyle w:val="NormalTok"/>
        </w:rPr>
        <w:t xml:space="preserve">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StringTok"/>
        </w:rPr>
        <w:t xml:space="preserve">' -ServerIdentifier '</w:t>
      </w:r>
      <w:r>
        <w:rPr>
          <w:rStyle w:val="NormalTok"/>
        </w:rPr>
        <w:t xml:space="preserve">MXQ1234567</w:t>
      </w:r>
      <w:r>
        <w:rPr>
          <w:rStyle w:val="StringTok"/>
        </w:rPr>
        <w:t xml:space="preserve">' -IdentifierType Serial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./src/powershell/Automation/Public/Get-OneViewServerTarget.ps1</vt:lpwstr>
  </property>
</Properties>
</file>