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Test-OneViewConnection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one view connection.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one view connection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./src/powershell/Automation/Public/OneViewMaintenanceMode.ps1</vt:lpwstr>
  </property>
</Properties>
</file>