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671" w:rsidRDefault="00C15671"/>
    <w:p w:rsidR="00C15671" w:rsidRDefault="00C15671">
      <w:r>
        <w:t>AUTHENTIFICATION</w:t>
      </w:r>
      <w:bookmarkStart w:id="0" w:name="_GoBack"/>
      <w:bookmarkEnd w:id="0"/>
    </w:p>
    <w:p w:rsidR="008B7481" w:rsidRDefault="008B7481">
      <w:r>
        <w:t>Théorie :</w:t>
      </w:r>
    </w:p>
    <w:p w:rsidR="00C15671" w:rsidRDefault="00527194">
      <w:r>
        <w:t>On utilise le Web service pour demander un jeton. Le jeton est transmis et vérifié à chaque interaction client-serveur.</w:t>
      </w:r>
    </w:p>
    <w:p w:rsidR="00527194" w:rsidRDefault="00527194">
      <w:r>
        <w:t xml:space="preserve">Le jeton a une durée de validité mesurée – à expiration, il faut en demander un autre – donc une </w:t>
      </w:r>
      <w:proofErr w:type="spellStart"/>
      <w:r>
        <w:t>re-connexion</w:t>
      </w:r>
      <w:proofErr w:type="spellEnd"/>
      <w:r w:rsidR="008B7481">
        <w:t>.</w:t>
      </w:r>
    </w:p>
    <w:p w:rsidR="008B7481" w:rsidRDefault="008B7481">
      <w:r>
        <w:t>A priori, c’est assez simple à faire en REST. On fait un POST avec l’Id et le mot de passe de l’utilisateur :</w:t>
      </w:r>
    </w:p>
    <w:p w:rsidR="008B7481" w:rsidRDefault="008B7481" w:rsidP="008B7481">
      <w:pPr>
        <w:pStyle w:val="Paragraphedeliste"/>
        <w:numPr>
          <w:ilvl w:val="0"/>
          <w:numId w:val="1"/>
        </w:numPr>
      </w:pPr>
      <w:r>
        <w:t>S’</w:t>
      </w:r>
      <w:r w:rsidR="00E55CF2">
        <w:t>il existe, on renvoie</w:t>
      </w:r>
      <w:r>
        <w:t xml:space="preserve"> un jeton</w:t>
      </w:r>
    </w:p>
    <w:p w:rsidR="008B7481" w:rsidRDefault="008B7481" w:rsidP="008B7481">
      <w:pPr>
        <w:pStyle w:val="Paragraphedeliste"/>
        <w:numPr>
          <w:ilvl w:val="0"/>
          <w:numId w:val="1"/>
        </w:numPr>
      </w:pPr>
      <w:r>
        <w:t>Sinon s’inscrire</w:t>
      </w:r>
    </w:p>
    <w:p w:rsidR="008B7481" w:rsidRDefault="008B7481" w:rsidP="008B7481">
      <w:pPr>
        <w:pStyle w:val="Paragraphedeliste"/>
        <w:numPr>
          <w:ilvl w:val="1"/>
          <w:numId w:val="1"/>
        </w:numPr>
      </w:pPr>
      <w:r>
        <w:t>Dans la plupart de vos config, les données utilisateurs sont stockées en local, donc on sait en local si un U existe ou non</w:t>
      </w:r>
    </w:p>
    <w:p w:rsidR="008B7481" w:rsidRDefault="008B7481" w:rsidP="008B7481">
      <w:pPr>
        <w:pStyle w:val="Paragraphedeliste"/>
        <w:numPr>
          <w:ilvl w:val="1"/>
          <w:numId w:val="1"/>
        </w:numPr>
      </w:pPr>
      <w:r>
        <w:t xml:space="preserve">Donc l’activité de création/transmission de jeton est sans </w:t>
      </w:r>
      <w:proofErr w:type="spellStart"/>
      <w:r>
        <w:t>ambiguité</w:t>
      </w:r>
      <w:proofErr w:type="spellEnd"/>
    </w:p>
    <w:p w:rsidR="008B7481" w:rsidRDefault="008B7481" w:rsidP="008B7481">
      <w:pPr>
        <w:pStyle w:val="Paragraphedeliste"/>
        <w:numPr>
          <w:ilvl w:val="2"/>
          <w:numId w:val="1"/>
        </w:numPr>
      </w:pPr>
      <w:r>
        <w:t>Une première inscription – dépendamment des config :</w:t>
      </w:r>
    </w:p>
    <w:p w:rsidR="008B7481" w:rsidRDefault="008B7481" w:rsidP="008B7481">
      <w:pPr>
        <w:pStyle w:val="Paragraphedeliste"/>
        <w:numPr>
          <w:ilvl w:val="3"/>
          <w:numId w:val="1"/>
        </w:numPr>
      </w:pPr>
      <w:r>
        <w:t>On renvoie directement un jeton à l’U</w:t>
      </w:r>
    </w:p>
    <w:p w:rsidR="008B7481" w:rsidRDefault="008B7481" w:rsidP="008B7481">
      <w:pPr>
        <w:pStyle w:val="Paragraphedeliste"/>
        <w:numPr>
          <w:ilvl w:val="3"/>
          <w:numId w:val="1"/>
        </w:numPr>
      </w:pPr>
      <w:r>
        <w:t>Après inscription, le nouvel U doit se connecter pour obtenir un jeton</w:t>
      </w:r>
    </w:p>
    <w:p w:rsidR="00E55CF2" w:rsidRDefault="00E55CF2" w:rsidP="00E55CF2">
      <w:pPr>
        <w:pStyle w:val="Paragraphedeliste"/>
        <w:numPr>
          <w:ilvl w:val="2"/>
          <w:numId w:val="1"/>
        </w:numPr>
      </w:pPr>
      <w:r>
        <w:t>Une connexion</w:t>
      </w:r>
    </w:p>
    <w:p w:rsidR="00E55CF2" w:rsidRDefault="00E55CF2" w:rsidP="00E55CF2">
      <w:pPr>
        <w:pStyle w:val="Paragraphedeliste"/>
        <w:numPr>
          <w:ilvl w:val="3"/>
          <w:numId w:val="1"/>
        </w:numPr>
      </w:pPr>
      <w:r>
        <w:t>On renvoie un jeton dans tous les cas d’identification de l’U  sur la base côté serveur</w:t>
      </w:r>
    </w:p>
    <w:p w:rsidR="00CE764E" w:rsidRDefault="00CE764E" w:rsidP="00CE764E"/>
    <w:p w:rsidR="00C15671" w:rsidRDefault="00227611">
      <w:pPr>
        <w:pBdr>
          <w:bottom w:val="thinThickThinMediumGap" w:sz="18" w:space="1" w:color="auto"/>
        </w:pBdr>
      </w:pPr>
      <w:r>
        <w:t xml:space="preserve">Dans le cadre de ce projet, je vous déconseille de fixer une limite de validité en temps du jeton, sauf si vous êtes très sûrs de vous. Pour ça, il faudrait un </w:t>
      </w:r>
      <w:proofErr w:type="spellStart"/>
      <w:r>
        <w:t>valideur</w:t>
      </w:r>
      <w:proofErr w:type="spellEnd"/>
      <w:r>
        <w:t>, et une routine pour relancer la connexion quand celle-ci est expirée.</w:t>
      </w:r>
    </w:p>
    <w:p w:rsidR="00F62EBB" w:rsidRDefault="00A20950">
      <w:pPr>
        <w:pBdr>
          <w:bottom w:val="thinThickThinMediumGap" w:sz="18" w:space="1" w:color="auto"/>
        </w:pBdr>
      </w:pPr>
      <w:r>
        <w:t>OAuth2.0</w:t>
      </w:r>
    </w:p>
    <w:p w:rsidR="00A20950" w:rsidRDefault="00A20950">
      <w:pPr>
        <w:pBdr>
          <w:bottom w:val="thinThickThinMediumGap" w:sz="18" w:space="1" w:color="auto"/>
        </w:pBdr>
      </w:pPr>
      <w:r>
        <w:t>Il s’agit d’un protocole, plus que d’une méthode – voir :</w:t>
      </w:r>
    </w:p>
    <w:p w:rsidR="00A20950" w:rsidRDefault="00633FFE">
      <w:pPr>
        <w:pBdr>
          <w:bottom w:val="thinThickThinMediumGap" w:sz="18" w:space="1" w:color="auto"/>
        </w:pBdr>
      </w:pPr>
      <w:hyperlink r:id="rId6" w:anchor="HTTPS" w:history="1">
        <w:r w:rsidR="00A20950" w:rsidRPr="0044188A">
          <w:rPr>
            <w:rStyle w:val="Lienhypertexte"/>
          </w:rPr>
          <w:t>http://www.bubblecode.net/fr/2013/03/10/comprendre-oauth2/#HTTPS</w:t>
        </w:r>
      </w:hyperlink>
    </w:p>
    <w:p w:rsidR="00A20950" w:rsidRDefault="00A20950">
      <w:pPr>
        <w:pBdr>
          <w:bottom w:val="thinThickThinMediumGap" w:sz="18" w:space="1" w:color="auto"/>
        </w:pBdr>
      </w:pPr>
      <w:r>
        <w:t xml:space="preserve">De fait, ce protocole est destiné en théorie à la communication entre client-tierce et serveur externe : l’application fait appel à un serveur non dédié. Ça n’est pas le cas dans le cadre de cet exercice. Mais c’est le protocole en vigueur si on utilise des </w:t>
      </w:r>
      <w:proofErr w:type="spellStart"/>
      <w:r>
        <w:t>endpoints</w:t>
      </w:r>
      <w:proofErr w:type="spellEnd"/>
      <w:r>
        <w:t>.</w:t>
      </w:r>
    </w:p>
    <w:p w:rsidR="0085280D" w:rsidRDefault="0085280D">
      <w:pPr>
        <w:pBdr>
          <w:bottom w:val="thinThickThinMediumGap" w:sz="18" w:space="1" w:color="auto"/>
        </w:pBdr>
      </w:pPr>
      <w:r>
        <w:t>L’intérêt de OAuth2 est qu’il permet la spécification d’un certains nombres de paramètres associés à la demande/délivrance d’autorisation</w:t>
      </w:r>
      <w:r w:rsidR="0086670D">
        <w:t> :</w:t>
      </w:r>
    </w:p>
    <w:p w:rsidR="0085280D" w:rsidRDefault="0086670D" w:rsidP="0086670D">
      <w:pPr>
        <w:pStyle w:val="Paragraphedeliste"/>
        <w:numPr>
          <w:ilvl w:val="0"/>
          <w:numId w:val="3"/>
        </w:numPr>
        <w:pBdr>
          <w:bottom w:val="thinThickThinMediumGap" w:sz="18" w:space="1" w:color="auto"/>
        </w:pBdr>
      </w:pPr>
      <w:r>
        <w:lastRenderedPageBreak/>
        <w:t>Exemple : le scope de l’autorisation : quelles applis, quelles fonctionnalités, etc.</w:t>
      </w:r>
    </w:p>
    <w:p w:rsidR="00A20950" w:rsidRDefault="00A20950">
      <w:pPr>
        <w:pBdr>
          <w:bottom w:val="thinThickThinMediumGap" w:sz="18" w:space="1" w:color="auto"/>
        </w:pBdr>
      </w:pPr>
    </w:p>
    <w:p w:rsidR="00227611" w:rsidRDefault="00227611">
      <w:pPr>
        <w:pBdr>
          <w:bottom w:val="thinThickThinMediumGap" w:sz="18" w:space="1" w:color="auto"/>
        </w:pBdr>
      </w:pPr>
    </w:p>
    <w:p w:rsidR="00527194" w:rsidRDefault="00527194"/>
    <w:p w:rsidR="000E61E4" w:rsidRDefault="008178EF" w:rsidP="0086670D">
      <w:pPr>
        <w:pBdr>
          <w:bottom w:val="thinThickThinMediumGap" w:sz="18" w:space="31" w:color="auto"/>
        </w:pBdr>
      </w:pPr>
      <w:r>
        <w:t>Voici un exemple concret de traitement dans lequel l’o</w:t>
      </w:r>
      <w:r w:rsidR="00C15671">
        <w:t>bjet d'authentification est</w:t>
      </w:r>
      <w:r w:rsidR="0083062E">
        <w:t xml:space="preserve"> géré de manière "statique"</w:t>
      </w:r>
      <w:r w:rsidR="00C15671">
        <w:t>.</w:t>
      </w:r>
      <w:r w:rsidR="00C15671">
        <w:br/>
      </w:r>
      <w:r w:rsidR="00C15671">
        <w:br/>
        <w:t>Quand une activité a besoin de cette authentification, elle regarde si l'authentification existe</w:t>
      </w:r>
      <w:r w:rsidR="00C15671">
        <w:br/>
        <w:t>=&gt; c'est le cas, elle l'utilise</w:t>
      </w:r>
      <w:r w:rsidR="00C15671">
        <w:br/>
        <w:t xml:space="preserve">=&gt; </w:t>
      </w:r>
      <w:proofErr w:type="gramStart"/>
      <w:r w:rsidR="00C15671">
        <w:t>c'est</w:t>
      </w:r>
      <w:proofErr w:type="gramEnd"/>
      <w:r w:rsidR="00C15671">
        <w:t xml:space="preserve"> pas le cas elle ouvre une boite de dialogue d'authentification</w:t>
      </w:r>
      <w:r w:rsidR="0083062E">
        <w:t>.</w:t>
      </w:r>
      <w:r w:rsidR="00C15671">
        <w:br/>
      </w:r>
      <w:r w:rsidR="00C15671">
        <w:br/>
        <w:t xml:space="preserve">A la fin de la boite de dialogue (donc sur le </w:t>
      </w:r>
      <w:proofErr w:type="spellStart"/>
      <w:r w:rsidR="00C15671">
        <w:t>onActivity</w:t>
      </w:r>
      <w:r w:rsidR="0083062E">
        <w:t>Result</w:t>
      </w:r>
      <w:proofErr w:type="spellEnd"/>
      <w:r w:rsidR="0083062E">
        <w:t>()):</w:t>
      </w:r>
      <w:r w:rsidR="0083062E">
        <w:br/>
        <w:t xml:space="preserve">SI CANCEL =&gt; </w:t>
      </w:r>
      <w:r w:rsidR="005F67BC">
        <w:t>fermeture</w:t>
      </w:r>
      <w:r w:rsidR="0083062E">
        <w:t>.</w:t>
      </w:r>
      <w:r w:rsidR="00C15671">
        <w:br/>
        <w:t>SI OK =&gt; utilisation de l'authentification.</w:t>
      </w:r>
      <w:r w:rsidR="00C15671">
        <w:br/>
      </w:r>
      <w:r w:rsidR="00C15671">
        <w:br/>
        <w:t xml:space="preserve">L'activité d'authentification va récupérer dans les </w:t>
      </w:r>
      <w:proofErr w:type="spellStart"/>
      <w:r w:rsidR="00C15671">
        <w:t>SharedPreferences</w:t>
      </w:r>
      <w:proofErr w:type="spellEnd"/>
      <w:r w:rsidR="00C15671">
        <w:t xml:space="preserve"> le dernier login utilisé, et afficher la boite avec login</w:t>
      </w:r>
      <w:r w:rsidR="00970795">
        <w:t>/</w:t>
      </w:r>
      <w:proofErr w:type="spellStart"/>
      <w:r w:rsidR="00970795">
        <w:t>password</w:t>
      </w:r>
      <w:proofErr w:type="spellEnd"/>
      <w:r w:rsidR="00970795">
        <w:t>.</w:t>
      </w:r>
      <w:r w:rsidR="00970795">
        <w:br/>
        <w:t>SI CANCEL =&gt; on ferme l’appli</w:t>
      </w:r>
      <w:r w:rsidR="00C15671">
        <w:t>;</w:t>
      </w:r>
      <w:r w:rsidR="00C15671">
        <w:br/>
        <w:t>SI OK:</w:t>
      </w:r>
      <w:r w:rsidR="00C15671">
        <w:br/>
        <w:t xml:space="preserve">... =&gt; ouverture d'une </w:t>
      </w:r>
      <w:proofErr w:type="spellStart"/>
      <w:r w:rsidR="00C15671">
        <w:t>progress-dialog</w:t>
      </w:r>
      <w:proofErr w:type="spellEnd"/>
      <w:r w:rsidR="00C15671">
        <w:t>,</w:t>
      </w:r>
      <w:r w:rsidR="00C15671">
        <w:br/>
        <w:t>... =&gt; lancement de l'</w:t>
      </w:r>
      <w:proofErr w:type="spellStart"/>
      <w:r w:rsidR="00C15671">
        <w:t>async-task</w:t>
      </w:r>
      <w:proofErr w:type="spellEnd"/>
      <w:r w:rsidR="00C15671">
        <w:t xml:space="preserve"> d'authentification de "</w:t>
      </w:r>
      <w:proofErr w:type="spellStart"/>
      <w:r w:rsidR="00C15671">
        <w:t>token</w:t>
      </w:r>
      <w:proofErr w:type="spellEnd"/>
      <w:r w:rsidR="00C15671">
        <w:t>"</w:t>
      </w:r>
      <w:r w:rsidR="00C15671">
        <w:br/>
      </w:r>
      <w:r w:rsidR="00C15671">
        <w:br/>
        <w:t>A la fin de l'</w:t>
      </w:r>
      <w:proofErr w:type="spellStart"/>
      <w:r w:rsidR="00C15671">
        <w:t>async-task</w:t>
      </w:r>
      <w:proofErr w:type="spellEnd"/>
      <w:r w:rsidR="00C15671">
        <w:t xml:space="preserve"> d'authentification:</w:t>
      </w:r>
      <w:r w:rsidR="00C15671">
        <w:br/>
        <w:t xml:space="preserve">... </w:t>
      </w:r>
      <w:proofErr w:type="spellStart"/>
      <w:r w:rsidR="00C15671">
        <w:t>Dismiss</w:t>
      </w:r>
      <w:proofErr w:type="spellEnd"/>
      <w:r w:rsidR="00C15671">
        <w:t xml:space="preserve"> de la </w:t>
      </w:r>
      <w:proofErr w:type="spellStart"/>
      <w:r w:rsidR="00C15671">
        <w:t>pr</w:t>
      </w:r>
      <w:r>
        <w:t>o</w:t>
      </w:r>
      <w:r w:rsidR="00C15671">
        <w:t>gress-dialog</w:t>
      </w:r>
      <w:proofErr w:type="spellEnd"/>
      <w:r w:rsidR="00C15671">
        <w:br/>
        <w:t xml:space="preserve">SI </w:t>
      </w:r>
      <w:proofErr w:type="spellStart"/>
      <w:r w:rsidR="00C15671">
        <w:t>Auth</w:t>
      </w:r>
      <w:proofErr w:type="spellEnd"/>
      <w:r w:rsidR="00C15671">
        <w:t xml:space="preserve">. </w:t>
      </w:r>
      <w:proofErr w:type="spellStart"/>
      <w:r w:rsidR="00C15671">
        <w:t>Failure</w:t>
      </w:r>
      <w:proofErr w:type="spellEnd"/>
      <w:r w:rsidR="00C15671">
        <w:t xml:space="preserve"> =&gt; Toast à l'utilisateur et c'est tout (retour à la boite de login donc</w:t>
      </w:r>
      <w:proofErr w:type="gramStart"/>
      <w:r w:rsidR="00C15671">
        <w:t>)</w:t>
      </w:r>
      <w:proofErr w:type="gramEnd"/>
      <w:r w:rsidR="00C15671">
        <w:br/>
        <w:t xml:space="preserve">SI </w:t>
      </w:r>
      <w:proofErr w:type="spellStart"/>
      <w:r w:rsidR="00C15671">
        <w:t>Auth</w:t>
      </w:r>
      <w:proofErr w:type="spellEnd"/>
      <w:r w:rsidR="00C15671">
        <w:t xml:space="preserve">. </w:t>
      </w:r>
      <w:proofErr w:type="spellStart"/>
      <w:r w:rsidR="00C15671">
        <w:t>Success</w:t>
      </w:r>
      <w:proofErr w:type="spellEnd"/>
      <w:r w:rsidR="00C15671">
        <w:t xml:space="preserve"> =&gt; Population de l'</w:t>
      </w:r>
      <w:proofErr w:type="spellStart"/>
      <w:r w:rsidR="00C15671">
        <w:t>intent</w:t>
      </w:r>
      <w:proofErr w:type="spellEnd"/>
      <w:r w:rsidR="00C15671">
        <w:t xml:space="preserve"> de retour (avec les informations nécessaires à l'objet </w:t>
      </w:r>
      <w:proofErr w:type="spellStart"/>
      <w:r w:rsidR="00C15671">
        <w:t>Authentication</w:t>
      </w:r>
      <w:proofErr w:type="spellEnd"/>
      <w:r w:rsidR="00C15671">
        <w:t xml:space="preserve">), puis </w:t>
      </w:r>
      <w:proofErr w:type="gramStart"/>
      <w:r w:rsidR="00C15671">
        <w:t>finish(</w:t>
      </w:r>
      <w:proofErr w:type="gramEnd"/>
      <w:r w:rsidR="00C15671">
        <w:t>)</w:t>
      </w:r>
      <w:r w:rsidR="00C15671">
        <w:br/>
      </w:r>
      <w:r w:rsidR="00C15671">
        <w:br/>
      </w:r>
      <w:proofErr w:type="spellStart"/>
      <w:r w:rsidR="00C15671">
        <w:t>Async-Task</w:t>
      </w:r>
      <w:proofErr w:type="spellEnd"/>
      <w:r w:rsidR="00C15671">
        <w:t xml:space="preserve"> d'authentification:</w:t>
      </w:r>
      <w:r w:rsidR="00C15671">
        <w:br/>
      </w:r>
      <w:proofErr w:type="spellStart"/>
      <w:r w:rsidR="00C15671">
        <w:t>doBackground</w:t>
      </w:r>
      <w:proofErr w:type="spellEnd"/>
      <w:r w:rsidR="00C15671">
        <w:t>() =&gt; Appel du web-service d'authentification pour récupération</w:t>
      </w:r>
      <w:r w:rsidR="00970795">
        <w:t xml:space="preserve"> du</w:t>
      </w:r>
      <w:r w:rsidR="00C15671">
        <w:t xml:space="preserve"> </w:t>
      </w:r>
      <w:proofErr w:type="spellStart"/>
      <w:r w:rsidR="00C15671">
        <w:t>token</w:t>
      </w:r>
      <w:proofErr w:type="spellEnd"/>
      <w:r w:rsidR="00C15671">
        <w:t>.</w:t>
      </w:r>
      <w:r w:rsidR="00C15671">
        <w:br/>
      </w:r>
      <w:proofErr w:type="spellStart"/>
      <w:proofErr w:type="gramStart"/>
      <w:r w:rsidR="00C15671">
        <w:t>onPostExecute</w:t>
      </w:r>
      <w:proofErr w:type="spellEnd"/>
      <w:r w:rsidR="00C15671">
        <w:t>(</w:t>
      </w:r>
      <w:proofErr w:type="gramEnd"/>
      <w:r w:rsidR="00C15671">
        <w:t xml:space="preserve">) =&gt; Appel de </w:t>
      </w:r>
      <w:proofErr w:type="spellStart"/>
      <w:r w:rsidR="00C15671">
        <w:t>onLoginSucceded</w:t>
      </w:r>
      <w:proofErr w:type="spellEnd"/>
      <w:r w:rsidR="00C15671">
        <w:t>/</w:t>
      </w:r>
      <w:proofErr w:type="spellStart"/>
      <w:r w:rsidR="00C15671">
        <w:t>onLoginFailed</w:t>
      </w:r>
      <w:proofErr w:type="spellEnd"/>
      <w:r w:rsidR="00C15671">
        <w:t xml:space="preserve"> de l'activité (voi</w:t>
      </w:r>
      <w:r w:rsidR="00970795">
        <w:t>r ci-dessus)</w:t>
      </w:r>
      <w:r w:rsidR="00970795">
        <w:br/>
      </w:r>
      <w:r w:rsidR="00970795">
        <w:br/>
      </w:r>
      <w:r w:rsidR="00970795">
        <w:br/>
        <w:t>Coté serveur</w:t>
      </w:r>
      <w:r w:rsidR="00C15671">
        <w:t xml:space="preserve">, réception d'un login / </w:t>
      </w:r>
      <w:proofErr w:type="spellStart"/>
      <w:r w:rsidR="00C15671">
        <w:t>password</w:t>
      </w:r>
      <w:proofErr w:type="spellEnd"/>
      <w:r w:rsidR="00C15671">
        <w:t xml:space="preserve"> (</w:t>
      </w:r>
      <w:r w:rsidR="00970795">
        <w:t xml:space="preserve">possiblement </w:t>
      </w:r>
      <w:r w:rsidR="00C15671">
        <w:t xml:space="preserve">encrypté, </w:t>
      </w:r>
      <w:r w:rsidR="00970795">
        <w:t xml:space="preserve">ex </w:t>
      </w:r>
      <w:r w:rsidR="00C15671">
        <w:t xml:space="preserve">MD5 + </w:t>
      </w:r>
      <w:r w:rsidR="00970795">
        <w:t>Salt) / ID de téléphone, renvoi</w:t>
      </w:r>
      <w:r w:rsidR="00C15671">
        <w:t xml:space="preserve"> d'un </w:t>
      </w:r>
      <w:proofErr w:type="spellStart"/>
      <w:r w:rsidR="00C15671">
        <w:t>token</w:t>
      </w:r>
      <w:proofErr w:type="spellEnd"/>
      <w:r w:rsidR="00C15671">
        <w:t xml:space="preserve"> (validité variable sur un ID de téléphone, signature </w:t>
      </w:r>
      <w:r w:rsidR="0030634A">
        <w:t>complètement</w:t>
      </w:r>
      <w:r w:rsidR="00C15671">
        <w:t xml:space="preserve"> privé).</w:t>
      </w:r>
      <w:r w:rsidR="00C15671">
        <w:br/>
        <w:t xml:space="preserve">Et pour les appels MySQL vérification du </w:t>
      </w:r>
      <w:proofErr w:type="spellStart"/>
      <w:r w:rsidR="00970795">
        <w:t>token</w:t>
      </w:r>
      <w:proofErr w:type="spellEnd"/>
      <w:r w:rsidR="00970795">
        <w:t>... (</w:t>
      </w:r>
      <w:proofErr w:type="gramStart"/>
      <w:r w:rsidR="00970795">
        <w:t>éventuellement</w:t>
      </w:r>
      <w:proofErr w:type="gramEnd"/>
      <w:r w:rsidR="00970795">
        <w:t xml:space="preserve"> renvoi</w:t>
      </w:r>
      <w:r w:rsidR="00C15671">
        <w:t xml:space="preserve"> d'un nouveau </w:t>
      </w:r>
      <w:proofErr w:type="spellStart"/>
      <w:r w:rsidR="00C15671">
        <w:t>token</w:t>
      </w:r>
      <w:proofErr w:type="spellEnd"/>
      <w:r w:rsidR="00C15671">
        <w:t xml:space="preserve"> pour év</w:t>
      </w:r>
      <w:r w:rsidR="0030634A">
        <w:t>iter les expirations inopinées).</w:t>
      </w:r>
    </w:p>
    <w:p w:rsidR="0030634A" w:rsidRDefault="0030634A" w:rsidP="0086670D">
      <w:pPr>
        <w:pBdr>
          <w:bottom w:val="thinThickThinMediumGap" w:sz="18" w:space="31" w:color="auto"/>
        </w:pBdr>
      </w:pPr>
    </w:p>
    <w:sectPr w:rsidR="0030634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62042"/>
    <w:multiLevelType w:val="hybridMultilevel"/>
    <w:tmpl w:val="745A3C2E"/>
    <w:lvl w:ilvl="0" w:tplc="4B4AAEB8">
      <w:numFmt w:val="bullet"/>
      <w:lvlText w:val="-"/>
      <w:lvlJc w:val="left"/>
      <w:pPr>
        <w:ind w:left="1065" w:hanging="360"/>
      </w:pPr>
      <w:rPr>
        <w:rFonts w:ascii="Calibri" w:eastAsiaTheme="minorHAnsi" w:hAnsi="Calibri" w:cstheme="minorBidi" w:hint="default"/>
      </w:rPr>
    </w:lvl>
    <w:lvl w:ilvl="1" w:tplc="0C0C0003">
      <w:start w:val="1"/>
      <w:numFmt w:val="bullet"/>
      <w:lvlText w:val="o"/>
      <w:lvlJc w:val="left"/>
      <w:pPr>
        <w:ind w:left="1785" w:hanging="360"/>
      </w:pPr>
      <w:rPr>
        <w:rFonts w:ascii="Courier New" w:hAnsi="Courier New" w:cs="Courier New" w:hint="default"/>
      </w:rPr>
    </w:lvl>
    <w:lvl w:ilvl="2" w:tplc="0C0C0005">
      <w:start w:val="1"/>
      <w:numFmt w:val="bullet"/>
      <w:lvlText w:val=""/>
      <w:lvlJc w:val="left"/>
      <w:pPr>
        <w:ind w:left="2505" w:hanging="360"/>
      </w:pPr>
      <w:rPr>
        <w:rFonts w:ascii="Wingdings" w:hAnsi="Wingdings" w:hint="default"/>
      </w:rPr>
    </w:lvl>
    <w:lvl w:ilvl="3" w:tplc="0C0C000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
    <w:nsid w:val="6B281BE1"/>
    <w:multiLevelType w:val="hybridMultilevel"/>
    <w:tmpl w:val="6CEAB9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7285381F"/>
    <w:multiLevelType w:val="hybridMultilevel"/>
    <w:tmpl w:val="593838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671"/>
    <w:rsid w:val="00073326"/>
    <w:rsid w:val="000E61E4"/>
    <w:rsid w:val="00227611"/>
    <w:rsid w:val="0030634A"/>
    <w:rsid w:val="003448B5"/>
    <w:rsid w:val="00527194"/>
    <w:rsid w:val="005F67BC"/>
    <w:rsid w:val="008178EF"/>
    <w:rsid w:val="0083062E"/>
    <w:rsid w:val="0085280D"/>
    <w:rsid w:val="0086670D"/>
    <w:rsid w:val="008B7481"/>
    <w:rsid w:val="00970795"/>
    <w:rsid w:val="00A20950"/>
    <w:rsid w:val="00A803F9"/>
    <w:rsid w:val="00AD60D1"/>
    <w:rsid w:val="00C15671"/>
    <w:rsid w:val="00CE764E"/>
    <w:rsid w:val="00E55CF2"/>
    <w:rsid w:val="00F62EBB"/>
    <w:rsid w:val="00FD0E3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D60D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Paragraphedeliste">
    <w:name w:val="List Paragraph"/>
    <w:basedOn w:val="Normal"/>
    <w:uiPriority w:val="34"/>
    <w:qFormat/>
    <w:rsid w:val="008B7481"/>
    <w:pPr>
      <w:ind w:left="720"/>
      <w:contextualSpacing/>
    </w:pPr>
  </w:style>
  <w:style w:type="character" w:styleId="Lienhypertexte">
    <w:name w:val="Hyperlink"/>
    <w:basedOn w:val="Policepardfaut"/>
    <w:uiPriority w:val="99"/>
    <w:unhideWhenUsed/>
    <w:rsid w:val="00A20950"/>
    <w:rPr>
      <w:color w:val="0000FF" w:themeColor="hyperlink"/>
      <w:u w:val="single"/>
    </w:rPr>
  </w:style>
  <w:style w:type="character" w:styleId="Lienhypertextesuivivisit">
    <w:name w:val="FollowedHyperlink"/>
    <w:basedOn w:val="Policepardfaut"/>
    <w:uiPriority w:val="99"/>
    <w:semiHidden/>
    <w:unhideWhenUsed/>
    <w:rsid w:val="003448B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D60D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Paragraphedeliste">
    <w:name w:val="List Paragraph"/>
    <w:basedOn w:val="Normal"/>
    <w:uiPriority w:val="34"/>
    <w:qFormat/>
    <w:rsid w:val="008B7481"/>
    <w:pPr>
      <w:ind w:left="720"/>
      <w:contextualSpacing/>
    </w:pPr>
  </w:style>
  <w:style w:type="character" w:styleId="Lienhypertexte">
    <w:name w:val="Hyperlink"/>
    <w:basedOn w:val="Policepardfaut"/>
    <w:uiPriority w:val="99"/>
    <w:unhideWhenUsed/>
    <w:rsid w:val="00A20950"/>
    <w:rPr>
      <w:color w:val="0000FF" w:themeColor="hyperlink"/>
      <w:u w:val="single"/>
    </w:rPr>
  </w:style>
  <w:style w:type="character" w:styleId="Lienhypertextesuivivisit">
    <w:name w:val="FollowedHyperlink"/>
    <w:basedOn w:val="Policepardfaut"/>
    <w:uiPriority w:val="99"/>
    <w:semiHidden/>
    <w:unhideWhenUsed/>
    <w:rsid w:val="003448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0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bblecode.net/fr/2013/03/10/comprendre-oauth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3</Pages>
  <Words>522</Words>
  <Characters>2876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24</cp:revision>
  <dcterms:created xsi:type="dcterms:W3CDTF">2015-04-28T20:33:00Z</dcterms:created>
  <dcterms:modified xsi:type="dcterms:W3CDTF">2015-04-29T23:12:00Z</dcterms:modified>
</cp:coreProperties>
</file>