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B702" w14:textId="77777777" w:rsidR="007F26C5" w:rsidRDefault="006446CA" w:rsidP="004C79F5">
      <w:pPr>
        <w:pStyle w:val="Title"/>
      </w:pPr>
      <w:r>
        <w:t>Homework 8</w:t>
      </w:r>
    </w:p>
    <w:p w14:paraId="0F0EA47E" w14:textId="7CCEAAAB" w:rsidR="007F26C5" w:rsidRDefault="006446CA">
      <w:pPr>
        <w:pStyle w:val="Author"/>
      </w:pPr>
      <w:r>
        <w:t>Kevin Gard</w:t>
      </w:r>
      <w:r w:rsidR="00D63E8E">
        <w:t>n</w:t>
      </w:r>
      <w:r>
        <w:t>er</w:t>
      </w:r>
    </w:p>
    <w:p w14:paraId="3FC9244E" w14:textId="77777777" w:rsidR="007F26C5" w:rsidRDefault="006446CA">
      <w:pPr>
        <w:pStyle w:val="Date"/>
      </w:pPr>
      <w:r>
        <w:t>Due 11/02/2016</w:t>
      </w:r>
    </w:p>
    <w:p w14:paraId="22829676" w14:textId="77777777" w:rsidR="007F26C5" w:rsidRDefault="006446CA">
      <w:pPr>
        <w:pStyle w:val="BlockText"/>
      </w:pPr>
      <w:r>
        <w:t>Use the following query to acquire the data. Export the 74,596 records to JMP.</w:t>
      </w:r>
    </w:p>
    <w:p w14:paraId="06D2E358" w14:textId="77777777" w:rsidR="007F26C5" w:rsidRDefault="006446CA">
      <w:pPr>
        <w:pStyle w:val="SourceCode"/>
      </w:pPr>
      <w:r>
        <w:rPr>
          <w:rStyle w:val="VerbatimChar"/>
        </w:rPr>
        <w:t xml:space="preserve">SELECT * from </w:t>
      </w:r>
      <w:proofErr w:type="spellStart"/>
      <w:r>
        <w:rPr>
          <w:rStyle w:val="VerbatimChar"/>
        </w:rPr>
        <w:t>carbo_transactions</w:t>
      </w:r>
      <w:proofErr w:type="spellEnd"/>
      <w:r>
        <w:rPr>
          <w:rStyle w:val="VerbatimChar"/>
        </w:rPr>
        <w:t xml:space="preserve"> WHERE </w:t>
      </w:r>
      <w:proofErr w:type="spellStart"/>
      <w:r>
        <w:rPr>
          <w:rStyle w:val="VerbatimChar"/>
        </w:rPr>
        <w:t>upc</w:t>
      </w:r>
      <w:proofErr w:type="spellEnd"/>
      <w:r>
        <w:rPr>
          <w:rStyle w:val="VerbatimChar"/>
        </w:rPr>
        <w:t xml:space="preserve"> in (3000005970, 3000005300,</w:t>
      </w:r>
      <w:r>
        <w:br/>
      </w:r>
      <w:r>
        <w:rPr>
          <w:rStyle w:val="VerbatimChar"/>
        </w:rPr>
        <w:t xml:space="preserve">9999967727) and geography = 1 ORDER BY </w:t>
      </w:r>
      <w:proofErr w:type="spellStart"/>
      <w:r>
        <w:rPr>
          <w:rStyle w:val="VerbatimChar"/>
        </w:rPr>
        <w:t>upc</w:t>
      </w:r>
      <w:proofErr w:type="spellEnd"/>
      <w:r>
        <w:rPr>
          <w:rStyle w:val="VerbatimChar"/>
        </w:rPr>
        <w:t>;</w:t>
      </w:r>
    </w:p>
    <w:p w14:paraId="63685C77" w14:textId="77777777" w:rsidR="007F26C5" w:rsidRDefault="006446CA">
      <w:pPr>
        <w:pStyle w:val="Heading2"/>
      </w:pPr>
      <w:bookmarkStart w:id="0" w:name="question-1"/>
      <w:bookmarkEnd w:id="0"/>
      <w:r>
        <w:t>Question 1</w:t>
      </w:r>
    </w:p>
    <w:p w14:paraId="35B03598" w14:textId="77777777" w:rsidR="007F26C5" w:rsidRDefault="006446CA">
      <w:pPr>
        <w:pStyle w:val="BlockText"/>
      </w:pPr>
      <w:r>
        <w:t xml:space="preserve">Identify what products these three </w:t>
      </w:r>
      <w:proofErr w:type="spellStart"/>
      <w:r>
        <w:t>upc</w:t>
      </w:r>
      <w:proofErr w:type="spellEnd"/>
      <w:r>
        <w:t xml:space="preserve"> denote. Using Graph Buil</w:t>
      </w:r>
      <w:bookmarkStart w:id="1" w:name="_GoBack"/>
      <w:bookmarkEnd w:id="1"/>
      <w:r>
        <w:t>der, plot the weekly sales volume (number of units) for each of these three products over time. Fit a spline to each. Describe what you see.</w:t>
      </w:r>
    </w:p>
    <w:p w14:paraId="15065748" w14:textId="438D09F6" w:rsidR="00FA0218" w:rsidRPr="00FA0218" w:rsidRDefault="00FA0218" w:rsidP="00FA0218">
      <w:pPr>
        <w:pStyle w:val="BodyText"/>
      </w:pPr>
      <w:r>
        <w:t xml:space="preserve">Querying the </w:t>
      </w:r>
      <w:proofErr w:type="spellStart"/>
      <w:r>
        <w:t>carbo_product_lookup</w:t>
      </w:r>
      <w:proofErr w:type="spellEnd"/>
      <w:r>
        <w:t xml:space="preserve"> for the three </w:t>
      </w:r>
      <w:proofErr w:type="spellStart"/>
      <w:r>
        <w:t>upc</w:t>
      </w:r>
      <w:proofErr w:type="spellEnd"/>
      <w:r>
        <w:t xml:space="preserve"> returns the following result. From this we see that </w:t>
      </w:r>
      <w:r w:rsidR="0010112B" w:rsidRPr="00FA0218">
        <w:t>3000005300</w:t>
      </w:r>
      <w:r w:rsidR="0010112B">
        <w:t xml:space="preserve">, </w:t>
      </w:r>
      <w:r w:rsidRPr="00FA0218">
        <w:t>3000005970</w:t>
      </w:r>
      <w:r w:rsidR="0010112B">
        <w:t xml:space="preserve"> </w:t>
      </w:r>
      <w:r w:rsidR="00D63E8E">
        <w:t xml:space="preserve">and </w:t>
      </w:r>
      <w:r w:rsidR="00D63E8E" w:rsidRPr="00FA0218">
        <w:t>9999967727</w:t>
      </w:r>
      <w:r>
        <w:t xml:space="preserve"> </w:t>
      </w:r>
      <w:r w:rsidR="00D63E8E">
        <w:t>are Aunt Jemima</w:t>
      </w:r>
      <w:r w:rsidR="00D63E8E" w:rsidRPr="00FA0218">
        <w:t xml:space="preserve"> </w:t>
      </w:r>
      <w:r w:rsidR="00D63E8E">
        <w:t>pancake mix, Aunt Jemima</w:t>
      </w:r>
      <w:r w:rsidR="00D63E8E" w:rsidRPr="00FA0218">
        <w:t xml:space="preserve"> </w:t>
      </w:r>
      <w:r w:rsidR="00D63E8E">
        <w:t>syrup and</w:t>
      </w:r>
      <w:r>
        <w:t xml:space="preserve"> </w:t>
      </w:r>
      <w:r w:rsidR="00D63E8E">
        <w:t>Private Label syrup, respectively.</w:t>
      </w:r>
    </w:p>
    <w:p w14:paraId="5391EEA6" w14:textId="7F04BE51" w:rsidR="00FA0218" w:rsidRDefault="00FA0218" w:rsidP="00FA0218">
      <w:pPr>
        <w:pStyle w:val="BodyText"/>
      </w:pPr>
      <w:r w:rsidRPr="00FA0218">
        <w:rPr>
          <w:noProof/>
        </w:rPr>
        <w:drawing>
          <wp:inline distT="0" distB="0" distL="0" distR="0" wp14:anchorId="6E210777" wp14:editId="19650588">
            <wp:extent cx="5943600" cy="79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99465"/>
                    </a:xfrm>
                    <a:prstGeom prst="rect">
                      <a:avLst/>
                    </a:prstGeom>
                  </pic:spPr>
                </pic:pic>
              </a:graphicData>
            </a:graphic>
          </wp:inline>
        </w:drawing>
      </w:r>
    </w:p>
    <w:p w14:paraId="74061F6F" w14:textId="4180C93B" w:rsidR="00FA0218" w:rsidRDefault="0039096B" w:rsidP="00FA0218">
      <w:pPr>
        <w:pStyle w:val="BodyText"/>
      </w:pPr>
      <w:r>
        <w:t xml:space="preserve">Below is a plot of weekly sales volume for each of these three products over time. From this we see that </w:t>
      </w:r>
      <w:r w:rsidR="00D63E8E">
        <w:t>Aunt Jemima</w:t>
      </w:r>
      <w:r w:rsidR="00D63E8E" w:rsidRPr="00FA0218">
        <w:t xml:space="preserve"> </w:t>
      </w:r>
      <w:r w:rsidR="00D63E8E">
        <w:t>pancake mix</w:t>
      </w:r>
      <w:r w:rsidR="008E5B36">
        <w:t xml:space="preserve"> </w:t>
      </w:r>
      <w:r w:rsidR="00D63E8E">
        <w:t>(</w:t>
      </w:r>
      <w:r w:rsidR="0010112B" w:rsidRPr="00FA0218">
        <w:t>3000005300</w:t>
      </w:r>
      <w:r w:rsidR="00D63E8E">
        <w:t>)</w:t>
      </w:r>
      <w:r>
        <w:t xml:space="preserve"> tends to be the highest selling</w:t>
      </w:r>
      <w:r w:rsidR="0044510E">
        <w:t xml:space="preserve"> of the three products and</w:t>
      </w:r>
      <w:r w:rsidR="008E5B36">
        <w:t xml:space="preserve"> is closely followed by</w:t>
      </w:r>
      <w:r w:rsidR="00D63E8E">
        <w:t xml:space="preserve"> Aunt Jemima</w:t>
      </w:r>
      <w:r w:rsidR="00D63E8E" w:rsidRPr="00FA0218">
        <w:t xml:space="preserve"> </w:t>
      </w:r>
      <w:r w:rsidR="00D63E8E">
        <w:t>syrup</w:t>
      </w:r>
      <w:r w:rsidR="008E5B36">
        <w:t xml:space="preserve"> </w:t>
      </w:r>
      <w:r w:rsidR="00D63E8E">
        <w:t>(</w:t>
      </w:r>
      <w:r w:rsidR="0010112B" w:rsidRPr="00FA0218">
        <w:t>3000005970</w:t>
      </w:r>
      <w:r w:rsidR="00D63E8E">
        <w:t>)</w:t>
      </w:r>
      <w:r w:rsidR="008E5B36">
        <w:t>.</w:t>
      </w:r>
      <w:r w:rsidR="00332016">
        <w:t xml:space="preserve"> Weekly units sold of </w:t>
      </w:r>
      <w:r w:rsidR="00332016" w:rsidRPr="00FA0218">
        <w:t>3000005970</w:t>
      </w:r>
      <w:r w:rsidR="00332016">
        <w:t xml:space="preserve"> and </w:t>
      </w:r>
      <w:r w:rsidR="00332016" w:rsidRPr="00FA0218">
        <w:t>3000005300</w:t>
      </w:r>
      <w:r w:rsidR="00332016">
        <w:t xml:space="preserve"> are trending upwards over time, </w:t>
      </w:r>
      <w:r w:rsidR="00D63E8E">
        <w:t>whereas</w:t>
      </w:r>
      <w:r w:rsidR="00332016">
        <w:t xml:space="preserve"> the trend is slightly negative for </w:t>
      </w:r>
      <w:r w:rsidR="00332016" w:rsidRPr="00FA0218">
        <w:t>9999967727</w:t>
      </w:r>
      <w:r w:rsidR="00332016">
        <w:t>.</w:t>
      </w:r>
    </w:p>
    <w:p w14:paraId="73E63BEB" w14:textId="2B2D9013" w:rsidR="0039096B" w:rsidRDefault="0039096B" w:rsidP="00472DB7">
      <w:pPr>
        <w:pStyle w:val="BodyText"/>
        <w:jc w:val="center"/>
      </w:pPr>
      <w:r w:rsidRPr="0039096B">
        <w:rPr>
          <w:noProof/>
        </w:rPr>
        <w:drawing>
          <wp:inline distT="0" distB="0" distL="0" distR="0" wp14:anchorId="24DEE498" wp14:editId="5BD5EA2B">
            <wp:extent cx="3594735" cy="2615784"/>
            <wp:effectExtent l="0" t="0" r="1206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6703" cy="2624493"/>
                    </a:xfrm>
                    <a:prstGeom prst="rect">
                      <a:avLst/>
                    </a:prstGeom>
                  </pic:spPr>
                </pic:pic>
              </a:graphicData>
            </a:graphic>
          </wp:inline>
        </w:drawing>
      </w:r>
    </w:p>
    <w:p w14:paraId="4404E56E" w14:textId="77777777" w:rsidR="007F26C5" w:rsidRDefault="006446CA">
      <w:pPr>
        <w:pStyle w:val="Heading2"/>
      </w:pPr>
      <w:bookmarkStart w:id="2" w:name="question-2"/>
      <w:bookmarkEnd w:id="2"/>
      <w:r>
        <w:lastRenderedPageBreak/>
        <w:t>Question 2</w:t>
      </w:r>
    </w:p>
    <w:p w14:paraId="0AE2854E" w14:textId="77777777" w:rsidR="007F26C5" w:rsidRDefault="006446CA">
      <w:pPr>
        <w:pStyle w:val="BlockText"/>
      </w:pPr>
      <w:r>
        <w:t xml:space="preserve">Using median unit price each week has advantages over using mean unit price per week. Answer the following questions using simple regression models with X = </w:t>
      </w:r>
      <w:proofErr w:type="gramStart"/>
      <w:r>
        <w:t>ln(</w:t>
      </w:r>
      <w:proofErr w:type="gramEnd"/>
      <w:r>
        <w:t>weekly median unit price).</w:t>
      </w:r>
    </w:p>
    <w:p w14:paraId="2F20BABB" w14:textId="6B93C477" w:rsidR="007F26C5" w:rsidRDefault="006446CA">
      <w:pPr>
        <w:pStyle w:val="BlockText"/>
        <w:numPr>
          <w:ilvl w:val="0"/>
          <w:numId w:val="3"/>
        </w:numPr>
      </w:pPr>
      <w:r>
        <w:t>Does Aunt Jemima syrup weekly unit sales show price sensitivity? Give a 95% confidence interval for price elasticity of demand.</w:t>
      </w:r>
      <w:r w:rsidR="008A583A">
        <w:t xml:space="preserve"> </w:t>
      </w:r>
    </w:p>
    <w:p w14:paraId="400CEF6C" w14:textId="5739A065" w:rsidR="00416540" w:rsidRDefault="008A583A" w:rsidP="00530AB6">
      <w:pPr>
        <w:pStyle w:val="BodyText"/>
      </w:pPr>
      <w:r>
        <w:t>Aunt Jemima syrup weekly unit sales does show</w:t>
      </w:r>
      <w:r w:rsidR="00C0284D">
        <w:t>s some</w:t>
      </w:r>
      <w:r>
        <w:t xml:space="preserve"> price sensitivity i</w:t>
      </w:r>
      <w:r w:rsidR="0010112B">
        <w:t xml:space="preserve">n that its demand curve has a </w:t>
      </w:r>
      <w:r>
        <w:t>negative slope.</w:t>
      </w:r>
      <w:r w:rsidR="00C617B9">
        <w:t xml:space="preserve"> From the graph this is indicated by the slope of the </w:t>
      </w:r>
      <w:r w:rsidR="00C0284D">
        <w:t>red</w:t>
      </w:r>
      <w:r w:rsidR="00C617B9">
        <w:t xml:space="preserve"> line, which </w:t>
      </w:r>
      <w:r w:rsidR="00807778">
        <w:t>is less negative</w:t>
      </w:r>
      <w:r w:rsidR="00C0284D">
        <w:t xml:space="preserve"> slope</w:t>
      </w:r>
      <w:r w:rsidR="00416540">
        <w:t xml:space="preserve"> </w:t>
      </w:r>
      <w:r w:rsidR="007F1E8B">
        <w:t xml:space="preserve">than the other two </w:t>
      </w:r>
      <w:r w:rsidR="00807778">
        <w:t>slopes</w:t>
      </w:r>
      <w:r w:rsidR="007F1E8B">
        <w:t>.</w:t>
      </w:r>
    </w:p>
    <w:p w14:paraId="3F9D34C1" w14:textId="36C537F4" w:rsidR="00C617B9" w:rsidRDefault="00416540" w:rsidP="007F1E8B">
      <w:pPr>
        <w:pStyle w:val="BodyText"/>
      </w:pPr>
      <w:r>
        <w:t xml:space="preserve">Interpreting the model for </w:t>
      </w:r>
      <w:r w:rsidR="0010112B" w:rsidRPr="00FA0218">
        <w:t>3000005970</w:t>
      </w:r>
      <w:r w:rsidR="0010112B">
        <w:t xml:space="preserve"> </w:t>
      </w:r>
      <w:r>
        <w:t>we have that</w:t>
      </w:r>
      <w:r w:rsidR="00530AB6">
        <w:t xml:space="preserve"> a</w:t>
      </w:r>
      <w:r w:rsidR="008A583A">
        <w:t xml:space="preserve"> 1% increase in </w:t>
      </w:r>
      <w:r w:rsidR="00530AB6">
        <w:t xml:space="preserve">log </w:t>
      </w:r>
      <w:r w:rsidR="00C617B9">
        <w:t>median unit price</w:t>
      </w:r>
      <w:r w:rsidR="00B0083B">
        <w:t xml:space="preserve"> </w:t>
      </w:r>
      <w:r w:rsidR="00C617B9">
        <w:t xml:space="preserve">corresponds with </w:t>
      </w:r>
      <w:r w:rsidR="008A583A">
        <w:t>a</w:t>
      </w:r>
      <w:r w:rsidR="00530AB6">
        <w:t>bou</w:t>
      </w:r>
      <w:r w:rsidR="00C617B9">
        <w:t xml:space="preserve">t a </w:t>
      </w:r>
      <w:r w:rsidR="00F025CF">
        <w:t>1.062</w:t>
      </w:r>
      <w:r w:rsidR="00530AB6">
        <w:t xml:space="preserve">% </w:t>
      </w:r>
      <w:r w:rsidR="00D63E8E">
        <w:t>decreases</w:t>
      </w:r>
      <w:r w:rsidR="00530AB6">
        <w:t xml:space="preserve"> in log </w:t>
      </w:r>
      <w:r w:rsidR="004644A5">
        <w:t>sum</w:t>
      </w:r>
      <w:r w:rsidR="00530AB6">
        <w:t xml:space="preserve"> units sold.</w:t>
      </w:r>
      <w:r w:rsidR="00C617B9">
        <w:t xml:space="preserve"> We are 95% confident that</w:t>
      </w:r>
      <w:r>
        <w:t xml:space="preserve"> the</w:t>
      </w:r>
      <w:r w:rsidR="00C617B9">
        <w:t xml:space="preserve"> price elasticity of demand is between </w:t>
      </w:r>
      <w:r>
        <w:t>-</w:t>
      </w:r>
      <w:r w:rsidR="00F025CF">
        <w:t>1.836032</w:t>
      </w:r>
      <w:r>
        <w:t xml:space="preserve"> and -</w:t>
      </w:r>
      <w:r w:rsidR="00F025CF">
        <w:t>0.288879</w:t>
      </w:r>
      <w:r>
        <w:t>.</w:t>
      </w:r>
    </w:p>
    <w:p w14:paraId="678707B1" w14:textId="3C706FF7" w:rsidR="00DB6560" w:rsidRDefault="00F025CF" w:rsidP="007F1E8B">
      <w:pPr>
        <w:pStyle w:val="BodyText"/>
        <w:jc w:val="center"/>
      </w:pPr>
      <w:r w:rsidRPr="00F025CF">
        <w:rPr>
          <w:noProof/>
        </w:rPr>
        <w:drawing>
          <wp:inline distT="0" distB="0" distL="0" distR="0" wp14:anchorId="408420FC" wp14:editId="4041E5C4">
            <wp:extent cx="2762847" cy="401734"/>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6019" cy="470536"/>
                    </a:xfrm>
                    <a:prstGeom prst="rect">
                      <a:avLst/>
                    </a:prstGeom>
                  </pic:spPr>
                </pic:pic>
              </a:graphicData>
            </a:graphic>
          </wp:inline>
        </w:drawing>
      </w:r>
    </w:p>
    <w:p w14:paraId="0F9DA907" w14:textId="2E6A19C8" w:rsidR="007F1E8B" w:rsidRPr="00571D3F" w:rsidRDefault="00DB6560" w:rsidP="007F1E8B">
      <w:pPr>
        <w:pStyle w:val="BodyText"/>
        <w:jc w:val="center"/>
      </w:pPr>
      <w:r w:rsidRPr="00DB6560">
        <w:rPr>
          <w:noProof/>
        </w:rPr>
        <w:drawing>
          <wp:inline distT="0" distB="0" distL="0" distR="0" wp14:anchorId="4ECE8383" wp14:editId="681A91E4">
            <wp:extent cx="2680876" cy="1945640"/>
            <wp:effectExtent l="0" t="0" r="1206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9487" cy="1966404"/>
                    </a:xfrm>
                    <a:prstGeom prst="rect">
                      <a:avLst/>
                    </a:prstGeom>
                  </pic:spPr>
                </pic:pic>
              </a:graphicData>
            </a:graphic>
          </wp:inline>
        </w:drawing>
      </w:r>
    </w:p>
    <w:p w14:paraId="15A87705" w14:textId="77777777" w:rsidR="007F26C5" w:rsidRDefault="006446CA">
      <w:pPr>
        <w:pStyle w:val="BlockText"/>
        <w:numPr>
          <w:ilvl w:val="0"/>
          <w:numId w:val="4"/>
        </w:numPr>
      </w:pPr>
      <w:r>
        <w:t>Estimate the price sensitivity for the Kroger store brand (Private Label) syrup and compare this result with that for Aunt Jemima syrup. Does the difference make sense?</w:t>
      </w:r>
    </w:p>
    <w:p w14:paraId="76A13BC6" w14:textId="09549662" w:rsidR="00B07072" w:rsidRDefault="00B0083B" w:rsidP="00B0083B">
      <w:pPr>
        <w:pStyle w:val="BodyText"/>
      </w:pPr>
      <w:r>
        <w:t xml:space="preserve">Interpreting the model for </w:t>
      </w:r>
      <w:r w:rsidRPr="00FA0218">
        <w:t>9999967727</w:t>
      </w:r>
      <w:r>
        <w:t xml:space="preserve"> we have that a 1% increase in log median unit price corresponds with about a </w:t>
      </w:r>
      <w:r w:rsidR="00B07072">
        <w:t>2.005</w:t>
      </w:r>
      <w:r>
        <w:t xml:space="preserve">% </w:t>
      </w:r>
      <w:r w:rsidR="00B07072">
        <w:t>decrease</w:t>
      </w:r>
      <w:r>
        <w:t xml:space="preserve"> in log </w:t>
      </w:r>
      <w:r w:rsidR="00B07072">
        <w:t>sum</w:t>
      </w:r>
      <w:r>
        <w:t xml:space="preserve"> units sold. We are 95% confident that the price elasticity of demand is between -</w:t>
      </w:r>
      <w:r w:rsidR="00B07072">
        <w:t>2.227121</w:t>
      </w:r>
      <w:r>
        <w:t xml:space="preserve"> and </w:t>
      </w:r>
      <w:r w:rsidR="00B07072">
        <w:t>-1.782028.</w:t>
      </w:r>
    </w:p>
    <w:p w14:paraId="4447D3BA" w14:textId="5C65F242" w:rsidR="00B0083B" w:rsidRDefault="00D857EC" w:rsidP="00B0083B">
      <w:pPr>
        <w:pStyle w:val="BodyText"/>
      </w:pPr>
      <w:r>
        <w:t>Demand for p</w:t>
      </w:r>
      <w:r w:rsidR="00F025CF">
        <w:t>rivate l</w:t>
      </w:r>
      <w:r>
        <w:t xml:space="preserve">abel syrup is more sensitive to price than </w:t>
      </w:r>
      <w:r w:rsidR="00B07072">
        <w:t>Aunt Jemima syru</w:t>
      </w:r>
      <w:r w:rsidR="00A35869">
        <w:t xml:space="preserve">p </w:t>
      </w:r>
      <w:r>
        <w:t>and this does not surprise us.</w:t>
      </w:r>
    </w:p>
    <w:p w14:paraId="3D6B8697" w14:textId="68A49BE8" w:rsidR="00416540" w:rsidRPr="00416540" w:rsidRDefault="00B07072" w:rsidP="00B0083B">
      <w:pPr>
        <w:pStyle w:val="BodyText"/>
        <w:jc w:val="center"/>
      </w:pPr>
      <w:r w:rsidRPr="00B07072">
        <w:rPr>
          <w:noProof/>
        </w:rPr>
        <w:drawing>
          <wp:inline distT="0" distB="0" distL="0" distR="0" wp14:anchorId="0DFE03E7" wp14:editId="13EE971B">
            <wp:extent cx="2922462" cy="437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8196" cy="526978"/>
                    </a:xfrm>
                    <a:prstGeom prst="rect">
                      <a:avLst/>
                    </a:prstGeom>
                  </pic:spPr>
                </pic:pic>
              </a:graphicData>
            </a:graphic>
          </wp:inline>
        </w:drawing>
      </w:r>
    </w:p>
    <w:p w14:paraId="7AEAC18C" w14:textId="77777777" w:rsidR="007F26C5" w:rsidRDefault="006446CA">
      <w:pPr>
        <w:pStyle w:val="Heading2"/>
      </w:pPr>
      <w:bookmarkStart w:id="3" w:name="question-3"/>
      <w:bookmarkEnd w:id="3"/>
      <w:r>
        <w:t>Question 3</w:t>
      </w:r>
    </w:p>
    <w:p w14:paraId="058E15DF" w14:textId="6984FE66" w:rsidR="004264C5" w:rsidRPr="004264C5" w:rsidRDefault="006446CA" w:rsidP="00B835A2">
      <w:pPr>
        <w:pStyle w:val="BlockText"/>
      </w:pPr>
      <w:r>
        <w:t xml:space="preserve">Show residual plots for the regression models fit for 2a and 2b and try to validate whether these models do or do not satisfy the assumptions </w:t>
      </w:r>
      <w:r w:rsidRPr="004C79F5">
        <w:t>of constant price elasticity, constant variance, and independently distributed normal errors (residuals).</w:t>
      </w:r>
    </w:p>
    <w:p w14:paraId="0C2F5915" w14:textId="77777777" w:rsidR="005F6A46" w:rsidRDefault="005F6A46" w:rsidP="00E27E26">
      <w:pPr>
        <w:pStyle w:val="BodyText"/>
        <w:rPr>
          <w:b/>
          <w:u w:val="single"/>
        </w:rPr>
      </w:pPr>
    </w:p>
    <w:p w14:paraId="7603A998" w14:textId="36E9C3FC" w:rsidR="004264C5" w:rsidRPr="004264C5" w:rsidRDefault="00E27E26" w:rsidP="00E27E26">
      <w:pPr>
        <w:pStyle w:val="BodyText"/>
        <w:rPr>
          <w:b/>
          <w:u w:val="single"/>
        </w:rPr>
      </w:pPr>
      <w:r w:rsidRPr="004264C5">
        <w:rPr>
          <w:b/>
          <w:u w:val="single"/>
        </w:rPr>
        <w:lastRenderedPageBreak/>
        <w:t>Residual plots for 2a - Aunt Jemima syrup (3000005970)</w:t>
      </w:r>
    </w:p>
    <w:p w14:paraId="360A2F27" w14:textId="77777777" w:rsidR="00E27E26" w:rsidRPr="00F11BE7" w:rsidRDefault="00E27E26" w:rsidP="00E27E26">
      <w:pPr>
        <w:keepNext/>
        <w:widowControl w:val="0"/>
        <w:autoSpaceDE w:val="0"/>
        <w:autoSpaceDN w:val="0"/>
        <w:adjustRightInd w:val="0"/>
        <w:rPr>
          <w:rFonts w:ascii="Helvetica Neue" w:hAnsi="Helvetica Neue" w:cs="Helvetica Neue"/>
          <w:b/>
          <w:bCs/>
          <w:color w:val="000000"/>
          <w:sz w:val="36"/>
          <w:szCs w:val="36"/>
        </w:rPr>
      </w:pPr>
      <w:r>
        <w:rPr>
          <w:rFonts w:ascii="Helvetica Neue" w:hAnsi="Helvetica Neue" w:cs="Helvetica Neue"/>
          <w:noProof/>
          <w:color w:val="000000"/>
          <w:sz w:val="26"/>
          <w:szCs w:val="26"/>
        </w:rPr>
        <w:drawing>
          <wp:inline distT="0" distB="0" distL="0" distR="0" wp14:anchorId="1E1B36A5" wp14:editId="570137EC">
            <wp:extent cx="2680335" cy="1148194"/>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0335" cy="1148194"/>
                    </a:xfrm>
                    <a:prstGeom prst="rect">
                      <a:avLst/>
                    </a:prstGeom>
                    <a:noFill/>
                    <a:ln>
                      <a:noFill/>
                    </a:ln>
                  </pic:spPr>
                </pic:pic>
              </a:graphicData>
            </a:graphic>
          </wp:inline>
        </w:drawing>
      </w:r>
      <w:r>
        <w:rPr>
          <w:rFonts w:ascii="Helvetica Neue" w:hAnsi="Helvetica Neue" w:cs="Helvetica Neue"/>
          <w:noProof/>
          <w:color w:val="000000"/>
          <w:sz w:val="26"/>
          <w:szCs w:val="26"/>
        </w:rPr>
        <w:drawing>
          <wp:inline distT="0" distB="0" distL="0" distR="0" wp14:anchorId="0C13030B" wp14:editId="0F78FC28">
            <wp:extent cx="3186772" cy="11285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6772" cy="1128519"/>
                    </a:xfrm>
                    <a:prstGeom prst="rect">
                      <a:avLst/>
                    </a:prstGeom>
                    <a:noFill/>
                    <a:ln>
                      <a:noFill/>
                    </a:ln>
                  </pic:spPr>
                </pic:pic>
              </a:graphicData>
            </a:graphic>
          </wp:inline>
        </w:drawing>
      </w:r>
    </w:p>
    <w:p w14:paraId="3FBFBA98" w14:textId="77777777" w:rsidR="00E27E26" w:rsidRDefault="00E27E26" w:rsidP="00E27E26">
      <w:pPr>
        <w:keepNext/>
        <w:widowControl w:val="0"/>
        <w:autoSpaceDE w:val="0"/>
        <w:autoSpaceDN w:val="0"/>
        <w:adjustRightInd w:val="0"/>
        <w:rPr>
          <w:rFonts w:ascii="Helvetica Neue" w:hAnsi="Helvetica Neue" w:cs="Helvetica Neue"/>
          <w:b/>
          <w:bCs/>
          <w:color w:val="000000"/>
          <w:sz w:val="36"/>
          <w:szCs w:val="36"/>
        </w:rPr>
      </w:pPr>
      <w:r>
        <w:rPr>
          <w:rFonts w:ascii="Helvetica Neue" w:hAnsi="Helvetica Neue" w:cs="Helvetica Neue"/>
          <w:noProof/>
          <w:color w:val="000000"/>
          <w:sz w:val="26"/>
          <w:szCs w:val="26"/>
        </w:rPr>
        <w:drawing>
          <wp:inline distT="0" distB="0" distL="0" distR="0" wp14:anchorId="53648FF8" wp14:editId="4571C375">
            <wp:extent cx="2680335" cy="1247993"/>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0335" cy="1247993"/>
                    </a:xfrm>
                    <a:prstGeom prst="rect">
                      <a:avLst/>
                    </a:prstGeom>
                    <a:noFill/>
                    <a:ln>
                      <a:noFill/>
                    </a:ln>
                  </pic:spPr>
                </pic:pic>
              </a:graphicData>
            </a:graphic>
          </wp:inline>
        </w:drawing>
      </w:r>
      <w:r>
        <w:rPr>
          <w:rFonts w:ascii="Helvetica Neue" w:hAnsi="Helvetica Neue" w:cs="Helvetica Neue"/>
          <w:noProof/>
          <w:color w:val="000000"/>
          <w:sz w:val="26"/>
          <w:szCs w:val="26"/>
        </w:rPr>
        <w:drawing>
          <wp:inline distT="0" distB="0" distL="0" distR="0" wp14:anchorId="552094C8" wp14:editId="463A5992">
            <wp:extent cx="3186772" cy="136660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6772" cy="1366605"/>
                    </a:xfrm>
                    <a:prstGeom prst="rect">
                      <a:avLst/>
                    </a:prstGeom>
                    <a:noFill/>
                    <a:ln>
                      <a:noFill/>
                    </a:ln>
                  </pic:spPr>
                </pic:pic>
              </a:graphicData>
            </a:graphic>
          </wp:inline>
        </w:drawing>
      </w:r>
    </w:p>
    <w:p w14:paraId="50B7A237" w14:textId="2FD6ED07" w:rsidR="0039362B" w:rsidRPr="00054609" w:rsidRDefault="003047A7" w:rsidP="00E27E26">
      <w:pPr>
        <w:keepNext/>
        <w:widowControl w:val="0"/>
        <w:autoSpaceDE w:val="0"/>
        <w:autoSpaceDN w:val="0"/>
        <w:adjustRightInd w:val="0"/>
        <w:rPr>
          <w:b/>
        </w:rPr>
      </w:pPr>
      <w:r w:rsidRPr="00054609">
        <w:rPr>
          <w:b/>
        </w:rPr>
        <w:t>Constant price elasticity</w:t>
      </w:r>
    </w:p>
    <w:p w14:paraId="48AE41EC" w14:textId="77777777" w:rsidR="00C005D0" w:rsidRDefault="00A22DF1" w:rsidP="00E27E26">
      <w:pPr>
        <w:keepNext/>
        <w:widowControl w:val="0"/>
        <w:autoSpaceDE w:val="0"/>
        <w:autoSpaceDN w:val="0"/>
        <w:adjustRightInd w:val="0"/>
      </w:pPr>
      <w:r w:rsidRPr="009A21CB">
        <w:t xml:space="preserve">From the Residual by Predicted plot we do not see any strong patterns that suggest </w:t>
      </w:r>
      <w:r w:rsidR="00527445">
        <w:t xml:space="preserve">nonlinearity. </w:t>
      </w:r>
      <w:r w:rsidR="00C005D0">
        <w:t>T</w:t>
      </w:r>
      <w:r w:rsidR="00C005D0" w:rsidRPr="009A21CB">
        <w:t xml:space="preserve">he residuals are somewhat smaller </w:t>
      </w:r>
      <w:r w:rsidR="00C005D0">
        <w:t>w</w:t>
      </w:r>
      <w:r w:rsidRPr="009A21CB">
        <w:t>hen predicted log sum units is 5.05, but this could be due to the fact that there are only two weeks with this level of predicted log sum units.</w:t>
      </w:r>
      <w:r w:rsidR="00527445">
        <w:t xml:space="preserve"> </w:t>
      </w:r>
    </w:p>
    <w:p w14:paraId="6A515E38" w14:textId="7223EA78" w:rsidR="00A22DF1" w:rsidRDefault="00527445" w:rsidP="00E27E26">
      <w:pPr>
        <w:keepNext/>
        <w:widowControl w:val="0"/>
        <w:autoSpaceDE w:val="0"/>
        <w:autoSpaceDN w:val="0"/>
        <w:adjustRightInd w:val="0"/>
      </w:pPr>
      <w:r>
        <w:t xml:space="preserve">The linear model </w:t>
      </w:r>
      <w:r w:rsidR="006B43F0">
        <w:t xml:space="preserve">assumes constant price elasticity, so to determine if </w:t>
      </w:r>
      <w:r w:rsidR="006C0DB2">
        <w:t>constant price elasticity is satisfied</w:t>
      </w:r>
      <w:r w:rsidR="006B43F0">
        <w:t xml:space="preserve"> we </w:t>
      </w:r>
      <w:r w:rsidR="00EE138F">
        <w:t xml:space="preserve">can </w:t>
      </w:r>
      <w:r w:rsidR="006B43F0">
        <w:t>use the lack of fit test.  The linear model o</w:t>
      </w:r>
      <w:r>
        <w:t xml:space="preserve">nly explains about 7% of the </w:t>
      </w:r>
      <w:r w:rsidR="00C005D0">
        <w:t>variation in log sum units, but the most complex model does not provide significant improvement. The p-value for lack of fit is 0.4540, so we fail to reject the nu</w:t>
      </w:r>
      <w:r w:rsidR="006B43F0">
        <w:t xml:space="preserve">ll hypothesis and conclude </w:t>
      </w:r>
      <w:r w:rsidR="00C005D0">
        <w:t>the linear model is adequate.</w:t>
      </w:r>
    </w:p>
    <w:p w14:paraId="5846F483" w14:textId="39861FF6" w:rsidR="009A21CB" w:rsidRPr="009A21CB" w:rsidRDefault="00527445" w:rsidP="00E27E26">
      <w:pPr>
        <w:keepNext/>
        <w:widowControl w:val="0"/>
        <w:autoSpaceDE w:val="0"/>
        <w:autoSpaceDN w:val="0"/>
        <w:adjustRightInd w:val="0"/>
      </w:pPr>
      <w:r w:rsidRPr="00527445">
        <w:rPr>
          <w:noProof/>
        </w:rPr>
        <w:drawing>
          <wp:inline distT="0" distB="0" distL="0" distR="0" wp14:anchorId="72CF5B75" wp14:editId="715049C5">
            <wp:extent cx="2908935" cy="2199727"/>
            <wp:effectExtent l="0" t="0" r="1206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2586" cy="2217612"/>
                    </a:xfrm>
                    <a:prstGeom prst="rect">
                      <a:avLst/>
                    </a:prstGeom>
                  </pic:spPr>
                </pic:pic>
              </a:graphicData>
            </a:graphic>
          </wp:inline>
        </w:drawing>
      </w:r>
    </w:p>
    <w:p w14:paraId="50976B8A" w14:textId="047BDC44" w:rsidR="00E27E26" w:rsidRDefault="003047A7" w:rsidP="00E27E26">
      <w:pPr>
        <w:keepNext/>
        <w:widowControl w:val="0"/>
        <w:autoSpaceDE w:val="0"/>
        <w:autoSpaceDN w:val="0"/>
        <w:adjustRightInd w:val="0"/>
        <w:rPr>
          <w:b/>
        </w:rPr>
      </w:pPr>
      <w:r w:rsidRPr="00054609">
        <w:rPr>
          <w:b/>
        </w:rPr>
        <w:t>Constant variance</w:t>
      </w:r>
    </w:p>
    <w:p w14:paraId="5FAD4800" w14:textId="7C2B268D" w:rsidR="00BB35FE" w:rsidRPr="009A21CB" w:rsidRDefault="009A21CB" w:rsidP="00BB35FE">
      <w:pPr>
        <w:keepNext/>
        <w:widowControl w:val="0"/>
        <w:autoSpaceDE w:val="0"/>
        <w:autoSpaceDN w:val="0"/>
        <w:adjustRightInd w:val="0"/>
      </w:pPr>
      <w:r w:rsidRPr="009A21CB">
        <w:t>From the Residual by log median unit price plot (bottom right) it looks like the residuals</w:t>
      </w:r>
      <w:r w:rsidR="00BB35FE">
        <w:t xml:space="preserve"> </w:t>
      </w:r>
      <w:r w:rsidR="00BB35FE">
        <w:lastRenderedPageBreak/>
        <w:t xml:space="preserve">have about the same </w:t>
      </w:r>
      <w:r w:rsidR="00BB35FE">
        <w:t>variance for different values of log median unit price.</w:t>
      </w:r>
    </w:p>
    <w:p w14:paraId="6599FDDF" w14:textId="77777777" w:rsidR="00BB35FE" w:rsidRDefault="00BB35FE" w:rsidP="00E27E26">
      <w:pPr>
        <w:keepNext/>
        <w:widowControl w:val="0"/>
        <w:autoSpaceDE w:val="0"/>
        <w:autoSpaceDN w:val="0"/>
        <w:adjustRightInd w:val="0"/>
      </w:pPr>
    </w:p>
    <w:p w14:paraId="1C816BB8" w14:textId="5D3F6F34" w:rsidR="009A21CB" w:rsidRPr="009A21CB" w:rsidRDefault="009A21CB" w:rsidP="00E27E26">
      <w:pPr>
        <w:keepNext/>
        <w:widowControl w:val="0"/>
        <w:autoSpaceDE w:val="0"/>
        <w:autoSpaceDN w:val="0"/>
        <w:adjustRightInd w:val="0"/>
      </w:pPr>
      <w:r w:rsidRPr="009A21CB">
        <w:t>The residuals are smaller when log median unit price is $1.25, but this could be due to only having two weeks with this level of log median unit price.</w:t>
      </w:r>
    </w:p>
    <w:p w14:paraId="2D2E915A" w14:textId="37E0E6AE" w:rsidR="009471B7" w:rsidRDefault="009471B7" w:rsidP="00E27E26">
      <w:pPr>
        <w:keepNext/>
        <w:widowControl w:val="0"/>
        <w:autoSpaceDE w:val="0"/>
        <w:autoSpaceDN w:val="0"/>
        <w:adjustRightInd w:val="0"/>
      </w:pPr>
      <w:r>
        <w:t xml:space="preserve">In order to test constant variance of the residuals we perform a one-way analysis of </w:t>
      </w:r>
      <w:proofErr w:type="spellStart"/>
      <w:r>
        <w:t>Studentized</w:t>
      </w:r>
      <w:proofErr w:type="spellEnd"/>
      <w:r>
        <w:t xml:space="preserve"> Residual by log median unit price as a categorical variable. The </w:t>
      </w:r>
      <w:proofErr w:type="spellStart"/>
      <w:r>
        <w:t>Studentized</w:t>
      </w:r>
      <w:proofErr w:type="spellEnd"/>
      <w:r>
        <w:t xml:space="preserve"> residuals change slightly with log median unit price and in the second plot we see the standard deviation of the </w:t>
      </w:r>
      <w:proofErr w:type="spellStart"/>
      <w:r>
        <w:t>Studentized</w:t>
      </w:r>
      <w:proofErr w:type="spellEnd"/>
      <w:r>
        <w:t xml:space="preserve"> residual may be increasing </w:t>
      </w:r>
      <w:r w:rsidR="00BB35FE">
        <w:t>with</w:t>
      </w:r>
      <w:r>
        <w:t xml:space="preserve"> log median unit price.</w:t>
      </w:r>
    </w:p>
    <w:p w14:paraId="66EE4C64" w14:textId="5D875E03" w:rsidR="009A21CB" w:rsidRDefault="009A21CB" w:rsidP="00E27E26">
      <w:pPr>
        <w:keepNext/>
        <w:widowControl w:val="0"/>
        <w:autoSpaceDE w:val="0"/>
        <w:autoSpaceDN w:val="0"/>
        <w:adjustRightInd w:val="0"/>
      </w:pPr>
      <w:r>
        <w:t>However, all four test tests fail to reject the null hypothesis of constant variance</w:t>
      </w:r>
      <w:r w:rsidR="003E370E">
        <w:t xml:space="preserve">. In particular </w:t>
      </w:r>
      <w:r w:rsidR="00B75614" w:rsidRPr="00B75614">
        <w:t xml:space="preserve">O’Brien </w:t>
      </w:r>
      <w:r w:rsidR="00B75614">
        <w:t xml:space="preserve">test, which is </w:t>
      </w:r>
      <w:r w:rsidR="00B75614" w:rsidRPr="00B75614">
        <w:t>an ANOVA on the group sample variances</w:t>
      </w:r>
      <w:r w:rsidR="00B75614">
        <w:t xml:space="preserve">, has a p-value of 0.4189. This is not significant so we fail to reject the null hypothesis and conclude that the </w:t>
      </w:r>
      <w:r>
        <w:t xml:space="preserve">variances are not unequal.  </w:t>
      </w:r>
    </w:p>
    <w:p w14:paraId="02A32DAE" w14:textId="6D8C46D4" w:rsidR="00C01D9B" w:rsidRDefault="00054609" w:rsidP="00B835A2">
      <w:pPr>
        <w:keepNext/>
        <w:widowControl w:val="0"/>
        <w:autoSpaceDE w:val="0"/>
        <w:autoSpaceDN w:val="0"/>
        <w:adjustRightInd w:val="0"/>
      </w:pPr>
      <w:r w:rsidRPr="007B0ED3">
        <w:rPr>
          <w:noProof/>
        </w:rPr>
        <w:drawing>
          <wp:inline distT="0" distB="0" distL="0" distR="0" wp14:anchorId="41F634FD" wp14:editId="29E4BC1D">
            <wp:extent cx="1994535" cy="2208696"/>
            <wp:effectExtent l="0" t="0" r="1206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7433" cy="2477675"/>
                    </a:xfrm>
                    <a:prstGeom prst="rect">
                      <a:avLst/>
                    </a:prstGeom>
                  </pic:spPr>
                </pic:pic>
              </a:graphicData>
            </a:graphic>
          </wp:inline>
        </w:drawing>
      </w:r>
      <w:r w:rsidR="00A22DF1" w:rsidRPr="007B0ED3">
        <w:rPr>
          <w:noProof/>
        </w:rPr>
        <w:drawing>
          <wp:inline distT="0" distB="0" distL="0" distR="0" wp14:anchorId="7B2483C2" wp14:editId="756BE3EC">
            <wp:extent cx="3692706" cy="22416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1525" cy="2404848"/>
                    </a:xfrm>
                    <a:prstGeom prst="rect">
                      <a:avLst/>
                    </a:prstGeom>
                  </pic:spPr>
                </pic:pic>
              </a:graphicData>
            </a:graphic>
          </wp:inline>
        </w:drawing>
      </w:r>
    </w:p>
    <w:p w14:paraId="01530BF6" w14:textId="22C07E9F" w:rsidR="003047A7" w:rsidRPr="00054609" w:rsidRDefault="003047A7" w:rsidP="00E27E26">
      <w:pPr>
        <w:keepNext/>
        <w:widowControl w:val="0"/>
        <w:autoSpaceDE w:val="0"/>
        <w:autoSpaceDN w:val="0"/>
        <w:adjustRightInd w:val="0"/>
        <w:rPr>
          <w:b/>
        </w:rPr>
      </w:pPr>
      <w:r w:rsidRPr="00054609">
        <w:rPr>
          <w:b/>
        </w:rPr>
        <w:t>Independently distributed normal errors (residuals)</w:t>
      </w:r>
    </w:p>
    <w:p w14:paraId="3EC33A8D" w14:textId="77777777" w:rsidR="00615FE8" w:rsidRDefault="00615FE8" w:rsidP="00615FE8">
      <w:pPr>
        <w:keepNext/>
        <w:widowControl w:val="0"/>
        <w:autoSpaceDE w:val="0"/>
        <w:autoSpaceDN w:val="0"/>
        <w:adjustRightInd w:val="0"/>
      </w:pPr>
      <w:r>
        <w:t>From the Residual by Row Number plot (top left) it looks like positive residuals are more likely to be followed by positive residuals and negative residuals are more likely to be followed by negative residuals, but this is difficult to determine visually.</w:t>
      </w:r>
    </w:p>
    <w:p w14:paraId="542D715B" w14:textId="7C12E10A" w:rsidR="000432F3" w:rsidRDefault="00680878" w:rsidP="00E27E26">
      <w:pPr>
        <w:keepNext/>
        <w:widowControl w:val="0"/>
        <w:autoSpaceDE w:val="0"/>
        <w:autoSpaceDN w:val="0"/>
        <w:adjustRightInd w:val="0"/>
      </w:pPr>
      <w:r>
        <w:t xml:space="preserve">From the Durbin-Watson test we </w:t>
      </w:r>
      <w:r w:rsidR="00DB72F2">
        <w:t>find the</w:t>
      </w:r>
      <w:r>
        <w:t xml:space="preserve"> autocorrelation coefficient is 0.3549. The p-value is statistically significant so we reject the null hypothesis and conclude there is</w:t>
      </w:r>
      <w:r w:rsidR="00DB72F2">
        <w:t xml:space="preserve"> positive </w:t>
      </w:r>
      <w:r w:rsidR="00B75614">
        <w:t>autocorrelation. This suggests that</w:t>
      </w:r>
      <w:r w:rsidR="00DB72F2">
        <w:t xml:space="preserve"> the e</w:t>
      </w:r>
      <w:r>
        <w:t>rrors are not independent.</w:t>
      </w:r>
    </w:p>
    <w:p w14:paraId="4DAD7A63" w14:textId="5CBA22B7" w:rsidR="004264C5" w:rsidRDefault="002724F5" w:rsidP="004264C5">
      <w:pPr>
        <w:keepNext/>
        <w:widowControl w:val="0"/>
        <w:autoSpaceDE w:val="0"/>
        <w:autoSpaceDN w:val="0"/>
        <w:adjustRightInd w:val="0"/>
        <w:jc w:val="center"/>
      </w:pPr>
      <w:r w:rsidRPr="006F4824">
        <w:rPr>
          <w:noProof/>
        </w:rPr>
        <w:drawing>
          <wp:inline distT="0" distB="0" distL="0" distR="0" wp14:anchorId="3E7E6BFE" wp14:editId="374F8519">
            <wp:extent cx="2234378" cy="48449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8536" cy="578635"/>
                    </a:xfrm>
                    <a:prstGeom prst="rect">
                      <a:avLst/>
                    </a:prstGeom>
                  </pic:spPr>
                </pic:pic>
              </a:graphicData>
            </a:graphic>
          </wp:inline>
        </w:drawing>
      </w:r>
    </w:p>
    <w:p w14:paraId="190C3FA1" w14:textId="26B9DFBF" w:rsidR="00F12A3B" w:rsidRDefault="00DB72F2" w:rsidP="00DB72F2">
      <w:pPr>
        <w:keepNext/>
        <w:widowControl w:val="0"/>
        <w:autoSpaceDE w:val="0"/>
        <w:autoSpaceDN w:val="0"/>
        <w:adjustRightInd w:val="0"/>
      </w:pPr>
      <w:r>
        <w:t xml:space="preserve">From the Residual by Normal Quantile plot we do not observe any severe departures from normality. The residual quantiles bend away slightly from the normal quantiles near the </w:t>
      </w:r>
      <w:r>
        <w:lastRenderedPageBreak/>
        <w:t>tails of the distribution but this does not</w:t>
      </w:r>
      <w:r w:rsidR="00560E4F">
        <w:t xml:space="preserve"> appear to be systematic.</w:t>
      </w:r>
    </w:p>
    <w:p w14:paraId="2424F463" w14:textId="508E0BAA" w:rsidR="00DB72F2" w:rsidRDefault="00F12A3B" w:rsidP="00DB72F2">
      <w:pPr>
        <w:keepNext/>
        <w:widowControl w:val="0"/>
        <w:autoSpaceDE w:val="0"/>
        <w:autoSpaceDN w:val="0"/>
        <w:adjustRightInd w:val="0"/>
      </w:pPr>
      <w:r>
        <w:t xml:space="preserve">From the Goodness-of-Fit Test we fail to reject the null hypothesis </w:t>
      </w:r>
      <w:r w:rsidR="00B75614">
        <w:t>so can</w:t>
      </w:r>
      <w:r>
        <w:t xml:space="preserve"> conclude that the</w:t>
      </w:r>
      <w:r w:rsidR="00146915">
        <w:t xml:space="preserve"> </w:t>
      </w:r>
      <w:r>
        <w:t xml:space="preserve">errors are </w:t>
      </w:r>
      <w:r w:rsidR="004264C5">
        <w:t xml:space="preserve">approximately </w:t>
      </w:r>
      <w:r>
        <w:t>normally distributed.</w:t>
      </w:r>
    </w:p>
    <w:p w14:paraId="39243E52" w14:textId="46094AED" w:rsidR="00146915" w:rsidRPr="00F12A3B" w:rsidRDefault="00F12A3B" w:rsidP="00B835A2">
      <w:pPr>
        <w:keepNext/>
        <w:widowControl w:val="0"/>
        <w:autoSpaceDE w:val="0"/>
        <w:autoSpaceDN w:val="0"/>
        <w:adjustRightInd w:val="0"/>
        <w:jc w:val="center"/>
      </w:pPr>
      <w:r w:rsidRPr="00392755">
        <w:rPr>
          <w:rFonts w:ascii="Helvetica Neue" w:hAnsi="Helvetica Neue" w:cs="Helvetica Neue"/>
          <w:noProof/>
          <w:color w:val="000000"/>
          <w:sz w:val="26"/>
          <w:szCs w:val="26"/>
        </w:rPr>
        <w:drawing>
          <wp:inline distT="0" distB="0" distL="0" distR="0" wp14:anchorId="0ED020F6" wp14:editId="44232BF4">
            <wp:extent cx="2324319" cy="75846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383" cy="839085"/>
                    </a:xfrm>
                    <a:prstGeom prst="rect">
                      <a:avLst/>
                    </a:prstGeom>
                  </pic:spPr>
                </pic:pic>
              </a:graphicData>
            </a:graphic>
          </wp:inline>
        </w:drawing>
      </w:r>
    </w:p>
    <w:p w14:paraId="6594C810" w14:textId="3E194E6D" w:rsidR="00E27E26" w:rsidRPr="004264C5" w:rsidRDefault="00E27E26" w:rsidP="00E27E26">
      <w:pPr>
        <w:pStyle w:val="BodyText"/>
        <w:rPr>
          <w:b/>
          <w:u w:val="single"/>
        </w:rPr>
      </w:pPr>
      <w:r w:rsidRPr="004264C5">
        <w:rPr>
          <w:b/>
          <w:u w:val="single"/>
        </w:rPr>
        <w:t>Residual plots for 2b – Private label syrup (9999967727)</w:t>
      </w:r>
    </w:p>
    <w:p w14:paraId="6144D4C2" w14:textId="77777777" w:rsidR="00E27E26" w:rsidRDefault="00E27E26" w:rsidP="00E27E26">
      <w:pPr>
        <w:pStyle w:val="BodyText"/>
      </w:pPr>
      <w:r w:rsidRPr="00BB6FEA">
        <w:rPr>
          <w:noProof/>
        </w:rPr>
        <w:drawing>
          <wp:inline distT="0" distB="0" distL="0" distR="0" wp14:anchorId="0FD2CF1E" wp14:editId="25605AE3">
            <wp:extent cx="2628155" cy="11739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8802" cy="1192156"/>
                    </a:xfrm>
                    <a:prstGeom prst="rect">
                      <a:avLst/>
                    </a:prstGeom>
                  </pic:spPr>
                </pic:pic>
              </a:graphicData>
            </a:graphic>
          </wp:inline>
        </w:drawing>
      </w:r>
      <w:r w:rsidRPr="00BB6FEA">
        <w:rPr>
          <w:noProof/>
        </w:rPr>
        <w:drawing>
          <wp:inline distT="0" distB="0" distL="0" distR="0" wp14:anchorId="7C8B77A6" wp14:editId="0D7A1C8F">
            <wp:extent cx="3262579" cy="11987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5302" cy="1236460"/>
                    </a:xfrm>
                    <a:prstGeom prst="rect">
                      <a:avLst/>
                    </a:prstGeom>
                  </pic:spPr>
                </pic:pic>
              </a:graphicData>
            </a:graphic>
          </wp:inline>
        </w:drawing>
      </w:r>
    </w:p>
    <w:p w14:paraId="6BE28522" w14:textId="6D2881D2" w:rsidR="00E27E26" w:rsidRDefault="00E27E26" w:rsidP="00E27E26">
      <w:pPr>
        <w:pStyle w:val="BodyText"/>
      </w:pPr>
      <w:r w:rsidRPr="00BB6FEA">
        <w:rPr>
          <w:noProof/>
        </w:rPr>
        <w:drawing>
          <wp:inline distT="0" distB="0" distL="0" distR="0" wp14:anchorId="20A65A2A" wp14:editId="28DDCA49">
            <wp:extent cx="2855433" cy="13842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1309" cy="1411319"/>
                    </a:xfrm>
                    <a:prstGeom prst="rect">
                      <a:avLst/>
                    </a:prstGeom>
                  </pic:spPr>
                </pic:pic>
              </a:graphicData>
            </a:graphic>
          </wp:inline>
        </w:drawing>
      </w:r>
      <w:r w:rsidRPr="00BB6FEA">
        <w:rPr>
          <w:noProof/>
        </w:rPr>
        <w:drawing>
          <wp:inline distT="0" distB="0" distL="0" distR="0" wp14:anchorId="5FA621DE" wp14:editId="036E2934">
            <wp:extent cx="3023235" cy="13504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3997" cy="1377623"/>
                    </a:xfrm>
                    <a:prstGeom prst="rect">
                      <a:avLst/>
                    </a:prstGeom>
                  </pic:spPr>
                </pic:pic>
              </a:graphicData>
            </a:graphic>
          </wp:inline>
        </w:drawing>
      </w:r>
    </w:p>
    <w:p w14:paraId="15E8AE1D" w14:textId="77777777" w:rsidR="00C005D0" w:rsidRPr="00054609" w:rsidRDefault="00C005D0" w:rsidP="00C005D0">
      <w:pPr>
        <w:keepNext/>
        <w:widowControl w:val="0"/>
        <w:autoSpaceDE w:val="0"/>
        <w:autoSpaceDN w:val="0"/>
        <w:adjustRightInd w:val="0"/>
        <w:rPr>
          <w:b/>
        </w:rPr>
      </w:pPr>
      <w:r w:rsidRPr="00054609">
        <w:rPr>
          <w:b/>
        </w:rPr>
        <w:t>Constant price elasticity</w:t>
      </w:r>
    </w:p>
    <w:p w14:paraId="6C0AE70D" w14:textId="6E709236" w:rsidR="00146915" w:rsidRPr="00EE138F" w:rsidRDefault="00EE138F" w:rsidP="00EE138F">
      <w:pPr>
        <w:keepNext/>
        <w:widowControl w:val="0"/>
        <w:autoSpaceDE w:val="0"/>
        <w:autoSpaceDN w:val="0"/>
        <w:adjustRightInd w:val="0"/>
      </w:pPr>
      <w:r w:rsidRPr="009A21CB">
        <w:t xml:space="preserve">From the Residual by Predicted plot we do not see any strong patterns that suggest </w:t>
      </w:r>
      <w:r>
        <w:t>nonlinearity. T</w:t>
      </w:r>
      <w:r w:rsidRPr="009A21CB">
        <w:t xml:space="preserve">he residuals are somewhat smaller </w:t>
      </w:r>
      <w:r>
        <w:t>w</w:t>
      </w:r>
      <w:r w:rsidRPr="009A21CB">
        <w:t>he</w:t>
      </w:r>
      <w:r>
        <w:t>n predicted log sum units is 5.3</w:t>
      </w:r>
      <w:r w:rsidRPr="009A21CB">
        <w:t>, but this could be due to the fact that there are only two weeks with this level of predicted log sum units.</w:t>
      </w:r>
    </w:p>
    <w:p w14:paraId="09EE1756" w14:textId="34E9EFBA" w:rsidR="00EE138F" w:rsidRDefault="00EE138F" w:rsidP="00C005D0">
      <w:pPr>
        <w:pStyle w:val="BodyText"/>
        <w:rPr>
          <w:color w:val="FF0000"/>
        </w:rPr>
      </w:pPr>
      <w:r>
        <w:t>The linear model assumes constant price elasticity, so to determine if constant price elasticity is satisfied we can use the lack of fit test.  The linear model explains about 7</w:t>
      </w:r>
      <w:r>
        <w:t>6</w:t>
      </w:r>
      <w:r>
        <w:t xml:space="preserve">% of the </w:t>
      </w:r>
      <w:r>
        <w:t>variation in log sum units, and</w:t>
      </w:r>
      <w:r>
        <w:t xml:space="preserve"> the most complex model does not provide significant improvement. The p-v</w:t>
      </w:r>
      <w:r>
        <w:t>alue for lack of fit is 0.4532</w:t>
      </w:r>
      <w:r>
        <w:t>, so we fail to reject the null hypothesis and conclude the linear model is adequate.</w:t>
      </w:r>
    </w:p>
    <w:p w14:paraId="23145720" w14:textId="67BA324C" w:rsidR="00C005D0" w:rsidRPr="00B835A2" w:rsidRDefault="00146915" w:rsidP="00B835A2">
      <w:pPr>
        <w:pStyle w:val="BodyText"/>
        <w:rPr>
          <w:color w:val="FF0000"/>
        </w:rPr>
      </w:pPr>
      <w:r w:rsidRPr="00146915">
        <w:rPr>
          <w:noProof/>
          <w:color w:val="FF0000"/>
        </w:rPr>
        <w:lastRenderedPageBreak/>
        <w:drawing>
          <wp:inline distT="0" distB="0" distL="0" distR="0" wp14:anchorId="704E7C3F" wp14:editId="48BADC88">
            <wp:extent cx="2624468" cy="1945640"/>
            <wp:effectExtent l="0" t="0" r="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9706" cy="1956937"/>
                    </a:xfrm>
                    <a:prstGeom prst="rect">
                      <a:avLst/>
                    </a:prstGeom>
                  </pic:spPr>
                </pic:pic>
              </a:graphicData>
            </a:graphic>
          </wp:inline>
        </w:drawing>
      </w:r>
    </w:p>
    <w:p w14:paraId="06950E47" w14:textId="77777777" w:rsidR="00C005D0" w:rsidRDefault="00C005D0" w:rsidP="00C005D0">
      <w:pPr>
        <w:keepNext/>
        <w:widowControl w:val="0"/>
        <w:autoSpaceDE w:val="0"/>
        <w:autoSpaceDN w:val="0"/>
        <w:adjustRightInd w:val="0"/>
        <w:rPr>
          <w:b/>
        </w:rPr>
      </w:pPr>
      <w:r w:rsidRPr="00054609">
        <w:rPr>
          <w:b/>
        </w:rPr>
        <w:t>Constant variance</w:t>
      </w:r>
    </w:p>
    <w:p w14:paraId="2EF80793" w14:textId="7C4770E2" w:rsidR="00BB35FE" w:rsidRPr="009A21CB" w:rsidRDefault="008F7837" w:rsidP="00BB35FE">
      <w:pPr>
        <w:keepNext/>
        <w:widowControl w:val="0"/>
        <w:autoSpaceDE w:val="0"/>
        <w:autoSpaceDN w:val="0"/>
        <w:adjustRightInd w:val="0"/>
      </w:pPr>
      <w:r w:rsidRPr="009A21CB">
        <w:t>From the Residual by log median unit price plot (bottom right) it looks like the r</w:t>
      </w:r>
      <w:r w:rsidR="005F6A46">
        <w:t xml:space="preserve">esiduals </w:t>
      </w:r>
      <w:r w:rsidR="00BB35FE">
        <w:t xml:space="preserve">have </w:t>
      </w:r>
      <w:r w:rsidR="00BB35FE">
        <w:t>about the same variance for different values of log median unit price.</w:t>
      </w:r>
    </w:p>
    <w:p w14:paraId="5BC2902D" w14:textId="77777777" w:rsidR="00BB35FE" w:rsidRDefault="009471B7" w:rsidP="00C005D0">
      <w:pPr>
        <w:keepNext/>
        <w:widowControl w:val="0"/>
        <w:autoSpaceDE w:val="0"/>
        <w:autoSpaceDN w:val="0"/>
        <w:adjustRightInd w:val="0"/>
      </w:pPr>
      <w:r>
        <w:t>As in part a, we test</w:t>
      </w:r>
      <w:r>
        <w:t xml:space="preserve"> constant variance of the residuals </w:t>
      </w:r>
      <w:r>
        <w:t xml:space="preserve">by performing </w:t>
      </w:r>
      <w:r>
        <w:t xml:space="preserve">a one-way analysis of </w:t>
      </w:r>
      <w:proofErr w:type="spellStart"/>
      <w:r>
        <w:t>Studentized</w:t>
      </w:r>
      <w:proofErr w:type="spellEnd"/>
      <w:r>
        <w:t xml:space="preserve"> Residual by log median unit price as a categorical variable. </w:t>
      </w:r>
    </w:p>
    <w:p w14:paraId="245718FE" w14:textId="7BB83561" w:rsidR="008F7837" w:rsidRDefault="009471B7" w:rsidP="00C005D0">
      <w:pPr>
        <w:keepNext/>
        <w:widowControl w:val="0"/>
        <w:autoSpaceDE w:val="0"/>
        <w:autoSpaceDN w:val="0"/>
        <w:adjustRightInd w:val="0"/>
      </w:pPr>
      <w:r>
        <w:t>Again, all</w:t>
      </w:r>
      <w:r w:rsidR="008F7837">
        <w:t xml:space="preserve"> four test tests fail to reject the null hypothesis of constant variance.</w:t>
      </w:r>
      <w:r>
        <w:t xml:space="preserve"> The p-value for the O’Brien test (</w:t>
      </w:r>
      <w:r>
        <w:t>0.1160</w:t>
      </w:r>
      <w:r>
        <w:t xml:space="preserve">) is not significant, so we fail to reject the null hypothesis </w:t>
      </w:r>
      <w:r w:rsidR="00BB35FE">
        <w:t>and conclude that</w:t>
      </w:r>
      <w:r>
        <w:t xml:space="preserve"> </w:t>
      </w:r>
      <w:r w:rsidR="008F7837" w:rsidRPr="00B75614">
        <w:t>sample variances</w:t>
      </w:r>
      <w:r>
        <w:t xml:space="preserve"> are </w:t>
      </w:r>
      <w:r w:rsidR="00BB35FE">
        <w:t xml:space="preserve">approximately </w:t>
      </w:r>
      <w:r>
        <w:t>equal for different levels of log median unit price.</w:t>
      </w:r>
    </w:p>
    <w:p w14:paraId="31B53B24" w14:textId="44DEF3F1" w:rsidR="00C005D0" w:rsidRDefault="00146915" w:rsidP="00C005D0">
      <w:pPr>
        <w:keepNext/>
        <w:widowControl w:val="0"/>
        <w:autoSpaceDE w:val="0"/>
        <w:autoSpaceDN w:val="0"/>
        <w:adjustRightInd w:val="0"/>
      </w:pPr>
      <w:r w:rsidRPr="00C12383">
        <w:rPr>
          <w:noProof/>
        </w:rPr>
        <w:drawing>
          <wp:inline distT="0" distB="0" distL="0" distR="0" wp14:anchorId="7CF50B73" wp14:editId="32E2ECF7">
            <wp:extent cx="1994535" cy="2204004"/>
            <wp:effectExtent l="0" t="0" r="1206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1174" cy="2233440"/>
                    </a:xfrm>
                    <a:prstGeom prst="rect">
                      <a:avLst/>
                    </a:prstGeom>
                  </pic:spPr>
                </pic:pic>
              </a:graphicData>
            </a:graphic>
          </wp:inline>
        </w:drawing>
      </w:r>
      <w:r w:rsidRPr="00C12383">
        <w:rPr>
          <w:noProof/>
        </w:rPr>
        <w:drawing>
          <wp:inline distT="0" distB="0" distL="0" distR="0" wp14:anchorId="0D1C7C69" wp14:editId="049A2256">
            <wp:extent cx="3823335" cy="2224150"/>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3318" cy="2357938"/>
                    </a:xfrm>
                    <a:prstGeom prst="rect">
                      <a:avLst/>
                    </a:prstGeom>
                  </pic:spPr>
                </pic:pic>
              </a:graphicData>
            </a:graphic>
          </wp:inline>
        </w:drawing>
      </w:r>
    </w:p>
    <w:p w14:paraId="7A4CF6AD" w14:textId="77777777" w:rsidR="00C005D0" w:rsidRPr="00054609" w:rsidRDefault="00C005D0" w:rsidP="00C005D0">
      <w:pPr>
        <w:keepNext/>
        <w:widowControl w:val="0"/>
        <w:autoSpaceDE w:val="0"/>
        <w:autoSpaceDN w:val="0"/>
        <w:adjustRightInd w:val="0"/>
        <w:rPr>
          <w:b/>
        </w:rPr>
      </w:pPr>
      <w:r w:rsidRPr="00054609">
        <w:rPr>
          <w:b/>
        </w:rPr>
        <w:t>Independently distributed normal errors (residuals)</w:t>
      </w:r>
    </w:p>
    <w:p w14:paraId="077F15D5" w14:textId="0F3647F2" w:rsidR="0007482E" w:rsidRDefault="0007482E" w:rsidP="00C005D0">
      <w:pPr>
        <w:keepNext/>
        <w:widowControl w:val="0"/>
        <w:autoSpaceDE w:val="0"/>
        <w:autoSpaceDN w:val="0"/>
        <w:adjustRightInd w:val="0"/>
      </w:pPr>
      <w:r>
        <w:t xml:space="preserve">From the Residual by Row Number plot (top left) it looks like positive residuals are more likely to be followed by </w:t>
      </w:r>
      <w:r w:rsidR="00615FE8">
        <w:t>positive</w:t>
      </w:r>
      <w:r>
        <w:t xml:space="preserve"> residuals and negative residuals are more likely</w:t>
      </w:r>
      <w:r w:rsidR="00615FE8">
        <w:t xml:space="preserve"> to be followed by negative</w:t>
      </w:r>
      <w:r>
        <w:t xml:space="preserve"> residuals, but this is difficult to</w:t>
      </w:r>
      <w:r>
        <w:t xml:space="preserve"> determine visually.</w:t>
      </w:r>
    </w:p>
    <w:p w14:paraId="47117947" w14:textId="59AD136D" w:rsidR="00146915" w:rsidRDefault="00C005D0" w:rsidP="00C005D0">
      <w:pPr>
        <w:keepNext/>
        <w:widowControl w:val="0"/>
        <w:autoSpaceDE w:val="0"/>
        <w:autoSpaceDN w:val="0"/>
        <w:adjustRightInd w:val="0"/>
      </w:pPr>
      <w:r>
        <w:t>From the Durbin-Watson test we find the autocorrelation coefficient is</w:t>
      </w:r>
      <w:r w:rsidR="004264C5">
        <w:t xml:space="preserve"> 0.3642</w:t>
      </w:r>
      <w:r>
        <w:t>. The p-value is</w:t>
      </w:r>
      <w:r w:rsidR="004264C5">
        <w:t xml:space="preserve"> of &lt;.0001 is significant</w:t>
      </w:r>
      <w:r>
        <w:t xml:space="preserve">, so we </w:t>
      </w:r>
      <w:r w:rsidR="004264C5">
        <w:t>reject</w:t>
      </w:r>
      <w:r>
        <w:t xml:space="preserve"> the null hypothesis and conclude that </w:t>
      </w:r>
      <w:r w:rsidR="004264C5">
        <w:t xml:space="preserve">positive </w:t>
      </w:r>
      <w:r w:rsidR="004264C5">
        <w:lastRenderedPageBreak/>
        <w:t>autocorrelation is present</w:t>
      </w:r>
      <w:r>
        <w:t>.</w:t>
      </w:r>
      <w:r w:rsidR="004264C5">
        <w:t xml:space="preserve"> This </w:t>
      </w:r>
      <w:r w:rsidR="00B75614">
        <w:t>suggests</w:t>
      </w:r>
      <w:r w:rsidR="004264C5">
        <w:t xml:space="preserve"> that the</w:t>
      </w:r>
      <w:r w:rsidR="00B75614">
        <w:t xml:space="preserve"> residuals are not independent.</w:t>
      </w:r>
    </w:p>
    <w:p w14:paraId="50DF7630" w14:textId="17C07841" w:rsidR="00C005D0" w:rsidRDefault="004264C5" w:rsidP="004264C5">
      <w:pPr>
        <w:keepNext/>
        <w:widowControl w:val="0"/>
        <w:autoSpaceDE w:val="0"/>
        <w:autoSpaceDN w:val="0"/>
        <w:adjustRightInd w:val="0"/>
        <w:jc w:val="center"/>
      </w:pPr>
      <w:r w:rsidRPr="007A72D0">
        <w:rPr>
          <w:noProof/>
        </w:rPr>
        <w:drawing>
          <wp:inline distT="0" distB="0" distL="0" distR="0" wp14:anchorId="537EFC6C" wp14:editId="628167A2">
            <wp:extent cx="2537928" cy="5373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0866" cy="614211"/>
                    </a:xfrm>
                    <a:prstGeom prst="rect">
                      <a:avLst/>
                    </a:prstGeom>
                  </pic:spPr>
                </pic:pic>
              </a:graphicData>
            </a:graphic>
          </wp:inline>
        </w:drawing>
      </w:r>
    </w:p>
    <w:p w14:paraId="116731EC" w14:textId="2A18C727" w:rsidR="00146915" w:rsidRDefault="00146915" w:rsidP="00146915">
      <w:pPr>
        <w:keepNext/>
        <w:widowControl w:val="0"/>
        <w:autoSpaceDE w:val="0"/>
        <w:autoSpaceDN w:val="0"/>
        <w:adjustRightInd w:val="0"/>
      </w:pPr>
      <w:r>
        <w:t xml:space="preserve">From the Residual by Normal Quantile plot we observe some slight departures from normality. The residual quantiles bend away from the normal quantiles near the tails of the distribution, but our sample may be large enough to accommodate these apparent departures.   </w:t>
      </w:r>
    </w:p>
    <w:p w14:paraId="3CC5F57B" w14:textId="295718EF" w:rsidR="00146915" w:rsidRDefault="00146915" w:rsidP="00C005D0">
      <w:pPr>
        <w:keepNext/>
        <w:widowControl w:val="0"/>
        <w:autoSpaceDE w:val="0"/>
        <w:autoSpaceDN w:val="0"/>
        <w:adjustRightInd w:val="0"/>
      </w:pPr>
      <w:r>
        <w:t xml:space="preserve">From the Goodness-of-Fit Test we fail to reject the null hypothesis, </w:t>
      </w:r>
      <w:r w:rsidR="00B75614">
        <w:t>so</w:t>
      </w:r>
      <w:r>
        <w:t xml:space="preserve"> we can conclude that the errors are approximately normally distributed.</w:t>
      </w:r>
    </w:p>
    <w:p w14:paraId="106D6476" w14:textId="711EC7AC" w:rsidR="00BF12AC" w:rsidRDefault="00C005D0" w:rsidP="00B835A2">
      <w:pPr>
        <w:keepNext/>
        <w:widowControl w:val="0"/>
        <w:autoSpaceDE w:val="0"/>
        <w:autoSpaceDN w:val="0"/>
        <w:adjustRightInd w:val="0"/>
        <w:jc w:val="center"/>
      </w:pPr>
      <w:r w:rsidRPr="00392755">
        <w:rPr>
          <w:rFonts w:ascii="Helvetica Neue" w:hAnsi="Helvetica Neue" w:cs="Helvetica Neue"/>
          <w:noProof/>
          <w:color w:val="000000"/>
          <w:sz w:val="26"/>
          <w:szCs w:val="26"/>
        </w:rPr>
        <w:drawing>
          <wp:inline distT="0" distB="0" distL="0" distR="0" wp14:anchorId="438CF7DC" wp14:editId="71E5BB48">
            <wp:extent cx="2432997" cy="7939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4707" cy="840167"/>
                    </a:xfrm>
                    <a:prstGeom prst="rect">
                      <a:avLst/>
                    </a:prstGeom>
                  </pic:spPr>
                </pic:pic>
              </a:graphicData>
            </a:graphic>
          </wp:inline>
        </w:drawing>
      </w:r>
    </w:p>
    <w:p w14:paraId="506A12BC" w14:textId="77777777" w:rsidR="007F26C5" w:rsidRDefault="006446CA">
      <w:pPr>
        <w:pStyle w:val="Heading2"/>
      </w:pPr>
      <w:bookmarkStart w:id="4" w:name="question-4"/>
      <w:bookmarkEnd w:id="4"/>
      <w:r>
        <w:t>Question 4</w:t>
      </w:r>
    </w:p>
    <w:p w14:paraId="105D9F0D" w14:textId="1B2B1439" w:rsidR="007F26C5" w:rsidRDefault="006446CA">
      <w:pPr>
        <w:pStyle w:val="BlockText"/>
      </w:pPr>
      <w:r>
        <w:t xml:space="preserve">Fit a multiple regression model using Fit Model for Y = </w:t>
      </w:r>
      <w:proofErr w:type="gramStart"/>
      <w:r>
        <w:t>ln(</w:t>
      </w:r>
      <w:proofErr w:type="gramEnd"/>
      <w:r>
        <w:t>weekly Private Label syrup units sold) with X1 = ln(weekly median unit price) and include Week and Week</w:t>
      </w:r>
      <w:r w:rsidR="005007F7">
        <w:t>^</w:t>
      </w:r>
      <w:r>
        <w:t>2 in the models as well. Interpret the following output, explaining how the addition of the terms involving Week</w:t>
      </w:r>
      <w:r w:rsidR="00A836C3">
        <w:t>.</w:t>
      </w:r>
    </w:p>
    <w:p w14:paraId="181D1B7E" w14:textId="77777777" w:rsidR="00615FE8" w:rsidRPr="00615FE8" w:rsidRDefault="00615FE8" w:rsidP="00615FE8">
      <w:pPr>
        <w:pStyle w:val="BodyText"/>
      </w:pPr>
      <w:r>
        <w:t>Including</w:t>
      </w:r>
    </w:p>
    <w:p w14:paraId="2FB47DBA" w14:textId="77777777" w:rsidR="00615FE8" w:rsidRDefault="00615FE8" w:rsidP="00615FE8">
      <w:pPr>
        <w:pStyle w:val="BodyText"/>
      </w:pPr>
      <w:r w:rsidRPr="00613ED8">
        <w:rPr>
          <w:noProof/>
        </w:rPr>
        <w:drawing>
          <wp:inline distT="0" distB="0" distL="0" distR="0" wp14:anchorId="351FB5CB" wp14:editId="1C8DF069">
            <wp:extent cx="3366135" cy="6692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1843" cy="751924"/>
                    </a:xfrm>
                    <a:prstGeom prst="rect">
                      <a:avLst/>
                    </a:prstGeom>
                  </pic:spPr>
                </pic:pic>
              </a:graphicData>
            </a:graphic>
          </wp:inline>
        </w:drawing>
      </w:r>
    </w:p>
    <w:p w14:paraId="3A4810F4" w14:textId="77777777" w:rsidR="00615FE8" w:rsidRDefault="00615FE8" w:rsidP="00615FE8">
      <w:pPr>
        <w:pStyle w:val="BodyText"/>
      </w:pPr>
      <w:r>
        <w:t>Not including</w:t>
      </w:r>
    </w:p>
    <w:p w14:paraId="6AB0B503" w14:textId="7F7DD082" w:rsidR="00615FE8" w:rsidRPr="00615FE8" w:rsidRDefault="00615FE8" w:rsidP="00615FE8">
      <w:pPr>
        <w:pStyle w:val="BodyText"/>
      </w:pPr>
      <w:r w:rsidRPr="00613ED8">
        <w:rPr>
          <w:noProof/>
        </w:rPr>
        <w:drawing>
          <wp:inline distT="0" distB="0" distL="0" distR="0" wp14:anchorId="0C4CA073" wp14:editId="72B40702">
            <wp:extent cx="2342069" cy="65870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2584" cy="726352"/>
                    </a:xfrm>
                    <a:prstGeom prst="rect">
                      <a:avLst/>
                    </a:prstGeom>
                  </pic:spPr>
                </pic:pic>
              </a:graphicData>
            </a:graphic>
          </wp:inline>
        </w:drawing>
      </w:r>
    </w:p>
    <w:p w14:paraId="72AB66A6" w14:textId="77777777" w:rsidR="007F26C5" w:rsidRDefault="006446CA">
      <w:pPr>
        <w:pStyle w:val="BlockText"/>
        <w:numPr>
          <w:ilvl w:val="0"/>
          <w:numId w:val="5"/>
        </w:numPr>
      </w:pPr>
      <w:r>
        <w:t>Changes R2.</w:t>
      </w:r>
    </w:p>
    <w:p w14:paraId="18B503F0" w14:textId="1536E4EE" w:rsidR="00615FE8" w:rsidRPr="00615FE8" w:rsidRDefault="00615FE8" w:rsidP="00615FE8">
      <w:pPr>
        <w:pStyle w:val="BodyText"/>
      </w:pPr>
      <w:r>
        <w:t xml:space="preserve">Including week and week^2 increased the </w:t>
      </w:r>
      <w:proofErr w:type="spellStart"/>
      <w:r>
        <w:t>Rsq</w:t>
      </w:r>
      <w:proofErr w:type="spellEnd"/>
      <w:r>
        <w:t xml:space="preserve"> from about 0.715607 to 0.757836. So the model explains 4% more of variation in log sum units when we include the terms involving week.</w:t>
      </w:r>
    </w:p>
    <w:p w14:paraId="4B2C9695" w14:textId="66EEE509" w:rsidR="00613ED8" w:rsidRDefault="006446CA" w:rsidP="00613ED8">
      <w:pPr>
        <w:pStyle w:val="BlockText"/>
        <w:numPr>
          <w:ilvl w:val="0"/>
          <w:numId w:val="6"/>
        </w:numPr>
      </w:pPr>
      <w:r>
        <w:t>Changes the RMSE.</w:t>
      </w:r>
    </w:p>
    <w:p w14:paraId="75D58992" w14:textId="2BCD53C3" w:rsidR="00040FD8" w:rsidRPr="00040FD8" w:rsidRDefault="009960EB" w:rsidP="00040FD8">
      <w:pPr>
        <w:pStyle w:val="BodyText"/>
      </w:pPr>
      <w:r>
        <w:t>Including week and week^2</w:t>
      </w:r>
      <w:r>
        <w:t xml:space="preserve"> decreased the RMSE from 34.58089 to 0.143302.</w:t>
      </w:r>
      <w:r w:rsidR="007D77FE">
        <w:t xml:space="preserve"> So the absolute fit of the model improves dramatically </w:t>
      </w:r>
      <w:r w:rsidR="00A31432">
        <w:t>and (</w:t>
      </w:r>
      <w:r w:rsidR="007D77FE">
        <w:t>predicted values</w:t>
      </w:r>
      <w:r w:rsidR="00A31432">
        <w:t xml:space="preserve"> are</w:t>
      </w:r>
      <w:r w:rsidR="007D77FE">
        <w:t xml:space="preserve"> closer to observed data points</w:t>
      </w:r>
      <w:r w:rsidR="00A31432">
        <w:t xml:space="preserve">) </w:t>
      </w:r>
      <w:r w:rsidR="007D77FE">
        <w:t>when we include</w:t>
      </w:r>
      <w:r w:rsidR="00A31432">
        <w:t xml:space="preserve"> the terms involving week.</w:t>
      </w:r>
    </w:p>
    <w:p w14:paraId="41C7BCA2" w14:textId="77777777" w:rsidR="007F26C5" w:rsidRDefault="006446CA">
      <w:pPr>
        <w:pStyle w:val="BlockText"/>
        <w:numPr>
          <w:ilvl w:val="0"/>
          <w:numId w:val="7"/>
        </w:numPr>
      </w:pPr>
      <w:r>
        <w:lastRenderedPageBreak/>
        <w:t>Changes autocorrelation in the residuals.</w:t>
      </w:r>
    </w:p>
    <w:p w14:paraId="6B333410" w14:textId="26613E2E" w:rsidR="00A31432" w:rsidRDefault="00A31432" w:rsidP="00E7304A">
      <w:pPr>
        <w:pStyle w:val="BodyText"/>
      </w:pPr>
      <w:r>
        <w:t>Including</w:t>
      </w:r>
    </w:p>
    <w:p w14:paraId="0899AFB8" w14:textId="3A4F1DA3" w:rsidR="00613ED8" w:rsidRDefault="00E7304A" w:rsidP="00613ED8">
      <w:pPr>
        <w:pStyle w:val="BodyText"/>
      </w:pPr>
      <w:r w:rsidRPr="00E7304A">
        <w:rPr>
          <w:noProof/>
        </w:rPr>
        <w:drawing>
          <wp:inline distT="0" distB="0" distL="0" distR="0" wp14:anchorId="0830D3CE" wp14:editId="180EA51B">
            <wp:extent cx="2223135" cy="590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9557" cy="637382"/>
                    </a:xfrm>
                    <a:prstGeom prst="rect">
                      <a:avLst/>
                    </a:prstGeom>
                  </pic:spPr>
                </pic:pic>
              </a:graphicData>
            </a:graphic>
          </wp:inline>
        </w:drawing>
      </w:r>
    </w:p>
    <w:p w14:paraId="6D222D23" w14:textId="77777777" w:rsidR="00A31432" w:rsidRPr="00E7304A" w:rsidRDefault="00A31432" w:rsidP="00A31432">
      <w:pPr>
        <w:pStyle w:val="BodyText"/>
      </w:pPr>
      <w:r>
        <w:t>Not including</w:t>
      </w:r>
    </w:p>
    <w:p w14:paraId="0203F6DD" w14:textId="72C84C6A" w:rsidR="00A31432" w:rsidRDefault="00A31432" w:rsidP="00613ED8">
      <w:pPr>
        <w:pStyle w:val="BodyText"/>
      </w:pPr>
      <w:r w:rsidRPr="007A72D0">
        <w:rPr>
          <w:noProof/>
        </w:rPr>
        <w:drawing>
          <wp:inline distT="0" distB="0" distL="0" distR="0" wp14:anchorId="20CBA0D0" wp14:editId="3EE5039C">
            <wp:extent cx="2537928" cy="5373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0866" cy="614211"/>
                    </a:xfrm>
                    <a:prstGeom prst="rect">
                      <a:avLst/>
                    </a:prstGeom>
                  </pic:spPr>
                </pic:pic>
              </a:graphicData>
            </a:graphic>
          </wp:inline>
        </w:drawing>
      </w:r>
    </w:p>
    <w:p w14:paraId="2E04B199" w14:textId="538CD166" w:rsidR="00E7304A" w:rsidRPr="00613ED8" w:rsidRDefault="00A31432" w:rsidP="00613ED8">
      <w:pPr>
        <w:pStyle w:val="BodyText"/>
      </w:pPr>
      <w:r>
        <w:t>Including week and week^2</w:t>
      </w:r>
      <w:r>
        <w:t xml:space="preserve"> decreased the autocorrelation from 0.3642 to 0.0103. The p-value for the Durbin-Watson </w:t>
      </w:r>
      <w:r w:rsidR="001F4472">
        <w:t>test</w:t>
      </w:r>
      <w:r>
        <w:t xml:space="preserve"> </w:t>
      </w:r>
      <w:r w:rsidR="00267B6A">
        <w:t xml:space="preserve">is </w:t>
      </w:r>
      <w:r>
        <w:t xml:space="preserve">significant, but </w:t>
      </w:r>
      <w:r w:rsidR="001F4472">
        <w:t>it</w:t>
      </w:r>
      <w:r>
        <w:t xml:space="preserve"> </w:t>
      </w:r>
      <w:r w:rsidR="001F4472">
        <w:t>becomes les</w:t>
      </w:r>
      <w:r>
        <w:t xml:space="preserve">s significant </w:t>
      </w:r>
      <w:r w:rsidR="001F4472">
        <w:t xml:space="preserve">as a result of </w:t>
      </w:r>
      <w:r>
        <w:t>in</w:t>
      </w:r>
      <w:r w:rsidR="001F4472">
        <w:t>cluding</w:t>
      </w:r>
      <w:r>
        <w:t xml:space="preserve"> the terms involving week.</w:t>
      </w:r>
    </w:p>
    <w:p w14:paraId="269C7AB4" w14:textId="77777777" w:rsidR="007F26C5" w:rsidRDefault="006446CA">
      <w:pPr>
        <w:pStyle w:val="BlockText"/>
        <w:numPr>
          <w:ilvl w:val="0"/>
          <w:numId w:val="8"/>
        </w:numPr>
      </w:pPr>
      <w:r>
        <w:t>Changes the estimated price elasticity.</w:t>
      </w:r>
    </w:p>
    <w:p w14:paraId="2D8D7DF3" w14:textId="28258DE0" w:rsidR="00AC20FB" w:rsidRPr="00AC20FB" w:rsidRDefault="00AC20FB" w:rsidP="00AC20FB">
      <w:pPr>
        <w:pStyle w:val="BodyText"/>
      </w:pPr>
      <w:r w:rsidRPr="00B07072">
        <w:rPr>
          <w:noProof/>
        </w:rPr>
        <w:drawing>
          <wp:inline distT="0" distB="0" distL="0" distR="0" wp14:anchorId="43C07F80" wp14:editId="269A70F7">
            <wp:extent cx="3594735" cy="5384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1206" cy="686202"/>
                    </a:xfrm>
                    <a:prstGeom prst="rect">
                      <a:avLst/>
                    </a:prstGeom>
                  </pic:spPr>
                </pic:pic>
              </a:graphicData>
            </a:graphic>
          </wp:inline>
        </w:drawing>
      </w:r>
    </w:p>
    <w:p w14:paraId="04E0BB9A" w14:textId="226E7F1A" w:rsidR="00E7304A" w:rsidRDefault="00AC20FB" w:rsidP="00E7304A">
      <w:pPr>
        <w:pStyle w:val="BodyText"/>
      </w:pPr>
      <w:r w:rsidRPr="00AC20FB">
        <w:rPr>
          <w:noProof/>
        </w:rPr>
        <w:drawing>
          <wp:inline distT="0" distB="0" distL="0" distR="0" wp14:anchorId="040EC06C" wp14:editId="1D462E49">
            <wp:extent cx="3594735" cy="73046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1538" cy="786716"/>
                    </a:xfrm>
                    <a:prstGeom prst="rect">
                      <a:avLst/>
                    </a:prstGeom>
                  </pic:spPr>
                </pic:pic>
              </a:graphicData>
            </a:graphic>
          </wp:inline>
        </w:drawing>
      </w:r>
    </w:p>
    <w:p w14:paraId="6FE70E67" w14:textId="0E6800F4" w:rsidR="001F4472" w:rsidRPr="00E7304A" w:rsidRDefault="001643DD" w:rsidP="00E7304A">
      <w:pPr>
        <w:pStyle w:val="BodyText"/>
      </w:pPr>
      <w:r>
        <w:t>Including week and week^2</w:t>
      </w:r>
      <w:r>
        <w:t xml:space="preserve"> </w:t>
      </w:r>
      <w:r w:rsidR="00267B6A">
        <w:t>causes price elasticity increase (</w:t>
      </w:r>
      <w:r w:rsidR="00977A69">
        <w:t>become</w:t>
      </w:r>
      <w:r>
        <w:t xml:space="preserve"> more negative</w:t>
      </w:r>
      <w:r w:rsidR="00267B6A">
        <w:t>)</w:t>
      </w:r>
      <w:r w:rsidR="00977A69">
        <w:t>. The coeffici</w:t>
      </w:r>
      <w:r w:rsidR="00267B6A">
        <w:t>ent on log median unit price changed from -2.004575 to -2.139124.</w:t>
      </w:r>
    </w:p>
    <w:p w14:paraId="5C1C1BCA" w14:textId="506EE2A8" w:rsidR="007F26C5" w:rsidRDefault="009D09C7">
      <w:pPr>
        <w:pStyle w:val="Heading2"/>
      </w:pPr>
      <w:bookmarkStart w:id="5" w:name="question-3-1"/>
      <w:bookmarkEnd w:id="5"/>
      <w:r>
        <w:t>Question 5</w:t>
      </w:r>
    </w:p>
    <w:p w14:paraId="5CADEBA6" w14:textId="01649029" w:rsidR="00284554" w:rsidRDefault="006446CA" w:rsidP="00284554">
      <w:pPr>
        <w:pStyle w:val="BlockText"/>
      </w:pPr>
      <w:r>
        <w:t xml:space="preserve">The file HW8 sales by </w:t>
      </w:r>
      <w:proofErr w:type="spellStart"/>
      <w:r>
        <w:t>household.jmp</w:t>
      </w:r>
      <w:proofErr w:type="spellEnd"/>
      <w:r>
        <w:t xml:space="preserve"> lists the number of times each household bought these items. Use Analysis – Multivariate Methods – Multivariate to produce a matrix of scatterplots and correlations. Interpret these three coefficients, explaining why they have the sign and magnitude that they do. What would be the effect of adding (0 0 0) for households with no trips on the correlation coefficients?</w:t>
      </w:r>
    </w:p>
    <w:p w14:paraId="4E3BF0AF" w14:textId="77777777" w:rsidR="001E0A8F" w:rsidRDefault="00AD2772" w:rsidP="00AD2772">
      <w:pPr>
        <w:pStyle w:val="BodyText"/>
      </w:pPr>
      <w:r>
        <w:t xml:space="preserve">The pairwise correlation between </w:t>
      </w:r>
      <w:r w:rsidRPr="00FA0218">
        <w:t>3000005970</w:t>
      </w:r>
      <w:r>
        <w:t xml:space="preserve"> and </w:t>
      </w:r>
      <w:r w:rsidRPr="00FA0218">
        <w:t>3000005300</w:t>
      </w:r>
      <w:r>
        <w:t xml:space="preserve"> is -0.0181. </w:t>
      </w:r>
      <w:r w:rsidR="005A186E">
        <w:t xml:space="preserve">So as a household’s frequency of purchasing Aunt </w:t>
      </w:r>
      <w:proofErr w:type="spellStart"/>
      <w:r w:rsidR="005A186E">
        <w:t>Jamima</w:t>
      </w:r>
      <w:proofErr w:type="spellEnd"/>
      <w:r w:rsidR="005A186E">
        <w:t xml:space="preserve"> syrup goes up, its frequency of purchasing Aunt </w:t>
      </w:r>
      <w:proofErr w:type="spellStart"/>
      <w:r w:rsidR="005A186E">
        <w:t>Jamima</w:t>
      </w:r>
      <w:proofErr w:type="spellEnd"/>
      <w:r w:rsidR="005A186E">
        <w:t xml:space="preserve"> pancake mix goes down. </w:t>
      </w:r>
    </w:p>
    <w:p w14:paraId="67F9F5D7" w14:textId="3FD8CCD4" w:rsidR="00CB5A81" w:rsidRDefault="001E0A8F" w:rsidP="00AD2772">
      <w:pPr>
        <w:pStyle w:val="BodyText"/>
      </w:pPr>
      <w:r>
        <w:t xml:space="preserve">We </w:t>
      </w:r>
      <w:r w:rsidR="005A186E">
        <w:t>expect</w:t>
      </w:r>
      <w:r>
        <w:t xml:space="preserve">ed </w:t>
      </w:r>
      <w:r w:rsidR="005A186E">
        <w:t>the correlation to be positive, but the unexpect</w:t>
      </w:r>
      <w:r w:rsidR="007F38EC">
        <w:t xml:space="preserve">ed sign is probably </w:t>
      </w:r>
      <w:r w:rsidR="0000613C">
        <w:t>due to the sample not being representative</w:t>
      </w:r>
      <w:r w:rsidR="005A186E">
        <w:t>.</w:t>
      </w:r>
      <w:r>
        <w:t xml:space="preserve"> Also, the</w:t>
      </w:r>
      <w:r w:rsidR="007516D1">
        <w:t xml:space="preserve"> correlation is weaker </w:t>
      </w:r>
      <w:r w:rsidR="0001685D">
        <w:t>and less</w:t>
      </w:r>
      <w:r>
        <w:t xml:space="preserve"> significant</w:t>
      </w:r>
      <w:r w:rsidR="007516D1">
        <w:t xml:space="preserve"> </w:t>
      </w:r>
      <w:r w:rsidR="0001685D">
        <w:t xml:space="preserve">than </w:t>
      </w:r>
      <w:r w:rsidR="007516D1">
        <w:t xml:space="preserve">the other </w:t>
      </w:r>
      <w:r>
        <w:t>correlations.</w:t>
      </w:r>
    </w:p>
    <w:p w14:paraId="52F55ABF" w14:textId="669C2A7A" w:rsidR="00CB5A81" w:rsidRDefault="001E0A8F" w:rsidP="00AD2772">
      <w:pPr>
        <w:pStyle w:val="BodyText"/>
      </w:pPr>
      <w:r>
        <w:t xml:space="preserve">The </w:t>
      </w:r>
      <w:r w:rsidR="00AD2772">
        <w:t xml:space="preserve">correlation between </w:t>
      </w:r>
      <w:r w:rsidR="00AD2772" w:rsidRPr="00FA0218">
        <w:t>9999967727</w:t>
      </w:r>
      <w:r w:rsidR="00AD2772">
        <w:t xml:space="preserve"> and </w:t>
      </w:r>
      <w:r w:rsidR="00AD2772" w:rsidRPr="00FA0218">
        <w:t>3000005300</w:t>
      </w:r>
      <w:r w:rsidR="00AD2772">
        <w:t xml:space="preserve"> is -0.1283. </w:t>
      </w:r>
      <w:r w:rsidR="005A186E">
        <w:t>So as a household’s frequency of purchasing Private label syrup goes up, its frequency of purchasing Aun</w:t>
      </w:r>
      <w:r>
        <w:t xml:space="preserve">t </w:t>
      </w:r>
      <w:proofErr w:type="spellStart"/>
      <w:r>
        <w:t>Jamima</w:t>
      </w:r>
      <w:proofErr w:type="spellEnd"/>
      <w:r>
        <w:t xml:space="preserve"> pancake mix goes down.</w:t>
      </w:r>
    </w:p>
    <w:p w14:paraId="10868763" w14:textId="6037AC30" w:rsidR="005A186E" w:rsidRDefault="0001685D" w:rsidP="00AD2772">
      <w:pPr>
        <w:pStyle w:val="BodyText"/>
      </w:pPr>
      <w:r>
        <w:lastRenderedPageBreak/>
        <w:t>Similar to the above, we</w:t>
      </w:r>
      <w:r>
        <w:t xml:space="preserve"> would expect for the correlation </w:t>
      </w:r>
      <w:r w:rsidR="001E0A8F">
        <w:t xml:space="preserve">between </w:t>
      </w:r>
      <w:r>
        <w:t>to be positive</w:t>
      </w:r>
      <w:r>
        <w:t xml:space="preserve"> and the</w:t>
      </w:r>
      <w:r>
        <w:t xml:space="preserve"> unexpected sign is probably due to the sample not being representative.</w:t>
      </w:r>
    </w:p>
    <w:p w14:paraId="3B8D2A74" w14:textId="1E1504A3" w:rsidR="00AD2772" w:rsidRDefault="00AD2772" w:rsidP="00AD2772">
      <w:pPr>
        <w:pStyle w:val="BodyText"/>
      </w:pPr>
      <w:r>
        <w:t>The pairwise correlation between</w:t>
      </w:r>
      <w:r w:rsidRPr="00FA0218">
        <w:t xml:space="preserve"> 9999967727</w:t>
      </w:r>
      <w:r>
        <w:t xml:space="preserve"> and </w:t>
      </w:r>
      <w:r w:rsidRPr="00FA0218">
        <w:t>3000005970</w:t>
      </w:r>
      <w:r>
        <w:t xml:space="preserve"> is -0.1673. </w:t>
      </w:r>
      <w:r w:rsidR="005A186E">
        <w:t xml:space="preserve">So as a household’s frequency of purchasing Private label syrup goes up, its frequency of purchasing Aunt </w:t>
      </w:r>
      <w:proofErr w:type="spellStart"/>
      <w:r w:rsidR="005A186E">
        <w:t>Jamima</w:t>
      </w:r>
      <w:proofErr w:type="spellEnd"/>
      <w:r w:rsidR="005A186E">
        <w:t xml:space="preserve"> pancake syrup goes down. This correlation is consistent with what we would intuitively expect.</w:t>
      </w:r>
      <w:r w:rsidR="007516D1">
        <w:t xml:space="preserve"> This is the strongest correlation in magnitude and significance </w:t>
      </w:r>
      <w:r w:rsidR="0001685D">
        <w:t>and this does not surprise us.</w:t>
      </w:r>
    </w:p>
    <w:p w14:paraId="51622EEF" w14:textId="718ED0C6" w:rsidR="0001685D" w:rsidRPr="00AD2772" w:rsidRDefault="00CA3648" w:rsidP="00AD2772">
      <w:pPr>
        <w:pStyle w:val="BodyText"/>
      </w:pPr>
      <w:r>
        <w:t xml:space="preserve">Including 0 0 0 for the households who did not purchase either of the three products would provide a more representative sample. </w:t>
      </w:r>
      <w:r w:rsidR="001E5F3A">
        <w:t xml:space="preserve">For instance, a </w:t>
      </w:r>
      <w:r>
        <w:t xml:space="preserve">better sample would be to include </w:t>
      </w:r>
      <w:r w:rsidR="001E5F3A">
        <w:t>all households with purchases in the</w:t>
      </w:r>
      <w:r>
        <w:t xml:space="preserve"> category of pancake mix and pancake syrup.</w:t>
      </w:r>
      <w:r w:rsidR="001E5F3A">
        <w:t xml:space="preserve"> This would contain observations of 0 0 0 while still allowing us to detect a correlation.</w:t>
      </w:r>
    </w:p>
    <w:p w14:paraId="3716A8A5" w14:textId="732CF68A" w:rsidR="00B06C80" w:rsidRDefault="00AD2772" w:rsidP="00634051">
      <w:pPr>
        <w:pStyle w:val="BodyText"/>
        <w:jc w:val="center"/>
      </w:pPr>
      <w:r w:rsidRPr="005121BA">
        <w:rPr>
          <w:noProof/>
        </w:rPr>
        <w:drawing>
          <wp:inline distT="0" distB="0" distL="0" distR="0" wp14:anchorId="0782F563" wp14:editId="3398F2F3">
            <wp:extent cx="2123617" cy="2612547"/>
            <wp:effectExtent l="0" t="0" r="1016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4000" cy="2723739"/>
                    </a:xfrm>
                    <a:prstGeom prst="rect">
                      <a:avLst/>
                    </a:prstGeom>
                  </pic:spPr>
                </pic:pic>
              </a:graphicData>
            </a:graphic>
          </wp:inline>
        </w:drawing>
      </w:r>
    </w:p>
    <w:p w14:paraId="0C9602BF" w14:textId="1EFB0166" w:rsidR="005D073E" w:rsidRPr="00284554" w:rsidRDefault="00AD2772" w:rsidP="00634051">
      <w:pPr>
        <w:pStyle w:val="BodyText"/>
        <w:jc w:val="center"/>
      </w:pPr>
      <w:r w:rsidRPr="00AD2772">
        <w:rPr>
          <w:noProof/>
          <w:vertAlign w:val="subscript"/>
        </w:rPr>
        <w:drawing>
          <wp:inline distT="0" distB="0" distL="0" distR="0" wp14:anchorId="000B4749" wp14:editId="242E1A8E">
            <wp:extent cx="2988284" cy="423408"/>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342" cy="441269"/>
                    </a:xfrm>
                    <a:prstGeom prst="rect">
                      <a:avLst/>
                    </a:prstGeom>
                  </pic:spPr>
                </pic:pic>
              </a:graphicData>
            </a:graphic>
          </wp:inline>
        </w:drawing>
      </w:r>
    </w:p>
    <w:p w14:paraId="16C738FA" w14:textId="77777777" w:rsidR="007F26C5" w:rsidRDefault="006446CA">
      <w:pPr>
        <w:pStyle w:val="Heading2"/>
      </w:pPr>
      <w:bookmarkStart w:id="6" w:name="extra-credit"/>
      <w:bookmarkEnd w:id="6"/>
      <w:r>
        <w:t>Extra credit:</w:t>
      </w:r>
    </w:p>
    <w:p w14:paraId="73E19433" w14:textId="318FF7DD" w:rsidR="007F26C5" w:rsidRDefault="006446CA">
      <w:pPr>
        <w:pStyle w:val="BlockText"/>
      </w:pPr>
      <w:r>
        <w:t xml:space="preserve">Do you see evidence of cross-elasticity for any of these </w:t>
      </w:r>
      <w:r w:rsidR="003E1684">
        <w:t>products?</w:t>
      </w:r>
    </w:p>
    <w:p w14:paraId="27D60E7C" w14:textId="2F190D68" w:rsidR="00740D93" w:rsidRDefault="009D46D3" w:rsidP="00E01ABE">
      <w:pPr>
        <w:pStyle w:val="BodyText"/>
      </w:pPr>
      <w:r>
        <w:t xml:space="preserve">Regressing log sum units </w:t>
      </w:r>
      <w:r w:rsidRPr="00FA0218">
        <w:t>9999967727</w:t>
      </w:r>
      <w:r>
        <w:t xml:space="preserve"> on log median unit price </w:t>
      </w:r>
      <w:r w:rsidRPr="00FA0218">
        <w:t>9999967727</w:t>
      </w:r>
      <w:r>
        <w:t xml:space="preserve"> and log median unit price </w:t>
      </w:r>
      <w:r w:rsidRPr="00FA0218">
        <w:t>3000005970</w:t>
      </w:r>
      <w:r w:rsidR="00BB35FE">
        <w:t>, we find that cross-elasticity is negative and not significant</w:t>
      </w:r>
      <w:r>
        <w:t xml:space="preserve">. </w:t>
      </w:r>
      <w:r w:rsidR="00AB5E8C">
        <w:t xml:space="preserve">The </w:t>
      </w:r>
      <w:r w:rsidR="00BB35FE">
        <w:t>coefficient of</w:t>
      </w:r>
      <w:r w:rsidR="00AB5E8C">
        <w:t xml:space="preserve"> -0.149412</w:t>
      </w:r>
      <w:r w:rsidR="00BB35FE">
        <w:t xml:space="preserve"> suggests that</w:t>
      </w:r>
      <w:r w:rsidR="00AB5E8C">
        <w:t xml:space="preserve"> a 1% increase in log median unit price </w:t>
      </w:r>
      <w:r w:rsidR="00AB5E8C" w:rsidRPr="00FA0218">
        <w:t>3000005970</w:t>
      </w:r>
      <w:r w:rsidR="005A273C">
        <w:t xml:space="preserve"> is associated with about a </w:t>
      </w:r>
      <w:r w:rsidR="00634051">
        <w:t xml:space="preserve">0.15% decrease in log sum units </w:t>
      </w:r>
      <w:r w:rsidR="00634051" w:rsidRPr="00FA0218">
        <w:t>9999967727</w:t>
      </w:r>
      <w:r w:rsidR="00CB5A81">
        <w:t>.</w:t>
      </w:r>
    </w:p>
    <w:p w14:paraId="2DCB2E03" w14:textId="111BC529" w:rsidR="00634051" w:rsidRDefault="00740D93" w:rsidP="00E01ABE">
      <w:pPr>
        <w:pStyle w:val="BodyText"/>
      </w:pPr>
      <w:r>
        <w:t xml:space="preserve">Private label </w:t>
      </w:r>
      <w:r w:rsidR="00CB5A81">
        <w:t xml:space="preserve">syrup and </w:t>
      </w:r>
      <w:r w:rsidR="00CB5A81">
        <w:t xml:space="preserve">Aunt </w:t>
      </w:r>
      <w:proofErr w:type="spellStart"/>
      <w:r w:rsidR="00CB5A81">
        <w:t>Jamima</w:t>
      </w:r>
      <w:proofErr w:type="spellEnd"/>
      <w:r w:rsidR="00CB5A81">
        <w:t xml:space="preserve"> syrup are </w:t>
      </w:r>
      <w:r>
        <w:t>substitu</w:t>
      </w:r>
      <w:r w:rsidR="00BB35FE">
        <w:t>tes. S</w:t>
      </w:r>
      <w:r w:rsidR="00CB5A81">
        <w:t>o we were expecting the cross-</w:t>
      </w:r>
      <w:r>
        <w:t>elasticity</w:t>
      </w:r>
      <w:r w:rsidR="00CB5A81">
        <w:t xml:space="preserve"> be positive. Given that it’s negative, we are not surprised that it’s</w:t>
      </w:r>
      <w:r w:rsidR="00B835A2">
        <w:t xml:space="preserve"> </w:t>
      </w:r>
      <w:r w:rsidR="00CB5A81">
        <w:t>in</w:t>
      </w:r>
      <w:r w:rsidR="00B835A2">
        <w:t xml:space="preserve">significant </w:t>
      </w:r>
      <w:r w:rsidR="00CB5A81">
        <w:t>and the</w:t>
      </w:r>
      <w:r w:rsidR="00B835A2">
        <w:t xml:space="preserve"> 95% confidence interval contains 0.</w:t>
      </w:r>
    </w:p>
    <w:p w14:paraId="742E50A8" w14:textId="17BD9035" w:rsidR="005160E1" w:rsidRPr="005160E1" w:rsidRDefault="00E01ABE" w:rsidP="001E0A8F">
      <w:pPr>
        <w:pStyle w:val="BodyText"/>
        <w:jc w:val="center"/>
      </w:pPr>
      <w:r w:rsidRPr="00644918">
        <w:rPr>
          <w:noProof/>
        </w:rPr>
        <w:drawing>
          <wp:inline distT="0" distB="0" distL="0" distR="0" wp14:anchorId="7C675C09" wp14:editId="06BDCDFD">
            <wp:extent cx="2874928" cy="449053"/>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5936" cy="541366"/>
                    </a:xfrm>
                    <a:prstGeom prst="rect">
                      <a:avLst/>
                    </a:prstGeom>
                  </pic:spPr>
                </pic:pic>
              </a:graphicData>
            </a:graphic>
          </wp:inline>
        </w:drawing>
      </w:r>
    </w:p>
    <w:sectPr w:rsidR="005160E1" w:rsidRPr="005160E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6987AE" w14:textId="77777777" w:rsidR="00B51583" w:rsidRDefault="00B51583">
      <w:pPr>
        <w:spacing w:after="0"/>
      </w:pPr>
      <w:r>
        <w:separator/>
      </w:r>
    </w:p>
  </w:endnote>
  <w:endnote w:type="continuationSeparator" w:id="0">
    <w:p w14:paraId="6278C7C2" w14:textId="77777777" w:rsidR="00B51583" w:rsidRDefault="00B515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3428EB" w14:textId="77777777" w:rsidR="00B51583" w:rsidRDefault="00B51583">
      <w:r>
        <w:separator/>
      </w:r>
    </w:p>
  </w:footnote>
  <w:footnote w:type="continuationSeparator" w:id="0">
    <w:p w14:paraId="271900EF" w14:textId="77777777" w:rsidR="00B51583" w:rsidRDefault="00B515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6B05DE"/>
    <w:multiLevelType w:val="multilevel"/>
    <w:tmpl w:val="35BCE8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E86C5C"/>
    <w:multiLevelType w:val="multilevel"/>
    <w:tmpl w:val="0A3CE37C"/>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AE62B7D"/>
    <w:multiLevelType w:val="multilevel"/>
    <w:tmpl w:val="FB384F8A"/>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1E0889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EF6F7588"/>
    <w:multiLevelType w:val="multilevel"/>
    <w:tmpl w:val="6BECBC94"/>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62E162A"/>
    <w:multiLevelType w:val="multilevel"/>
    <w:tmpl w:val="BD527758"/>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613C"/>
    <w:rsid w:val="00011C8B"/>
    <w:rsid w:val="0001685D"/>
    <w:rsid w:val="00040FD8"/>
    <w:rsid w:val="000432F3"/>
    <w:rsid w:val="00043F4E"/>
    <w:rsid w:val="00054609"/>
    <w:rsid w:val="0007482E"/>
    <w:rsid w:val="0008545C"/>
    <w:rsid w:val="0010112B"/>
    <w:rsid w:val="001102CA"/>
    <w:rsid w:val="00146915"/>
    <w:rsid w:val="001643DD"/>
    <w:rsid w:val="00186ED8"/>
    <w:rsid w:val="001E0A8F"/>
    <w:rsid w:val="001E5F3A"/>
    <w:rsid w:val="001F205D"/>
    <w:rsid w:val="001F4472"/>
    <w:rsid w:val="00216E85"/>
    <w:rsid w:val="002573CC"/>
    <w:rsid w:val="00267B6A"/>
    <w:rsid w:val="002724F5"/>
    <w:rsid w:val="00284554"/>
    <w:rsid w:val="002A6492"/>
    <w:rsid w:val="002C5E57"/>
    <w:rsid w:val="002D744B"/>
    <w:rsid w:val="003047A7"/>
    <w:rsid w:val="003102CC"/>
    <w:rsid w:val="00332016"/>
    <w:rsid w:val="0038036D"/>
    <w:rsid w:val="0039096B"/>
    <w:rsid w:val="0039362B"/>
    <w:rsid w:val="003C040F"/>
    <w:rsid w:val="003D3505"/>
    <w:rsid w:val="003E1684"/>
    <w:rsid w:val="003E370E"/>
    <w:rsid w:val="00416540"/>
    <w:rsid w:val="004264C5"/>
    <w:rsid w:val="00426BE5"/>
    <w:rsid w:val="0044510E"/>
    <w:rsid w:val="004644A5"/>
    <w:rsid w:val="00472DB7"/>
    <w:rsid w:val="004B276E"/>
    <w:rsid w:val="004C79F5"/>
    <w:rsid w:val="004E29B3"/>
    <w:rsid w:val="005007F7"/>
    <w:rsid w:val="005160E1"/>
    <w:rsid w:val="00527445"/>
    <w:rsid w:val="00530AB6"/>
    <w:rsid w:val="00560E4F"/>
    <w:rsid w:val="00571D3F"/>
    <w:rsid w:val="00590D07"/>
    <w:rsid w:val="005A186E"/>
    <w:rsid w:val="005A273C"/>
    <w:rsid w:val="005D073E"/>
    <w:rsid w:val="005F6A46"/>
    <w:rsid w:val="00613ED8"/>
    <w:rsid w:val="00615FE8"/>
    <w:rsid w:val="00634051"/>
    <w:rsid w:val="006446CA"/>
    <w:rsid w:val="00680878"/>
    <w:rsid w:val="006B43F0"/>
    <w:rsid w:val="006C0DB2"/>
    <w:rsid w:val="006F7614"/>
    <w:rsid w:val="00735E03"/>
    <w:rsid w:val="00740D93"/>
    <w:rsid w:val="007516D1"/>
    <w:rsid w:val="00751A0E"/>
    <w:rsid w:val="00784D58"/>
    <w:rsid w:val="007D77FE"/>
    <w:rsid w:val="007F1E8B"/>
    <w:rsid w:val="007F26C5"/>
    <w:rsid w:val="007F38EC"/>
    <w:rsid w:val="00807778"/>
    <w:rsid w:val="00831D79"/>
    <w:rsid w:val="00856B64"/>
    <w:rsid w:val="0086386A"/>
    <w:rsid w:val="0088598F"/>
    <w:rsid w:val="008A1725"/>
    <w:rsid w:val="008A583A"/>
    <w:rsid w:val="008D6863"/>
    <w:rsid w:val="008E4344"/>
    <w:rsid w:val="008E5B36"/>
    <w:rsid w:val="008F7837"/>
    <w:rsid w:val="009471B7"/>
    <w:rsid w:val="00955758"/>
    <w:rsid w:val="009579BA"/>
    <w:rsid w:val="00977A69"/>
    <w:rsid w:val="00993F4A"/>
    <w:rsid w:val="009960EB"/>
    <w:rsid w:val="009A21CB"/>
    <w:rsid w:val="009D09C7"/>
    <w:rsid w:val="009D46D3"/>
    <w:rsid w:val="00A22DF1"/>
    <w:rsid w:val="00A31432"/>
    <w:rsid w:val="00A33FC8"/>
    <w:rsid w:val="00A35869"/>
    <w:rsid w:val="00A836C3"/>
    <w:rsid w:val="00AB5E8C"/>
    <w:rsid w:val="00AC20FB"/>
    <w:rsid w:val="00AD2772"/>
    <w:rsid w:val="00B0083B"/>
    <w:rsid w:val="00B06C80"/>
    <w:rsid w:val="00B07072"/>
    <w:rsid w:val="00B51583"/>
    <w:rsid w:val="00B75614"/>
    <w:rsid w:val="00B835A2"/>
    <w:rsid w:val="00B86B75"/>
    <w:rsid w:val="00BB35FE"/>
    <w:rsid w:val="00BC48D5"/>
    <w:rsid w:val="00BF04CD"/>
    <w:rsid w:val="00BF12AC"/>
    <w:rsid w:val="00C005D0"/>
    <w:rsid w:val="00C01D9B"/>
    <w:rsid w:val="00C0284D"/>
    <w:rsid w:val="00C32C96"/>
    <w:rsid w:val="00C36279"/>
    <w:rsid w:val="00C617B9"/>
    <w:rsid w:val="00CA3648"/>
    <w:rsid w:val="00CB5A81"/>
    <w:rsid w:val="00D2632A"/>
    <w:rsid w:val="00D63E8E"/>
    <w:rsid w:val="00D857EC"/>
    <w:rsid w:val="00DB62CE"/>
    <w:rsid w:val="00DB6560"/>
    <w:rsid w:val="00DB72F2"/>
    <w:rsid w:val="00E01ABE"/>
    <w:rsid w:val="00E27E26"/>
    <w:rsid w:val="00E315A3"/>
    <w:rsid w:val="00E7304A"/>
    <w:rsid w:val="00E81A4D"/>
    <w:rsid w:val="00EC05C8"/>
    <w:rsid w:val="00EE138F"/>
    <w:rsid w:val="00F025CF"/>
    <w:rsid w:val="00F12A3B"/>
    <w:rsid w:val="00FA0218"/>
    <w:rsid w:val="00FC6B5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803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27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1733</Words>
  <Characters>9883</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Homework 8</vt:lpstr>
    </vt:vector>
  </TitlesOfParts>
  <LinksUpToDate>false</LinksUpToDate>
  <CharactersWithSpaces>11593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8</dc:title>
  <dc:creator>Kevin Garder</dc:creator>
  <cp:lastModifiedBy>Kevin Gardner</cp:lastModifiedBy>
  <cp:revision>2</cp:revision>
  <cp:lastPrinted>2016-11-01T14:52:00Z</cp:lastPrinted>
  <dcterms:created xsi:type="dcterms:W3CDTF">2016-11-03T01:16:00Z</dcterms:created>
  <dcterms:modified xsi:type="dcterms:W3CDTF">2016-11-03T01:16:00Z</dcterms:modified>
</cp:coreProperties>
</file>