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rFonts w:ascii="Times New Roman" w:cs="Times New Roman" w:eastAsia="Times New Roman" w:hAnsi="Times New Roman"/>
          <w:b w:val="1"/>
          <w:bCs w:val="1"/>
          <w:sz w:val="28"/>
          <w:szCs w:val="28"/>
        </w:rPr>
      </w:pPr>
      <w:bookmarkStart w:colFirst="0" w:colLast="0" w:name="_rymiwbwojl5i" w:id="0"/>
      <w:bookmarkEnd w:id="0"/>
      <w:r w:rsidDel="00000000" w:rsidR="00000000" w:rsidRPr="00000000">
        <w:rPr>
          <w:rFonts w:ascii="Times New Roman" w:cs="Times New Roman" w:eastAsia="Times New Roman" w:hAnsi="Times New Roman"/>
          <w:b w:val="1"/>
          <w:bCs w:val="1"/>
          <w:sz w:val="28"/>
          <w:szCs w:val="28"/>
          <w:rtl w:val="0"/>
        </w:rPr>
        <w:t xml:space="preserve">BINP29 Short Report: Genome-Based Phylogenetics (Malaria Case-Study)</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García Prado, student of the Master’s Programme in Bioinformatics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Biology, Faculty of Science, Lunds Universitet</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Introductory questions:</w:t>
      </w:r>
    </w:p>
    <w:p w:rsidR="00000000" w:rsidDel="00000000" w:rsidP="00000000" w:rsidRDefault="00000000" w:rsidRPr="00000000" w14:paraId="00000006">
      <w:pPr>
        <w:numPr>
          <w:ilvl w:val="0"/>
          <w:numId w:val="1"/>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 you think that in a phylogenetic tree the parasites that use similar hosts will group together?</w:t>
        <w:br w:type="textWrapping"/>
        <w:t xml:space="preserve">As we are using genome-based phylogenetics, considering all orthologs across the whole genome of different parasites, I do not think that parasites infecting similar hosts will necessarily group together. If we were to restrict the phylogenetic analysis to only those orthologs related to infection mechanisms, I would expect the phylogenetic relationships to most likely better represent host usage.</w:t>
        <w:br w:type="textWrapping"/>
      </w:r>
    </w:p>
    <w:p w:rsidR="00000000" w:rsidDel="00000000" w:rsidP="00000000" w:rsidRDefault="00000000" w:rsidRPr="00000000" w14:paraId="0000000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expected for some host contigs (derived from the bird) to remain within the FASTA genome file despite filtering out contigs with a GC content much lower than the expected genomic GC content for the parasite genome, as well as short contigs?</w:t>
        <w:br w:type="textWrapping"/>
        <w:t xml:space="preserve">Because there might be some outlier bird contigs, of proper length, having a GC content higher than the overall genomic GC content, resembling to be parasite-derived.</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contigs containing host genes:</w:t>
      </w:r>
    </w:p>
    <w:p w:rsidR="00000000" w:rsidDel="00000000" w:rsidP="00000000" w:rsidRDefault="00000000" w:rsidRPr="00000000" w14:paraId="00000009">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following table:</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365"/>
        <w:gridCol w:w="2085"/>
        <w:gridCol w:w="1320"/>
        <w:gridCol w:w="1560"/>
        <w:tblGridChange w:id="0">
          <w:tblGrid>
            <w:gridCol w:w="2970"/>
            <w:gridCol w:w="1365"/>
            <w:gridCol w:w="2085"/>
            <w:gridCol w:w="132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Genome size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Genomic GC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Plasmodium berghei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17,954,629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Plasmodium cynomolgi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macaques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26,181,343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Plasmodium falciparum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23,270,305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Plasmodium knowlesi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23,462,346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Plasmodium vivax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27,007,701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Plasmodium yoelii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22,222,369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Haemoproteus </w:t>
            </w:r>
            <w:r w:rsidDel="00000000" w:rsidR="00000000" w:rsidRPr="00000000">
              <w:rPr>
                <w:rFonts w:ascii="Times New Roman" w:cs="Times New Roman" w:eastAsia="Times New Roman" w:hAnsi="Times New Roman"/>
                <w:i w:val="1"/>
                <w:iCs w:val="1"/>
                <w:sz w:val="24"/>
                <w:szCs w:val="24"/>
                <w:rtl w:val="0"/>
              </w:rPr>
              <w:t xml:space="preserve">tartakovskyi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17,304,619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Toxoplasma gondii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128,105,889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52.49%</w:t>
            </w:r>
          </w:p>
        </w:tc>
      </w:tr>
    </w:tbl>
    <w:p w:rsidR="00000000" w:rsidDel="00000000" w:rsidP="00000000" w:rsidRDefault="00000000" w:rsidRPr="00000000" w14:paraId="00000038">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genome sizes with other eukaryotes and bacteria. Which do you think is the reason for the observed genome sizes.</w:t>
        <w:br w:type="textWrapping"/>
        <w:t xml:space="preserve">The reason for the observed genome sizes may be related to their eukaryotic nature of not having compact genomes. The genomes may be full of intronic and regulatory sequences, which may have evolved to better adapt to changes related to host-parasite interactions.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may cause the biased GC-contents in some of the species?</w:t>
        <w:br w:type="textWrapping"/>
        <w:t xml:space="preserve">There may be some early-stage pre-cleaning step just as the one performed for this project that may have biased the GC contents of some of the genomes (if not all of them). Nonetheless, I find it difficult to assess which of them are biased, if any.</w:t>
        <w:br w:type="textWrapping"/>
      </w:r>
    </w:p>
    <w:p w:rsidR="00000000" w:rsidDel="00000000" w:rsidP="00000000" w:rsidRDefault="00000000" w:rsidRPr="00000000" w14:paraId="0000003A">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curly braces notation in the following line stand for?</w:t>
        <w:br w:type="textWrapping"/>
      </w:r>
      <w:r w:rsidDel="00000000" w:rsidR="00000000" w:rsidRPr="00000000">
        <w:rPr>
          <w:rFonts w:ascii="Courier New" w:cs="Courier New" w:eastAsia="Courier New" w:hAnsi="Courier New"/>
          <w:sz w:val="20"/>
          <w:szCs w:val="20"/>
          <w:rtl w:val="0"/>
        </w:rPr>
        <w:t xml:space="preserve">nohup</w:t>
      </w:r>
      <w:r w:rsidDel="00000000" w:rsidR="00000000" w:rsidRPr="00000000">
        <w:rPr>
          <w:rFonts w:ascii="Courier New" w:cs="Courier New" w:eastAsia="Courier New" w:hAnsi="Courier New"/>
          <w:sz w:val="20"/>
          <w:szCs w:val="20"/>
          <w:rtl w:val="0"/>
        </w:rPr>
        <w:t xml:space="preserve"> proteinortho6.pl {Ht,Pb,Pc,Pf,Pk,Pv,Py,Tg}.faa &amp;</w:t>
      </w:r>
    </w:p>
    <w:p w:rsidR="00000000" w:rsidDel="00000000" w:rsidP="00000000" w:rsidRDefault="00000000" w:rsidRPr="00000000" w14:paraId="0000003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indicating that all files having each of the prefixes, separated by commas, in between the curly braces, and immediately followed by the suffix “.faa” are a parameter for </w:t>
      </w:r>
      <w:r w:rsidDel="00000000" w:rsidR="00000000" w:rsidRPr="00000000">
        <w:rPr>
          <w:rFonts w:ascii="Courier New" w:cs="Courier New" w:eastAsia="Courier New" w:hAnsi="Courier New"/>
          <w:sz w:val="20"/>
          <w:szCs w:val="20"/>
          <w:rtl w:val="0"/>
        </w:rPr>
        <w:t xml:space="preserve">proteinortho6.pl</w:t>
      </w:r>
      <w:r w:rsidDel="00000000" w:rsidR="00000000" w:rsidRPr="00000000">
        <w:rPr>
          <w:rFonts w:ascii="Times New Roman" w:cs="Times New Roman" w:eastAsia="Times New Roman" w:hAnsi="Times New Roman"/>
          <w:sz w:val="24"/>
          <w:szCs w:val="24"/>
          <w:rtl w:val="0"/>
        </w:rPr>
        <w:t xml:space="preserve"> script.</w:t>
      </w:r>
    </w:p>
    <w:p w:rsidR="00000000" w:rsidDel="00000000" w:rsidP="00000000" w:rsidRDefault="00000000" w:rsidRPr="00000000" w14:paraId="0000003C">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how many BUSCOs (orthologues proteins) that are found in each proteome. Do the investigated parasites have close to complete numbers of BUSCOs?</w:t>
      </w:r>
    </w:p>
    <w:p w:rsidR="00000000" w:rsidDel="00000000" w:rsidP="00000000" w:rsidRDefault="00000000" w:rsidRPr="00000000" w14:paraId="0000003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that the assembly of the Haemoproteus </w:t>
      </w:r>
      <w:r w:rsidDel="00000000" w:rsidR="00000000" w:rsidRPr="00000000">
        <w:rPr>
          <w:rFonts w:ascii="Times New Roman" w:cs="Times New Roman" w:eastAsia="Times New Roman" w:hAnsi="Times New Roman"/>
          <w:sz w:val="24"/>
          <w:szCs w:val="24"/>
          <w:rtl w:val="0"/>
        </w:rPr>
        <w:t xml:space="preserve">tartakowskyi</w:t>
      </w:r>
      <w:r w:rsidDel="00000000" w:rsidR="00000000" w:rsidRPr="00000000">
        <w:rPr>
          <w:rFonts w:ascii="Times New Roman" w:cs="Times New Roman" w:eastAsia="Times New Roman" w:hAnsi="Times New Roman"/>
          <w:sz w:val="24"/>
          <w:szCs w:val="24"/>
          <w:rtl w:val="0"/>
        </w:rPr>
        <w:t xml:space="preserve"> genome is a reasonable approximation of the true genome?</w:t>
      </w:r>
    </w:p>
    <w:p w:rsidR="00000000" w:rsidDel="00000000" w:rsidP="00000000" w:rsidRDefault="00000000" w:rsidRPr="00000000" w14:paraId="000000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of the BUSCOs are found in all eight organisms?</w:t>
      </w:r>
    </w:p>
    <w:p w:rsidR="00000000" w:rsidDel="00000000" w:rsidP="00000000" w:rsidRDefault="00000000" w:rsidRPr="00000000" w14:paraId="000000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Toxoplasma is removed, how many BUSCOs are shared among the remaining seven species. Interpret!</w:t>
      </w:r>
    </w:p>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Style w:val="Title"/>
      <w:keepNext w:val="0"/>
      <w:keepLines w:val="0"/>
      <w:spacing w:after="80" w:lineRule="auto"/>
      <w:jc w:val="right"/>
      <w:rPr>
        <w:rFonts w:ascii="Times New Roman" w:cs="Times New Roman" w:eastAsia="Times New Roman" w:hAnsi="Times New Roman"/>
        <w:sz w:val="24"/>
        <w:szCs w:val="24"/>
      </w:rPr>
    </w:pPr>
    <w:bookmarkStart w:colFirst="0" w:colLast="0" w:name="_6ywtx4bfnqp" w:id="1"/>
    <w:bookmarkEnd w:id="1"/>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March,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