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E2C" w:rsidRDefault="00AF5E2C">
      <w:pPr>
        <w:jc w:val="center"/>
        <w:rPr>
          <w:rFonts w:ascii="Times New Roman" w:hAnsi="Times New Roman"/>
          <w:b/>
          <w:sz w:val="24"/>
          <w:szCs w:val="24"/>
        </w:rPr>
      </w:pPr>
      <w:bookmarkStart w:id="0" w:name="_Hlk133330651"/>
    </w:p>
    <w:p w:rsidR="00E76A54" w:rsidRDefault="00E76A54">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4"/>
          <w:szCs w:val="24"/>
        </w:rPr>
      </w:pPr>
    </w:p>
    <w:p w:rsidR="00AF5E2C" w:rsidRDefault="00C14813">
      <w:pPr>
        <w:jc w:val="center"/>
      </w:pPr>
      <w:r>
        <w:rPr>
          <w:rFonts w:ascii="Times New Roman" w:hAnsi="Times New Roman"/>
          <w:b/>
          <w:sz w:val="24"/>
          <w:szCs w:val="24"/>
          <w:lang w:eastAsia="zh-CN"/>
        </w:rPr>
        <w:t xml:space="preserve">Project Acronym: </w:t>
      </w:r>
      <w:r>
        <w:rPr>
          <w:rFonts w:ascii="Times New Roman" w:hAnsi="Times New Roman"/>
          <w:sz w:val="24"/>
          <w:szCs w:val="24"/>
          <w:lang w:eastAsia="zh-CN"/>
        </w:rPr>
        <w:t>[</w:t>
      </w:r>
      <w:r w:rsidR="00AB3B74">
        <w:rPr>
          <w:rFonts w:ascii="Times New Roman" w:hAnsi="Times New Roman"/>
          <w:sz w:val="24"/>
          <w:szCs w:val="24"/>
          <w:shd w:val="clear" w:color="auto" w:fill="D3D3D3"/>
          <w:lang w:eastAsia="zh-CN"/>
        </w:rPr>
        <w:t>LandWorm</w:t>
      </w:r>
      <w:r>
        <w:rPr>
          <w:rFonts w:ascii="Times New Roman" w:hAnsi="Times New Roman"/>
          <w:sz w:val="24"/>
          <w:szCs w:val="24"/>
          <w:lang w:eastAsia="zh-CN"/>
        </w:rPr>
        <w:t>]</w:t>
      </w:r>
    </w:p>
    <w:p w:rsidR="00AF5E2C" w:rsidRPr="00503041" w:rsidRDefault="00C14813">
      <w:pPr>
        <w:jc w:val="center"/>
        <w:rPr>
          <w:rFonts w:ascii="Times New Roman" w:hAnsi="Times New Roman"/>
        </w:rPr>
      </w:pPr>
      <w:r w:rsidRPr="00503041">
        <w:rPr>
          <w:rFonts w:ascii="Times New Roman" w:hAnsi="Times New Roman"/>
          <w:b/>
          <w:sz w:val="24"/>
          <w:szCs w:val="24"/>
          <w:lang w:eastAsia="zh-CN"/>
        </w:rPr>
        <w:t xml:space="preserve">Project title: </w:t>
      </w:r>
      <w:r w:rsidRPr="00503041">
        <w:rPr>
          <w:rFonts w:ascii="Times New Roman" w:hAnsi="Times New Roman"/>
          <w:sz w:val="24"/>
          <w:szCs w:val="24"/>
          <w:lang w:eastAsia="zh-CN"/>
        </w:rPr>
        <w:t>[</w:t>
      </w:r>
      <w:r w:rsidR="00AB3B74" w:rsidRPr="00503041">
        <w:rPr>
          <w:rFonts w:ascii="Times New Roman" w:hAnsi="Times New Roman"/>
          <w:sz w:val="24"/>
          <w:szCs w:val="24"/>
          <w:shd w:val="clear" w:color="auto" w:fill="D2D2D2"/>
        </w:rPr>
        <w:t xml:space="preserve">Impact of Land use and management on </w:t>
      </w:r>
      <w:proofErr w:type="spellStart"/>
      <w:r w:rsidR="00AB3B74" w:rsidRPr="00503041">
        <w:rPr>
          <w:rFonts w:ascii="Times New Roman" w:hAnsi="Times New Roman"/>
          <w:sz w:val="24"/>
          <w:szCs w:val="24"/>
          <w:shd w:val="clear" w:color="auto" w:fill="D2D2D2"/>
        </w:rPr>
        <w:t>earthWorm</w:t>
      </w:r>
      <w:proofErr w:type="spellEnd"/>
      <w:r w:rsidR="00AB3B74" w:rsidRPr="00503041">
        <w:rPr>
          <w:rFonts w:ascii="Times New Roman" w:hAnsi="Times New Roman"/>
          <w:sz w:val="24"/>
          <w:szCs w:val="24"/>
          <w:shd w:val="clear" w:color="auto" w:fill="D2D2D2"/>
        </w:rPr>
        <w:t xml:space="preserve"> communities</w:t>
      </w:r>
      <w:r w:rsidRPr="00503041">
        <w:rPr>
          <w:rFonts w:ascii="Times New Roman" w:hAnsi="Times New Roman"/>
          <w:sz w:val="24"/>
          <w:szCs w:val="24"/>
          <w:lang w:eastAsia="zh-CN"/>
        </w:rPr>
        <w:t>]</w:t>
      </w:r>
    </w:p>
    <w:p w:rsidR="00AF5E2C" w:rsidRDefault="00AF5E2C">
      <w:pPr>
        <w:jc w:val="center"/>
        <w:rPr>
          <w:rFonts w:ascii="Times New Roman" w:hAnsi="Times New Roman"/>
          <w:b/>
          <w:sz w:val="24"/>
          <w:szCs w:val="24"/>
          <w:lang w:eastAsia="zh-CN"/>
        </w:rPr>
      </w:pPr>
    </w:p>
    <w:p w:rsidR="00AF5E2C" w:rsidRDefault="00AF5E2C">
      <w:pPr>
        <w:jc w:val="center"/>
        <w:rPr>
          <w:rFonts w:ascii="Times New Roman" w:hAnsi="Times New Roman"/>
          <w:b/>
          <w:sz w:val="24"/>
          <w:szCs w:val="24"/>
        </w:rPr>
      </w:pPr>
    </w:p>
    <w:p w:rsidR="00AF5E2C" w:rsidRDefault="00AF5E2C">
      <w:pPr>
        <w:jc w:val="center"/>
        <w:rPr>
          <w:rFonts w:ascii="Times New Roman" w:hAnsi="Times New Roman"/>
          <w:b/>
          <w:sz w:val="28"/>
          <w:szCs w:val="28"/>
        </w:rPr>
      </w:pPr>
    </w:p>
    <w:p w:rsidR="00AF5E2C" w:rsidRDefault="00C14813">
      <w:pPr>
        <w:jc w:val="center"/>
        <w:rPr>
          <w:rFonts w:ascii="Times New Roman" w:hAnsi="Times New Roman"/>
          <w:b/>
          <w:sz w:val="28"/>
          <w:szCs w:val="28"/>
        </w:rPr>
      </w:pPr>
      <w:r>
        <w:rPr>
          <w:rFonts w:ascii="Times New Roman" w:hAnsi="Times New Roman"/>
          <w:b/>
          <w:sz w:val="28"/>
          <w:szCs w:val="28"/>
        </w:rPr>
        <w:t>DATA MANAGEMENT PLAN</w:t>
      </w: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rPr>
          <w:rFonts w:ascii="Times New Roman" w:hAnsi="Times New Roman"/>
          <w:b/>
          <w:sz w:val="24"/>
          <w:szCs w:val="24"/>
        </w:rPr>
      </w:pPr>
    </w:p>
    <w:p w:rsidR="00AF5E2C" w:rsidRDefault="00AF5E2C">
      <w:pPr>
        <w:pageBreakBefore/>
        <w:suppressAutoHyphens w:val="0"/>
        <w:spacing w:after="0" w:line="240" w:lineRule="auto"/>
        <w:rPr>
          <w:rFonts w:ascii="Times New Roman" w:hAnsi="Times New Roman"/>
          <w:b/>
          <w:sz w:val="24"/>
          <w:szCs w:val="24"/>
        </w:rPr>
      </w:pPr>
    </w:p>
    <w:p w:rsidR="00E40F5D" w:rsidRPr="00E40F5D" w:rsidRDefault="00C14813" w:rsidP="00E40F5D">
      <w:pPr>
        <w:pStyle w:val="Heading1"/>
      </w:pPr>
      <w:r w:rsidRPr="00E40F5D">
        <w:t>Data Summary</w:t>
      </w:r>
    </w:p>
    <w:p w:rsidR="003B0DDB" w:rsidRPr="00A3489D" w:rsidRDefault="003B0DDB">
      <w:pPr>
        <w:spacing w:after="150" w:line="240" w:lineRule="auto"/>
        <w:jc w:val="both"/>
        <w:rPr>
          <w:rFonts w:ascii="Arial" w:eastAsia="Times New Roman" w:hAnsi="Arial" w:cs="Arial"/>
          <w:bCs/>
          <w:i/>
          <w:color w:val="0088CC"/>
          <w:kern w:val="3"/>
          <w:sz w:val="18"/>
          <w:szCs w:val="18"/>
        </w:rPr>
      </w:pPr>
      <w:r w:rsidRPr="003B0DDB">
        <w:rPr>
          <w:rFonts w:ascii="Arial" w:eastAsia="Times New Roman" w:hAnsi="Arial" w:cs="Arial"/>
          <w:bCs/>
          <w:i/>
          <w:color w:val="0088CC"/>
          <w:kern w:val="3"/>
          <w:sz w:val="18"/>
          <w:szCs w:val="18"/>
        </w:rPr>
        <w:t>[What is the purpose of the data collection/generation and its relation to the objectives of the project? What types and formats of data will the project generate/collect? Will you re-use any existing data and how? What is the origin of the data? What is the expected size of the data? To whom might it be useful ('data utility')?]</w:t>
      </w:r>
    </w:p>
    <w:p w:rsidR="001A3FAA" w:rsidRPr="00E40F5D" w:rsidRDefault="001A3FAA" w:rsidP="00E40F5D">
      <w:pPr>
        <w:pStyle w:val="Heading2"/>
      </w:pPr>
      <w:r w:rsidRPr="00E40F5D">
        <w:t>Purpose of the data collection and its relation to the objectives of the project</w:t>
      </w:r>
    </w:p>
    <w:p w:rsidR="002B42E8" w:rsidRDefault="005B7E94">
      <w:pPr>
        <w:spacing w:after="150" w:line="240" w:lineRule="auto"/>
        <w:jc w:val="both"/>
        <w:rPr>
          <w:rFonts w:ascii="Arial" w:eastAsia="Times New Roman" w:hAnsi="Arial" w:cs="Arial"/>
          <w:bCs/>
          <w:color w:val="000000" w:themeColor="text1"/>
          <w:kern w:val="3"/>
          <w:sz w:val="24"/>
          <w:szCs w:val="18"/>
        </w:rPr>
      </w:pPr>
      <w:r w:rsidRPr="00C86D5C">
        <w:rPr>
          <w:rFonts w:ascii="Arial" w:eastAsia="Times New Roman" w:hAnsi="Arial" w:cs="Arial"/>
          <w:bCs/>
          <w:color w:val="000000" w:themeColor="text1"/>
          <w:kern w:val="3"/>
          <w:sz w:val="24"/>
          <w:szCs w:val="18"/>
        </w:rPr>
        <w:t>The LandWorm project</w:t>
      </w:r>
      <w:r w:rsidR="00711E72">
        <w:rPr>
          <w:rFonts w:ascii="Arial" w:eastAsia="Times New Roman" w:hAnsi="Arial" w:cs="Arial"/>
          <w:bCs/>
          <w:color w:val="000000" w:themeColor="text1"/>
          <w:kern w:val="3"/>
          <w:sz w:val="24"/>
          <w:szCs w:val="18"/>
        </w:rPr>
        <w:t xml:space="preserve"> (2023-2025)</w:t>
      </w:r>
      <w:r w:rsidRPr="00C86D5C">
        <w:rPr>
          <w:rFonts w:ascii="Arial" w:eastAsia="Times New Roman" w:hAnsi="Arial" w:cs="Arial"/>
          <w:bCs/>
          <w:color w:val="000000" w:themeColor="text1"/>
          <w:kern w:val="3"/>
          <w:sz w:val="24"/>
          <w:szCs w:val="18"/>
        </w:rPr>
        <w:t xml:space="preserve"> aims to </w:t>
      </w:r>
      <w:r w:rsidR="00503041">
        <w:rPr>
          <w:rFonts w:ascii="Arial" w:eastAsia="Times New Roman" w:hAnsi="Arial" w:cs="Arial"/>
          <w:bCs/>
          <w:color w:val="000000" w:themeColor="text1"/>
          <w:kern w:val="3"/>
          <w:sz w:val="24"/>
          <w:szCs w:val="18"/>
        </w:rPr>
        <w:t>identify</w:t>
      </w:r>
      <w:r w:rsidRPr="00C86D5C">
        <w:rPr>
          <w:rFonts w:ascii="Arial" w:eastAsia="Times New Roman" w:hAnsi="Arial" w:cs="Arial"/>
          <w:bCs/>
          <w:color w:val="000000" w:themeColor="text1"/>
          <w:kern w:val="3"/>
          <w:sz w:val="24"/>
          <w:szCs w:val="18"/>
        </w:rPr>
        <w:t xml:space="preserve"> and quantify the current and past effects of land use and management on earthworm communities. To achieve this goal, we will aggregate earthworm community and environmental data</w:t>
      </w:r>
      <w:r w:rsidR="00385546">
        <w:rPr>
          <w:rFonts w:ascii="Arial" w:eastAsia="Times New Roman" w:hAnsi="Arial" w:cs="Arial"/>
          <w:bCs/>
          <w:color w:val="000000" w:themeColor="text1"/>
          <w:kern w:val="3"/>
          <w:sz w:val="24"/>
          <w:szCs w:val="18"/>
        </w:rPr>
        <w:t>sets</w:t>
      </w:r>
      <w:r w:rsidRPr="00C86D5C">
        <w:rPr>
          <w:rFonts w:ascii="Arial" w:eastAsia="Times New Roman" w:hAnsi="Arial" w:cs="Arial"/>
          <w:bCs/>
          <w:color w:val="000000" w:themeColor="text1"/>
          <w:kern w:val="3"/>
          <w:sz w:val="24"/>
          <w:szCs w:val="18"/>
        </w:rPr>
        <w:t xml:space="preserve"> acquired in the past (from the 19</w:t>
      </w:r>
      <w:r w:rsidR="00BC1560">
        <w:rPr>
          <w:rFonts w:ascii="Arial" w:eastAsia="Times New Roman" w:hAnsi="Arial" w:cs="Arial"/>
          <w:bCs/>
          <w:color w:val="000000" w:themeColor="text1"/>
          <w:kern w:val="3"/>
          <w:sz w:val="24"/>
          <w:szCs w:val="18"/>
        </w:rPr>
        <w:t>70s to</w:t>
      </w:r>
      <w:r w:rsidRPr="00C86D5C">
        <w:rPr>
          <w:rFonts w:ascii="Arial" w:eastAsia="Times New Roman" w:hAnsi="Arial" w:cs="Arial"/>
          <w:bCs/>
          <w:color w:val="000000" w:themeColor="text1"/>
          <w:kern w:val="3"/>
          <w:sz w:val="24"/>
          <w:szCs w:val="18"/>
        </w:rPr>
        <w:t xml:space="preserve"> 202</w:t>
      </w:r>
      <w:r w:rsidR="00BC1560">
        <w:rPr>
          <w:rFonts w:ascii="Arial" w:eastAsia="Times New Roman" w:hAnsi="Arial" w:cs="Arial"/>
          <w:bCs/>
          <w:color w:val="000000" w:themeColor="text1"/>
          <w:kern w:val="3"/>
          <w:sz w:val="24"/>
          <w:szCs w:val="18"/>
        </w:rPr>
        <w:t>0s</w:t>
      </w:r>
      <w:r w:rsidRPr="00C86D5C">
        <w:rPr>
          <w:rFonts w:ascii="Arial" w:eastAsia="Times New Roman" w:hAnsi="Arial" w:cs="Arial"/>
          <w:bCs/>
          <w:color w:val="000000" w:themeColor="text1"/>
          <w:kern w:val="3"/>
          <w:sz w:val="24"/>
          <w:szCs w:val="18"/>
        </w:rPr>
        <w:t>) on the French metropolitan territory</w:t>
      </w:r>
      <w:r w:rsidR="00503041">
        <w:rPr>
          <w:rFonts w:ascii="Arial" w:eastAsia="Times New Roman" w:hAnsi="Arial" w:cs="Arial"/>
          <w:bCs/>
          <w:color w:val="000000" w:themeColor="text1"/>
          <w:kern w:val="3"/>
          <w:sz w:val="24"/>
          <w:szCs w:val="18"/>
        </w:rPr>
        <w:t xml:space="preserve">. </w:t>
      </w:r>
      <w:r w:rsidR="00503041" w:rsidRPr="00503041">
        <w:rPr>
          <w:rFonts w:ascii="Arial" w:eastAsia="Times New Roman" w:hAnsi="Arial" w:cs="Arial"/>
          <w:bCs/>
          <w:color w:val="000000" w:themeColor="text1"/>
          <w:kern w:val="3"/>
          <w:sz w:val="24"/>
          <w:szCs w:val="18"/>
        </w:rPr>
        <w:t>The data</w:t>
      </w:r>
      <w:r w:rsidR="00503041">
        <w:rPr>
          <w:rFonts w:ascii="Arial" w:eastAsia="Times New Roman" w:hAnsi="Arial" w:cs="Arial"/>
          <w:bCs/>
          <w:color w:val="000000" w:themeColor="text1"/>
          <w:kern w:val="3"/>
          <w:sz w:val="24"/>
          <w:szCs w:val="18"/>
        </w:rPr>
        <w:t>sets</w:t>
      </w:r>
      <w:r w:rsidR="00503041" w:rsidRPr="00503041">
        <w:rPr>
          <w:rFonts w:ascii="Arial" w:eastAsia="Times New Roman" w:hAnsi="Arial" w:cs="Arial"/>
          <w:bCs/>
          <w:color w:val="000000" w:themeColor="text1"/>
          <w:kern w:val="3"/>
          <w:sz w:val="24"/>
          <w:szCs w:val="18"/>
        </w:rPr>
        <w:t xml:space="preserve"> come mainly from </w:t>
      </w:r>
      <w:r w:rsidR="003C7EC9">
        <w:rPr>
          <w:rFonts w:ascii="Arial" w:eastAsia="Times New Roman" w:hAnsi="Arial" w:cs="Arial"/>
          <w:bCs/>
          <w:color w:val="000000" w:themeColor="text1"/>
          <w:kern w:val="3"/>
          <w:sz w:val="24"/>
          <w:szCs w:val="18"/>
        </w:rPr>
        <w:t>researchers</w:t>
      </w:r>
      <w:r w:rsidR="00503041" w:rsidRPr="00503041">
        <w:rPr>
          <w:rFonts w:ascii="Arial" w:eastAsia="Times New Roman" w:hAnsi="Arial" w:cs="Arial"/>
          <w:bCs/>
          <w:color w:val="000000" w:themeColor="text1"/>
          <w:kern w:val="3"/>
          <w:sz w:val="24"/>
          <w:szCs w:val="18"/>
        </w:rPr>
        <w:t xml:space="preserve"> of the</w:t>
      </w:r>
      <w:r w:rsidR="00503041">
        <w:rPr>
          <w:rFonts w:ascii="Arial" w:eastAsia="Times New Roman" w:hAnsi="Arial" w:cs="Arial"/>
          <w:bCs/>
          <w:color w:val="000000" w:themeColor="text1"/>
          <w:kern w:val="3"/>
          <w:sz w:val="24"/>
          <w:szCs w:val="18"/>
        </w:rPr>
        <w:t xml:space="preserve"> LandWorm</w:t>
      </w:r>
      <w:r w:rsidR="00503041" w:rsidRPr="00503041">
        <w:rPr>
          <w:rFonts w:ascii="Arial" w:eastAsia="Times New Roman" w:hAnsi="Arial" w:cs="Arial"/>
          <w:bCs/>
          <w:color w:val="000000" w:themeColor="text1"/>
          <w:kern w:val="3"/>
          <w:sz w:val="24"/>
          <w:szCs w:val="18"/>
        </w:rPr>
        <w:t xml:space="preserve"> consortium</w:t>
      </w:r>
      <w:r w:rsidRPr="00C86D5C">
        <w:rPr>
          <w:rFonts w:ascii="Arial" w:eastAsia="Times New Roman" w:hAnsi="Arial" w:cs="Arial"/>
          <w:bCs/>
          <w:color w:val="000000" w:themeColor="text1"/>
          <w:kern w:val="3"/>
          <w:sz w:val="24"/>
          <w:szCs w:val="18"/>
        </w:rPr>
        <w:t xml:space="preserve">; no primary data will be created. </w:t>
      </w:r>
      <w:r w:rsidR="002B42E8" w:rsidRPr="00C86D5C">
        <w:rPr>
          <w:rFonts w:ascii="Arial" w:eastAsia="Times New Roman" w:hAnsi="Arial" w:cs="Arial"/>
          <w:bCs/>
          <w:color w:val="000000" w:themeColor="text1"/>
          <w:kern w:val="3"/>
          <w:sz w:val="24"/>
          <w:szCs w:val="18"/>
        </w:rPr>
        <w:t>E</w:t>
      </w:r>
      <w:r w:rsidR="00907E42" w:rsidRPr="00C86D5C">
        <w:rPr>
          <w:rFonts w:ascii="Arial" w:eastAsia="Times New Roman" w:hAnsi="Arial" w:cs="Arial"/>
          <w:bCs/>
          <w:color w:val="000000" w:themeColor="text1"/>
          <w:kern w:val="3"/>
          <w:sz w:val="24"/>
          <w:szCs w:val="18"/>
        </w:rPr>
        <w:t xml:space="preserve">arthworm community </w:t>
      </w:r>
      <w:r w:rsidR="00A3489D" w:rsidRPr="00C86D5C">
        <w:rPr>
          <w:rFonts w:ascii="Arial" w:eastAsia="Times New Roman" w:hAnsi="Arial" w:cs="Arial"/>
          <w:bCs/>
          <w:color w:val="000000" w:themeColor="text1"/>
          <w:kern w:val="3"/>
          <w:sz w:val="24"/>
          <w:szCs w:val="18"/>
        </w:rPr>
        <w:t>and environmental</w:t>
      </w:r>
      <w:r w:rsidR="00907E42" w:rsidRPr="00C86D5C">
        <w:rPr>
          <w:rFonts w:ascii="Arial" w:eastAsia="Times New Roman" w:hAnsi="Arial" w:cs="Arial"/>
          <w:bCs/>
          <w:color w:val="000000" w:themeColor="text1"/>
          <w:kern w:val="3"/>
          <w:sz w:val="24"/>
          <w:szCs w:val="18"/>
        </w:rPr>
        <w:t xml:space="preserve"> </w:t>
      </w:r>
      <w:r w:rsidR="002B42E8" w:rsidRPr="00C86D5C">
        <w:rPr>
          <w:rFonts w:ascii="Arial" w:eastAsia="Times New Roman" w:hAnsi="Arial" w:cs="Arial"/>
          <w:bCs/>
          <w:color w:val="000000" w:themeColor="text1"/>
          <w:kern w:val="3"/>
          <w:sz w:val="24"/>
          <w:szCs w:val="18"/>
        </w:rPr>
        <w:t>data have been collected through various research activities (national or European projects, citizen science projects, theses, ...) and have been published or not</w:t>
      </w:r>
      <w:r w:rsidR="00AB3B74" w:rsidRPr="00C86D5C">
        <w:rPr>
          <w:rFonts w:ascii="Arial" w:eastAsia="Times New Roman" w:hAnsi="Arial" w:cs="Arial"/>
          <w:bCs/>
          <w:color w:val="000000" w:themeColor="text1"/>
          <w:kern w:val="3"/>
          <w:sz w:val="24"/>
          <w:szCs w:val="18"/>
        </w:rPr>
        <w:t xml:space="preserve">. </w:t>
      </w:r>
      <w:r w:rsidR="002B42E8" w:rsidRPr="00C86D5C">
        <w:rPr>
          <w:rFonts w:ascii="Arial" w:eastAsia="Times New Roman" w:hAnsi="Arial" w:cs="Arial"/>
          <w:bCs/>
          <w:color w:val="000000" w:themeColor="text1"/>
          <w:kern w:val="3"/>
          <w:sz w:val="24"/>
          <w:szCs w:val="18"/>
        </w:rPr>
        <w:t>These datasets are stored</w:t>
      </w:r>
      <w:r w:rsidR="00B841EB">
        <w:rPr>
          <w:rFonts w:ascii="Arial" w:eastAsia="Times New Roman" w:hAnsi="Arial" w:cs="Arial"/>
          <w:bCs/>
          <w:color w:val="000000" w:themeColor="text1"/>
          <w:kern w:val="3"/>
          <w:sz w:val="24"/>
          <w:szCs w:val="18"/>
        </w:rPr>
        <w:t xml:space="preserve"> and owned</w:t>
      </w:r>
      <w:r w:rsidR="002B42E8" w:rsidRPr="00C86D5C">
        <w:rPr>
          <w:rFonts w:ascii="Arial" w:eastAsia="Times New Roman" w:hAnsi="Arial" w:cs="Arial"/>
          <w:bCs/>
          <w:color w:val="000000" w:themeColor="text1"/>
          <w:kern w:val="3"/>
          <w:sz w:val="24"/>
          <w:szCs w:val="18"/>
        </w:rPr>
        <w:t xml:space="preserve"> </w:t>
      </w:r>
      <w:r w:rsidR="00B841EB">
        <w:rPr>
          <w:rFonts w:ascii="Arial" w:eastAsia="Times New Roman" w:hAnsi="Arial" w:cs="Arial"/>
          <w:bCs/>
          <w:color w:val="000000" w:themeColor="text1"/>
          <w:kern w:val="3"/>
          <w:sz w:val="24"/>
          <w:szCs w:val="18"/>
        </w:rPr>
        <w:t xml:space="preserve">by </w:t>
      </w:r>
      <w:r w:rsidR="002B42E8" w:rsidRPr="00C86D5C">
        <w:rPr>
          <w:rFonts w:ascii="Arial" w:eastAsia="Times New Roman" w:hAnsi="Arial" w:cs="Arial"/>
          <w:bCs/>
          <w:color w:val="000000" w:themeColor="text1"/>
          <w:kern w:val="3"/>
          <w:sz w:val="24"/>
          <w:szCs w:val="18"/>
        </w:rPr>
        <w:t xml:space="preserve">different </w:t>
      </w:r>
      <w:r w:rsidR="00B841EB">
        <w:rPr>
          <w:rFonts w:ascii="Arial" w:eastAsia="Times New Roman" w:hAnsi="Arial" w:cs="Arial"/>
          <w:bCs/>
          <w:color w:val="000000" w:themeColor="text1"/>
          <w:kern w:val="3"/>
          <w:sz w:val="24"/>
          <w:szCs w:val="18"/>
        </w:rPr>
        <w:t xml:space="preserve">researchers </w:t>
      </w:r>
      <w:r w:rsidR="002B42E8" w:rsidRPr="00C86D5C">
        <w:rPr>
          <w:rFonts w:ascii="Arial" w:eastAsia="Times New Roman" w:hAnsi="Arial" w:cs="Arial"/>
          <w:bCs/>
          <w:color w:val="000000" w:themeColor="text1"/>
          <w:kern w:val="3"/>
          <w:sz w:val="24"/>
          <w:szCs w:val="18"/>
        </w:rPr>
        <w:t xml:space="preserve">in different/separate files and formats (excel, calc, comma-separated values, ...), see </w:t>
      </w:r>
      <w:r w:rsidR="00503041">
        <w:rPr>
          <w:rFonts w:ascii="Arial" w:eastAsia="Times New Roman" w:hAnsi="Arial" w:cs="Arial"/>
          <w:bCs/>
          <w:color w:val="000000" w:themeColor="text1"/>
          <w:kern w:val="3"/>
          <w:sz w:val="24"/>
          <w:szCs w:val="18"/>
        </w:rPr>
        <w:t>T</w:t>
      </w:r>
      <w:r w:rsidR="002B42E8" w:rsidRPr="00C86D5C">
        <w:rPr>
          <w:rFonts w:ascii="Arial" w:eastAsia="Times New Roman" w:hAnsi="Arial" w:cs="Arial"/>
          <w:bCs/>
          <w:color w:val="000000" w:themeColor="text1"/>
          <w:kern w:val="3"/>
          <w:sz w:val="24"/>
          <w:szCs w:val="18"/>
        </w:rPr>
        <w:t>able 1.</w:t>
      </w:r>
    </w:p>
    <w:p w:rsidR="001A3FAA" w:rsidRDefault="001A3FAA">
      <w:pPr>
        <w:spacing w:after="150" w:line="240" w:lineRule="auto"/>
        <w:jc w:val="both"/>
        <w:rPr>
          <w:rFonts w:ascii="Arial" w:eastAsia="Times New Roman" w:hAnsi="Arial" w:cs="Arial"/>
          <w:bCs/>
          <w:color w:val="000000" w:themeColor="text1"/>
          <w:kern w:val="3"/>
          <w:sz w:val="24"/>
          <w:szCs w:val="18"/>
        </w:rPr>
      </w:pPr>
      <w:r>
        <w:rPr>
          <w:rFonts w:ascii="Arial" w:eastAsia="Times New Roman" w:hAnsi="Arial" w:cs="Arial"/>
          <w:bCs/>
          <w:color w:val="000000" w:themeColor="text1"/>
          <w:kern w:val="3"/>
          <w:sz w:val="24"/>
          <w:szCs w:val="18"/>
        </w:rPr>
        <w:t>The e</w:t>
      </w:r>
      <w:r w:rsidRPr="00C86D5C">
        <w:rPr>
          <w:rFonts w:ascii="Arial" w:eastAsia="Times New Roman" w:hAnsi="Arial" w:cs="Arial"/>
          <w:bCs/>
          <w:color w:val="000000" w:themeColor="text1"/>
          <w:kern w:val="3"/>
          <w:sz w:val="24"/>
          <w:szCs w:val="18"/>
        </w:rPr>
        <w:t>arthworm community data are derived from field sampling and generally consist of abundance, biomass and taxonomic determination variables. Environmental data refers to any available information on the state of environmental elements (climate, land use and management, physical-chemical properties of soils, etc.).</w:t>
      </w:r>
      <w:r>
        <w:rPr>
          <w:rFonts w:ascii="Arial" w:eastAsia="Times New Roman" w:hAnsi="Arial" w:cs="Arial"/>
          <w:bCs/>
          <w:color w:val="000000" w:themeColor="text1"/>
          <w:kern w:val="3"/>
          <w:sz w:val="24"/>
          <w:szCs w:val="18"/>
        </w:rPr>
        <w:t xml:space="preserve"> </w:t>
      </w:r>
      <w:r w:rsidRPr="00C86D5C">
        <w:rPr>
          <w:rFonts w:ascii="Arial" w:eastAsia="Times New Roman" w:hAnsi="Arial" w:cs="Arial"/>
          <w:bCs/>
          <w:color w:val="000000" w:themeColor="text1"/>
          <w:kern w:val="3"/>
          <w:sz w:val="24"/>
          <w:szCs w:val="18"/>
        </w:rPr>
        <w:t>Environmental data were obtained from field observations and/or from the plot manager</w:t>
      </w:r>
      <w:r>
        <w:rPr>
          <w:rFonts w:ascii="Arial" w:eastAsia="Times New Roman" w:hAnsi="Arial" w:cs="Arial"/>
          <w:bCs/>
          <w:color w:val="000000" w:themeColor="text1"/>
          <w:kern w:val="3"/>
          <w:sz w:val="24"/>
          <w:szCs w:val="18"/>
        </w:rPr>
        <w:t xml:space="preserve"> and could be quantitative and/or qualitative.</w:t>
      </w:r>
    </w:p>
    <w:p w:rsidR="00385546" w:rsidRPr="00385546" w:rsidRDefault="001A3FAA" w:rsidP="00E40F5D">
      <w:pPr>
        <w:pStyle w:val="Heading2"/>
      </w:pPr>
      <w:r w:rsidRPr="001A3FAA">
        <w:t xml:space="preserve">Dataset collection </w:t>
      </w:r>
      <w:r w:rsidR="00385546">
        <w:t>among LandWorm data providers</w:t>
      </w:r>
    </w:p>
    <w:p w:rsidR="00A15D50" w:rsidRDefault="00A15D50">
      <w:pPr>
        <w:spacing w:after="150" w:line="240" w:lineRule="auto"/>
        <w:jc w:val="both"/>
        <w:rPr>
          <w:rFonts w:ascii="Arial" w:eastAsia="Times New Roman" w:hAnsi="Arial" w:cs="Arial"/>
          <w:bCs/>
          <w:color w:val="000000" w:themeColor="text1"/>
          <w:kern w:val="3"/>
          <w:sz w:val="24"/>
          <w:szCs w:val="18"/>
        </w:rPr>
      </w:pPr>
      <w:r w:rsidRPr="00A15D50">
        <w:rPr>
          <w:rFonts w:ascii="Arial" w:eastAsia="Times New Roman" w:hAnsi="Arial" w:cs="Arial"/>
          <w:bCs/>
          <w:color w:val="000000" w:themeColor="text1"/>
          <w:kern w:val="3"/>
          <w:sz w:val="24"/>
          <w:szCs w:val="18"/>
        </w:rPr>
        <w:t>Data providers commit to share with FRB-CESAB LandWorm project members, earthworm community data (abundance/biomass/taxonomic identification) under their governance, as well as to provide any explanation necessary for their use in the FRB-CESAB LandWorm project. A set of metadata information must be attached to the delivered data, including name and contact details of the person(s) involved in the data collection, collection dates, information about the geographical localization of the sampling sites, units, methods of collection, definition of columns or abbreviations and process (if there have been any changes to the original dataset) and if the data is already published or not. Data need to be shared at the latest after seven months after the beginning of the FRB-CESA</w:t>
      </w:r>
      <w:r w:rsidRPr="00A15D50">
        <w:t xml:space="preserve"> </w:t>
      </w:r>
      <w:r w:rsidRPr="00A15D50">
        <w:rPr>
          <w:rFonts w:ascii="Arial" w:eastAsia="Times New Roman" w:hAnsi="Arial" w:cs="Arial"/>
          <w:bCs/>
          <w:color w:val="000000" w:themeColor="text1"/>
          <w:kern w:val="3"/>
          <w:sz w:val="24"/>
          <w:szCs w:val="18"/>
        </w:rPr>
        <w:t xml:space="preserve">My </w:t>
      </w:r>
      <w:proofErr w:type="spellStart"/>
      <w:r w:rsidRPr="00A15D50">
        <w:rPr>
          <w:rFonts w:ascii="Arial" w:eastAsia="Times New Roman" w:hAnsi="Arial" w:cs="Arial"/>
          <w:bCs/>
          <w:color w:val="000000" w:themeColor="text1"/>
          <w:kern w:val="3"/>
          <w:sz w:val="24"/>
          <w:szCs w:val="18"/>
        </w:rPr>
        <w:t>CoRe</w:t>
      </w:r>
      <w:bookmarkStart w:id="1" w:name="_GoBack"/>
      <w:bookmarkEnd w:id="1"/>
      <w:r w:rsidRPr="00A15D50">
        <w:rPr>
          <w:rFonts w:ascii="Arial" w:eastAsia="Times New Roman" w:hAnsi="Arial" w:cs="Arial"/>
          <w:bCs/>
          <w:color w:val="000000" w:themeColor="text1"/>
          <w:kern w:val="3"/>
          <w:sz w:val="24"/>
          <w:szCs w:val="18"/>
        </w:rPr>
        <w:t>B</w:t>
      </w:r>
      <w:proofErr w:type="spellEnd"/>
      <w:r w:rsidRPr="00A15D50">
        <w:rPr>
          <w:rFonts w:ascii="Arial" w:eastAsia="Times New Roman" w:hAnsi="Arial" w:cs="Arial"/>
          <w:bCs/>
          <w:color w:val="000000" w:themeColor="text1"/>
          <w:kern w:val="3"/>
          <w:sz w:val="24"/>
          <w:szCs w:val="18"/>
        </w:rPr>
        <w:t xml:space="preserve"> LandWorm project, i.e. before 06/07/2023.</w:t>
      </w:r>
    </w:p>
    <w:p w:rsidR="00A15D50" w:rsidRPr="00A15D50" w:rsidRDefault="00A15D50">
      <w:pPr>
        <w:spacing w:after="150" w:line="240" w:lineRule="auto"/>
        <w:jc w:val="both"/>
        <w:rPr>
          <w:rFonts w:ascii="Arial" w:eastAsia="Times New Roman" w:hAnsi="Arial" w:cs="Arial"/>
          <w:bCs/>
          <w:color w:val="000000" w:themeColor="text1"/>
          <w:kern w:val="3"/>
          <w:sz w:val="24"/>
          <w:szCs w:val="18"/>
          <w:lang w:val="en-US"/>
        </w:rPr>
      </w:pPr>
      <w:r>
        <w:rPr>
          <w:rFonts w:ascii="Arial" w:eastAsia="Times New Roman" w:hAnsi="Arial" w:cs="Arial"/>
          <w:bCs/>
          <w:color w:val="000000" w:themeColor="text1"/>
          <w:kern w:val="3"/>
          <w:sz w:val="24"/>
          <w:szCs w:val="18"/>
        </w:rPr>
        <w:t xml:space="preserve">Raw datasets will be store in My Core </w:t>
      </w:r>
      <w:r w:rsidRPr="00A15D50">
        <w:rPr>
          <w:rFonts w:ascii="Arial" w:eastAsia="Times New Roman" w:hAnsi="Arial" w:cs="Arial"/>
          <w:bCs/>
          <w:color w:val="000000" w:themeColor="text1"/>
          <w:kern w:val="3"/>
          <w:sz w:val="24"/>
          <w:szCs w:val="18"/>
        </w:rPr>
        <w:t>which is a</w:t>
      </w:r>
      <w:r>
        <w:rPr>
          <w:rFonts w:ascii="Arial" w:eastAsia="Times New Roman" w:hAnsi="Arial" w:cs="Arial"/>
          <w:bCs/>
          <w:color w:val="000000" w:themeColor="text1"/>
          <w:kern w:val="3"/>
          <w:sz w:val="24"/>
          <w:szCs w:val="18"/>
        </w:rPr>
        <w:t>n online</w:t>
      </w:r>
      <w:r w:rsidRPr="00A15D50">
        <w:rPr>
          <w:rFonts w:ascii="Arial" w:eastAsia="Times New Roman" w:hAnsi="Arial" w:cs="Arial"/>
          <w:bCs/>
          <w:color w:val="000000" w:themeColor="text1"/>
          <w:kern w:val="3"/>
          <w:sz w:val="24"/>
          <w:szCs w:val="18"/>
        </w:rPr>
        <w:t xml:space="preserve"> synchronization and data sharing tool</w:t>
      </w:r>
      <w:r>
        <w:rPr>
          <w:rFonts w:ascii="Arial" w:eastAsia="Times New Roman" w:hAnsi="Arial" w:cs="Arial"/>
          <w:bCs/>
          <w:color w:val="000000" w:themeColor="text1"/>
          <w:kern w:val="3"/>
          <w:sz w:val="24"/>
          <w:szCs w:val="18"/>
        </w:rPr>
        <w:t xml:space="preserve"> </w:t>
      </w:r>
      <w:r w:rsidRPr="00A15D50">
        <w:rPr>
          <w:rFonts w:ascii="Arial" w:eastAsia="Times New Roman" w:hAnsi="Arial" w:cs="Arial"/>
          <w:bCs/>
          <w:color w:val="000000" w:themeColor="text1"/>
          <w:kern w:val="3"/>
          <w:sz w:val="24"/>
          <w:szCs w:val="18"/>
        </w:rPr>
        <w:t>managed by the</w:t>
      </w:r>
      <w:r>
        <w:rPr>
          <w:rFonts w:ascii="Arial" w:eastAsia="Times New Roman" w:hAnsi="Arial" w:cs="Arial"/>
          <w:bCs/>
          <w:color w:val="000000" w:themeColor="text1"/>
          <w:kern w:val="3"/>
          <w:sz w:val="24"/>
          <w:szCs w:val="18"/>
        </w:rPr>
        <w:t xml:space="preserve"> French</w:t>
      </w:r>
      <w:r w:rsidRPr="00A15D50">
        <w:rPr>
          <w:rFonts w:ascii="Arial" w:eastAsia="Times New Roman" w:hAnsi="Arial" w:cs="Arial"/>
          <w:bCs/>
          <w:color w:val="000000" w:themeColor="text1"/>
          <w:kern w:val="3"/>
          <w:sz w:val="24"/>
          <w:szCs w:val="18"/>
        </w:rPr>
        <w:t xml:space="preserve"> National </w:t>
      </w:r>
      <w:proofErr w:type="spellStart"/>
      <w:r w:rsidRPr="00A15D50">
        <w:rPr>
          <w:rFonts w:ascii="Arial" w:eastAsia="Times New Roman" w:hAnsi="Arial" w:cs="Arial"/>
          <w:bCs/>
          <w:color w:val="000000" w:themeColor="text1"/>
          <w:kern w:val="3"/>
          <w:sz w:val="24"/>
          <w:szCs w:val="18"/>
        </w:rPr>
        <w:t>Center</w:t>
      </w:r>
      <w:proofErr w:type="spellEnd"/>
      <w:r w:rsidRPr="00A15D50">
        <w:rPr>
          <w:rFonts w:ascii="Arial" w:eastAsia="Times New Roman" w:hAnsi="Arial" w:cs="Arial"/>
          <w:bCs/>
          <w:color w:val="000000" w:themeColor="text1"/>
          <w:kern w:val="3"/>
          <w:sz w:val="24"/>
          <w:szCs w:val="18"/>
        </w:rPr>
        <w:t xml:space="preserve"> for Scientific Research</w:t>
      </w:r>
      <w:r>
        <w:rPr>
          <w:rFonts w:ascii="Arial" w:eastAsia="Times New Roman" w:hAnsi="Arial" w:cs="Arial"/>
          <w:bCs/>
          <w:color w:val="000000" w:themeColor="text1"/>
          <w:kern w:val="3"/>
          <w:sz w:val="24"/>
          <w:szCs w:val="18"/>
        </w:rPr>
        <w:t xml:space="preserve"> (CNRS)</w:t>
      </w:r>
      <w:r w:rsidR="003D2378">
        <w:rPr>
          <w:rFonts w:ascii="Arial" w:eastAsia="Times New Roman" w:hAnsi="Arial" w:cs="Arial"/>
          <w:bCs/>
          <w:color w:val="000000" w:themeColor="text1"/>
          <w:kern w:val="3"/>
          <w:sz w:val="24"/>
          <w:szCs w:val="18"/>
        </w:rPr>
        <w:t xml:space="preserve"> and available to any LandWorm members.</w:t>
      </w:r>
      <w:r w:rsidR="006B304C">
        <w:rPr>
          <w:rFonts w:ascii="Arial" w:eastAsia="Times New Roman" w:hAnsi="Arial" w:cs="Arial"/>
          <w:bCs/>
          <w:color w:val="000000" w:themeColor="text1"/>
          <w:kern w:val="3"/>
          <w:sz w:val="24"/>
          <w:szCs w:val="18"/>
        </w:rPr>
        <w:t xml:space="preserve"> </w:t>
      </w:r>
      <w:bookmarkStart w:id="2" w:name="_Hlk133328741"/>
      <w:r w:rsidR="00F9267A">
        <w:rPr>
          <w:rFonts w:ascii="Arial" w:eastAsia="Times New Roman" w:hAnsi="Arial" w:cs="Arial"/>
          <w:bCs/>
          <w:color w:val="000000" w:themeColor="text1"/>
          <w:kern w:val="3"/>
          <w:sz w:val="24"/>
          <w:szCs w:val="18"/>
        </w:rPr>
        <w:fldChar w:fldCharType="begin"/>
      </w:r>
      <w:r w:rsidR="00F9267A">
        <w:rPr>
          <w:rFonts w:ascii="Arial" w:eastAsia="Times New Roman" w:hAnsi="Arial" w:cs="Arial"/>
          <w:bCs/>
          <w:color w:val="000000" w:themeColor="text1"/>
          <w:kern w:val="3"/>
          <w:sz w:val="24"/>
          <w:szCs w:val="18"/>
        </w:rPr>
        <w:instrText xml:space="preserve"> HYPERLINK "https://mycore.core-cloud.net/index.php/s/DSbH3TgNYSQsZcv" </w:instrText>
      </w:r>
      <w:r w:rsidR="00F9267A">
        <w:rPr>
          <w:rFonts w:ascii="Arial" w:eastAsia="Times New Roman" w:hAnsi="Arial" w:cs="Arial"/>
          <w:bCs/>
          <w:color w:val="000000" w:themeColor="text1"/>
          <w:kern w:val="3"/>
          <w:sz w:val="24"/>
          <w:szCs w:val="18"/>
        </w:rPr>
        <w:fldChar w:fldCharType="separate"/>
      </w:r>
      <w:r w:rsidR="006B304C" w:rsidRPr="00F9267A">
        <w:rPr>
          <w:rStyle w:val="Hyperlink"/>
          <w:rFonts w:ascii="Arial" w:eastAsia="Times New Roman" w:hAnsi="Arial" w:cs="Arial"/>
          <w:bCs/>
          <w:kern w:val="3"/>
          <w:sz w:val="24"/>
          <w:szCs w:val="18"/>
        </w:rPr>
        <w:t>Click here to access the folder</w:t>
      </w:r>
      <w:r w:rsidR="00F9267A">
        <w:rPr>
          <w:rFonts w:ascii="Arial" w:eastAsia="Times New Roman" w:hAnsi="Arial" w:cs="Arial"/>
          <w:bCs/>
          <w:color w:val="000000" w:themeColor="text1"/>
          <w:kern w:val="3"/>
          <w:sz w:val="24"/>
          <w:szCs w:val="18"/>
        </w:rPr>
        <w:fldChar w:fldCharType="end"/>
      </w:r>
    </w:p>
    <w:bookmarkEnd w:id="2"/>
    <w:p w:rsidR="003D2378" w:rsidRPr="003D2378" w:rsidRDefault="003D2378" w:rsidP="00E40F5D">
      <w:pPr>
        <w:pStyle w:val="Heading2"/>
      </w:pPr>
      <w:r w:rsidRPr="001A3FAA">
        <w:t xml:space="preserve">Dataset </w:t>
      </w:r>
      <w:r>
        <w:t>homogenisation, cleaning and implementation</w:t>
      </w:r>
    </w:p>
    <w:p w:rsidR="00D61E09" w:rsidRPr="001E5023" w:rsidRDefault="00D61E09" w:rsidP="001E5023">
      <w:pPr>
        <w:pStyle w:val="BodyText"/>
      </w:pPr>
      <w:r w:rsidRPr="00D61E09">
        <w:rPr>
          <w:rFonts w:eastAsia="Times New Roman"/>
          <w:bCs/>
          <w:color w:val="000000" w:themeColor="text1"/>
          <w:kern w:val="3"/>
        </w:rPr>
        <w:t>The earthworm community datasets will be homogenized, especially the variables concerning taxonomy. The merging and homogenization of the earthworm community datasets will be done with R software</w:t>
      </w:r>
      <w:r w:rsidR="001E5023">
        <w:rPr>
          <w:rFonts w:eastAsia="Times New Roman"/>
          <w:bCs/>
          <w:color w:val="000000" w:themeColor="text1"/>
          <w:kern w:val="3"/>
        </w:rPr>
        <w:t xml:space="preserve">, R codes will be deposited on </w:t>
      </w:r>
      <w:r w:rsidR="001E5023" w:rsidRPr="00C86D5C">
        <w:t xml:space="preserve">GitHub repository, with a DOI provided from </w:t>
      </w:r>
      <w:proofErr w:type="spellStart"/>
      <w:r w:rsidR="001E5023" w:rsidRPr="00C86D5C">
        <w:t>Zenodo</w:t>
      </w:r>
      <w:proofErr w:type="spellEnd"/>
      <w:r w:rsidR="001E5023" w:rsidRPr="00C86D5C">
        <w:t xml:space="preserve"> (to a stable version of the code)</w:t>
      </w:r>
      <w:r w:rsidR="001E5023">
        <w:t>.</w:t>
      </w:r>
    </w:p>
    <w:p w:rsidR="00431BC4" w:rsidRDefault="001B3E15" w:rsidP="00F1525B">
      <w:pPr>
        <w:pStyle w:val="BodyText"/>
        <w:rPr>
          <w:rFonts w:eastAsia="Times New Roman"/>
          <w:bCs/>
          <w:color w:val="000000" w:themeColor="text1"/>
          <w:kern w:val="3"/>
        </w:rPr>
      </w:pPr>
      <w:r w:rsidRPr="001B3E15">
        <w:rPr>
          <w:rFonts w:eastAsia="Times New Roman"/>
          <w:bCs/>
          <w:color w:val="000000" w:themeColor="text1"/>
          <w:kern w:val="3"/>
        </w:rPr>
        <w:t xml:space="preserve">The environmental variables available in and between the datasets are very heterogeneous and numerous. The LandWorm project consortium therefore decided to select only those environmental variables that are most relevant to </w:t>
      </w:r>
      <w:proofErr w:type="spellStart"/>
      <w:r w:rsidRPr="001B3E15">
        <w:rPr>
          <w:rFonts w:eastAsia="Times New Roman"/>
          <w:bCs/>
          <w:color w:val="000000" w:themeColor="text1"/>
          <w:kern w:val="3"/>
        </w:rPr>
        <w:t>LandWorm's</w:t>
      </w:r>
      <w:proofErr w:type="spellEnd"/>
      <w:r w:rsidRPr="001B3E15">
        <w:rPr>
          <w:rFonts w:eastAsia="Times New Roman"/>
          <w:bCs/>
          <w:color w:val="000000" w:themeColor="text1"/>
          <w:kern w:val="3"/>
        </w:rPr>
        <w:t xml:space="preserve"> goals.</w:t>
      </w:r>
      <w:r>
        <w:rPr>
          <w:rFonts w:eastAsia="Times New Roman"/>
          <w:bCs/>
          <w:color w:val="000000" w:themeColor="text1"/>
          <w:kern w:val="3"/>
        </w:rPr>
        <w:t xml:space="preserve"> </w:t>
      </w:r>
      <w:r w:rsidR="00431BC4" w:rsidRPr="001A3FAA">
        <w:rPr>
          <w:rFonts w:eastAsia="Times New Roman"/>
          <w:bCs/>
          <w:color w:val="000000" w:themeColor="text1"/>
          <w:kern w:val="3"/>
        </w:rPr>
        <w:t xml:space="preserve">This </w:t>
      </w:r>
      <w:r w:rsidR="00431BC4" w:rsidRPr="001A3FAA">
        <w:rPr>
          <w:rFonts w:eastAsia="Times New Roman"/>
          <w:bCs/>
          <w:color w:val="000000" w:themeColor="text1"/>
          <w:kern w:val="3"/>
        </w:rPr>
        <w:lastRenderedPageBreak/>
        <w:t>selection of variables will be done by expert opinion</w:t>
      </w:r>
      <w:r w:rsidR="00431BC4">
        <w:rPr>
          <w:rFonts w:eastAsia="Times New Roman"/>
          <w:bCs/>
          <w:color w:val="000000" w:themeColor="text1"/>
          <w:kern w:val="3"/>
        </w:rPr>
        <w:t xml:space="preserve"> to</w:t>
      </w:r>
      <w:r w:rsidR="00431BC4" w:rsidRPr="001A3FAA">
        <w:rPr>
          <w:rFonts w:eastAsia="Times New Roman"/>
          <w:bCs/>
          <w:color w:val="000000" w:themeColor="text1"/>
          <w:kern w:val="3"/>
        </w:rPr>
        <w:t xml:space="preserve"> allow a faster and easier </w:t>
      </w:r>
      <w:r w:rsidR="00D61E09">
        <w:rPr>
          <w:rFonts w:eastAsia="Times New Roman"/>
          <w:bCs/>
          <w:color w:val="000000" w:themeColor="text1"/>
          <w:kern w:val="3"/>
        </w:rPr>
        <w:t>merging</w:t>
      </w:r>
      <w:r w:rsidR="00431BC4">
        <w:rPr>
          <w:rFonts w:eastAsia="Times New Roman"/>
          <w:bCs/>
          <w:color w:val="000000" w:themeColor="text1"/>
          <w:kern w:val="3"/>
        </w:rPr>
        <w:t xml:space="preserve"> of</w:t>
      </w:r>
      <w:r w:rsidR="00431BC4" w:rsidRPr="001A3FAA">
        <w:rPr>
          <w:rFonts w:eastAsia="Times New Roman"/>
          <w:bCs/>
          <w:color w:val="000000" w:themeColor="text1"/>
          <w:kern w:val="3"/>
        </w:rPr>
        <w:t xml:space="preserve"> dataset</w:t>
      </w:r>
      <w:r w:rsidR="00431BC4">
        <w:rPr>
          <w:rFonts w:eastAsia="Times New Roman"/>
          <w:bCs/>
          <w:color w:val="000000" w:themeColor="text1"/>
          <w:kern w:val="3"/>
        </w:rPr>
        <w:t>s</w:t>
      </w:r>
      <w:r w:rsidR="00431BC4" w:rsidRPr="00BC1560">
        <w:rPr>
          <w:rFonts w:eastAsia="Times New Roman"/>
          <w:bCs/>
          <w:color w:val="000000" w:themeColor="text1"/>
          <w:kern w:val="3"/>
        </w:rPr>
        <w:t xml:space="preserve">. </w:t>
      </w:r>
      <w:r w:rsidR="00431BC4" w:rsidRPr="001A3FAA">
        <w:rPr>
          <w:rFonts w:eastAsia="Times New Roman"/>
          <w:bCs/>
          <w:color w:val="000000" w:themeColor="text1"/>
          <w:kern w:val="3"/>
        </w:rPr>
        <w:t>Depending on the availability and completion rate of the environmental variables within the datasets, external databases may be solicited to complete them.</w:t>
      </w:r>
      <w:r w:rsidR="00431BC4">
        <w:rPr>
          <w:rFonts w:eastAsia="Times New Roman"/>
          <w:bCs/>
          <w:color w:val="000000" w:themeColor="text1"/>
          <w:kern w:val="3"/>
        </w:rPr>
        <w:t xml:space="preserve"> </w:t>
      </w:r>
      <w:r w:rsidR="00431BC4" w:rsidRPr="00BC1560">
        <w:rPr>
          <w:rFonts w:eastAsia="Times New Roman"/>
          <w:bCs/>
          <w:color w:val="000000" w:themeColor="text1"/>
          <w:kern w:val="3"/>
        </w:rPr>
        <w:t>The</w:t>
      </w:r>
      <w:r w:rsidR="00D61E09">
        <w:rPr>
          <w:rFonts w:eastAsia="Times New Roman"/>
          <w:bCs/>
          <w:color w:val="000000" w:themeColor="text1"/>
          <w:kern w:val="3"/>
        </w:rPr>
        <w:t xml:space="preserve"> merging,</w:t>
      </w:r>
      <w:r w:rsidR="00431BC4" w:rsidRPr="00BC1560">
        <w:rPr>
          <w:rFonts w:eastAsia="Times New Roman"/>
          <w:bCs/>
          <w:color w:val="000000" w:themeColor="text1"/>
          <w:kern w:val="3"/>
        </w:rPr>
        <w:t xml:space="preserve"> implementation, homogenization of datasets will be done via the R software</w:t>
      </w:r>
      <w:r w:rsidR="00B265FE">
        <w:rPr>
          <w:rFonts w:eastAsia="Times New Roman"/>
          <w:bCs/>
          <w:color w:val="000000" w:themeColor="text1"/>
          <w:kern w:val="3"/>
        </w:rPr>
        <w:t xml:space="preserve"> (</w:t>
      </w:r>
      <w:r w:rsidR="001E5023">
        <w:rPr>
          <w:rFonts w:eastAsia="Times New Roman"/>
          <w:bCs/>
          <w:color w:val="000000" w:themeColor="text1"/>
          <w:kern w:val="3"/>
        </w:rPr>
        <w:t xml:space="preserve">R codes will be deposited </w:t>
      </w:r>
      <w:r w:rsidR="00F1525B" w:rsidRPr="00C86D5C">
        <w:t xml:space="preserve">GitHub repository, with a DOI provided from </w:t>
      </w:r>
      <w:proofErr w:type="spellStart"/>
      <w:r w:rsidR="00F1525B" w:rsidRPr="00C86D5C">
        <w:t>Zenodo</w:t>
      </w:r>
      <w:proofErr w:type="spellEnd"/>
      <w:r w:rsidR="00B265FE">
        <w:t>).</w:t>
      </w:r>
    </w:p>
    <w:p w:rsidR="00F1525B" w:rsidRPr="00B265FE" w:rsidRDefault="00F1525B" w:rsidP="00F1525B">
      <w:pPr>
        <w:pStyle w:val="BodyText"/>
        <w:rPr>
          <w:rFonts w:eastAsia="Times New Roman"/>
          <w:bCs/>
          <w:color w:val="000000" w:themeColor="text1"/>
          <w:kern w:val="3"/>
          <w:lang w:val="en-US"/>
        </w:rPr>
      </w:pPr>
      <w:r w:rsidRPr="00F1525B">
        <w:t>The datasets</w:t>
      </w:r>
      <w:r>
        <w:t xml:space="preserve"> </w:t>
      </w:r>
      <w:r w:rsidRPr="00F1525B">
        <w:t xml:space="preserve">generated at this stage </w:t>
      </w:r>
      <w:r w:rsidR="00B265FE">
        <w:t>(intermediate/temporary datasets)</w:t>
      </w:r>
      <w:r w:rsidR="00B265FE" w:rsidRPr="00F1525B">
        <w:t xml:space="preserve"> </w:t>
      </w:r>
      <w:r w:rsidRPr="00F1525B">
        <w:t xml:space="preserve">will be </w:t>
      </w:r>
      <w:r>
        <w:rPr>
          <w:rFonts w:eastAsia="Times New Roman"/>
          <w:bCs/>
          <w:color w:val="000000" w:themeColor="text1"/>
          <w:kern w:val="3"/>
        </w:rPr>
        <w:t>store and available in My Core</w:t>
      </w:r>
      <w:r w:rsidR="00B265FE">
        <w:rPr>
          <w:rFonts w:eastAsia="Times New Roman"/>
          <w:bCs/>
          <w:color w:val="000000" w:themeColor="text1"/>
          <w:kern w:val="3"/>
        </w:rPr>
        <w:t xml:space="preserve">. </w:t>
      </w:r>
      <w:hyperlink r:id="rId7" w:history="1">
        <w:r w:rsidR="00B265FE" w:rsidRPr="00B265FE">
          <w:rPr>
            <w:rStyle w:val="Hyperlink"/>
            <w:rFonts w:eastAsia="Times New Roman"/>
            <w:bCs/>
            <w:kern w:val="3"/>
          </w:rPr>
          <w:t>Click here to access the folder</w:t>
        </w:r>
      </w:hyperlink>
    </w:p>
    <w:p w:rsidR="003D2378" w:rsidRPr="003D2378" w:rsidRDefault="00B265FE" w:rsidP="00E40F5D">
      <w:pPr>
        <w:pStyle w:val="Heading2"/>
      </w:pPr>
      <w:r>
        <w:t>Final dataset</w:t>
      </w:r>
    </w:p>
    <w:p w:rsidR="008060D1" w:rsidRDefault="00BC1560" w:rsidP="00F1525B">
      <w:pPr>
        <w:pStyle w:val="BodyText"/>
        <w:rPr>
          <w:rFonts w:eastAsia="Times New Roman"/>
          <w:bCs/>
          <w:color w:val="000000" w:themeColor="text1"/>
          <w:kern w:val="3"/>
        </w:rPr>
      </w:pPr>
      <w:r>
        <w:rPr>
          <w:rFonts w:eastAsia="Times New Roman"/>
          <w:bCs/>
          <w:color w:val="000000" w:themeColor="text1"/>
          <w:kern w:val="3"/>
        </w:rPr>
        <w:t xml:space="preserve">Earthworm community </w:t>
      </w:r>
      <w:r w:rsidR="00431BC4">
        <w:rPr>
          <w:rFonts w:eastAsia="Times New Roman"/>
          <w:bCs/>
          <w:color w:val="000000" w:themeColor="text1"/>
          <w:kern w:val="3"/>
        </w:rPr>
        <w:t xml:space="preserve">and environmental </w:t>
      </w:r>
      <w:r w:rsidR="00882231" w:rsidRPr="00C86D5C">
        <w:rPr>
          <w:rFonts w:eastAsia="Times New Roman"/>
          <w:bCs/>
          <w:color w:val="000000" w:themeColor="text1"/>
          <w:kern w:val="3"/>
        </w:rPr>
        <w:t xml:space="preserve">datasets will likely be merged together for output, creating a consistent structure </w:t>
      </w:r>
      <w:r w:rsidR="00B841EB">
        <w:rPr>
          <w:rFonts w:eastAsia="Times New Roman"/>
          <w:bCs/>
          <w:color w:val="000000" w:themeColor="text1"/>
          <w:kern w:val="3"/>
        </w:rPr>
        <w:t>between</w:t>
      </w:r>
      <w:r w:rsidR="00882231" w:rsidRPr="00C86D5C">
        <w:rPr>
          <w:rFonts w:eastAsia="Times New Roman"/>
          <w:bCs/>
          <w:color w:val="000000" w:themeColor="text1"/>
          <w:kern w:val="3"/>
        </w:rPr>
        <w:t xml:space="preserve"> them</w:t>
      </w:r>
      <w:r>
        <w:rPr>
          <w:rFonts w:eastAsia="Times New Roman"/>
          <w:bCs/>
          <w:color w:val="000000" w:themeColor="text1"/>
          <w:kern w:val="3"/>
        </w:rPr>
        <w:t xml:space="preserve"> using R software</w:t>
      </w:r>
      <w:r w:rsidR="00F1525B">
        <w:rPr>
          <w:rFonts w:eastAsia="Times New Roman"/>
          <w:bCs/>
          <w:color w:val="000000" w:themeColor="text1"/>
          <w:kern w:val="3"/>
        </w:rPr>
        <w:t xml:space="preserve"> </w:t>
      </w:r>
      <w:r w:rsidR="00B265FE">
        <w:rPr>
          <w:rFonts w:eastAsia="Times New Roman"/>
          <w:bCs/>
          <w:color w:val="000000" w:themeColor="text1"/>
          <w:kern w:val="3"/>
        </w:rPr>
        <w:t>(</w:t>
      </w:r>
      <w:r w:rsidR="00F1525B" w:rsidRPr="00F1525B">
        <w:rPr>
          <w:rFonts w:eastAsia="Times New Roman"/>
          <w:bCs/>
          <w:color w:val="000000" w:themeColor="text1"/>
          <w:kern w:val="3"/>
        </w:rPr>
        <w:t>R codes will be deposited GitHub repository</w:t>
      </w:r>
      <w:r w:rsidR="00F1525B">
        <w:rPr>
          <w:rFonts w:eastAsia="Times New Roman"/>
          <w:bCs/>
          <w:color w:val="000000" w:themeColor="text1"/>
          <w:kern w:val="3"/>
        </w:rPr>
        <w:t xml:space="preserve"> </w:t>
      </w:r>
      <w:r w:rsidR="00F1525B" w:rsidRPr="00C86D5C">
        <w:t xml:space="preserve">with a DOI provided from </w:t>
      </w:r>
      <w:proofErr w:type="spellStart"/>
      <w:r w:rsidR="00F1525B" w:rsidRPr="00C86D5C">
        <w:t>Zenodo</w:t>
      </w:r>
      <w:proofErr w:type="spellEnd"/>
      <w:r w:rsidR="00B265FE">
        <w:t>)</w:t>
      </w:r>
      <w:r w:rsidR="00882231" w:rsidRPr="00C86D5C">
        <w:rPr>
          <w:rFonts w:eastAsia="Times New Roman"/>
          <w:bCs/>
          <w:color w:val="000000" w:themeColor="text1"/>
          <w:kern w:val="3"/>
        </w:rPr>
        <w:t>.</w:t>
      </w:r>
      <w:r w:rsidR="00F51B44" w:rsidRPr="00C86D5C">
        <w:rPr>
          <w:rFonts w:eastAsia="Times New Roman"/>
          <w:bCs/>
          <w:color w:val="000000" w:themeColor="text1"/>
          <w:kern w:val="3"/>
        </w:rPr>
        <w:t xml:space="preserve"> </w:t>
      </w:r>
      <w:r w:rsidR="00FA1065" w:rsidRPr="00C86D5C">
        <w:rPr>
          <w:rFonts w:eastAsia="Times New Roman"/>
          <w:bCs/>
          <w:color w:val="000000" w:themeColor="text1"/>
          <w:kern w:val="3"/>
        </w:rPr>
        <w:t xml:space="preserve">Each data point will relate to an earthworm community and environmental properties </w:t>
      </w:r>
      <w:r w:rsidR="00B841EB" w:rsidRPr="00B841EB">
        <w:rPr>
          <w:rFonts w:eastAsia="Times New Roman"/>
          <w:bCs/>
          <w:color w:val="000000" w:themeColor="text1"/>
          <w:kern w:val="3"/>
        </w:rPr>
        <w:t xml:space="preserve">of a </w:t>
      </w:r>
      <w:r w:rsidR="00B841EB">
        <w:rPr>
          <w:rFonts w:eastAsia="Times New Roman"/>
          <w:bCs/>
          <w:color w:val="000000" w:themeColor="text1"/>
          <w:kern w:val="3"/>
        </w:rPr>
        <w:t>plot</w:t>
      </w:r>
      <w:r w:rsidR="00B841EB" w:rsidRPr="00B841EB">
        <w:rPr>
          <w:rFonts w:eastAsia="Times New Roman"/>
          <w:bCs/>
          <w:color w:val="000000" w:themeColor="text1"/>
          <w:kern w:val="3"/>
        </w:rPr>
        <w:t xml:space="preserve"> at a given time.</w:t>
      </w:r>
      <w:r w:rsidR="00FA1065" w:rsidRPr="00C86D5C">
        <w:rPr>
          <w:rFonts w:eastAsia="Times New Roman"/>
          <w:bCs/>
          <w:color w:val="000000" w:themeColor="text1"/>
          <w:kern w:val="3"/>
        </w:rPr>
        <w:t xml:space="preserve"> </w:t>
      </w:r>
      <w:r w:rsidR="009D1C93" w:rsidRPr="00C86D5C">
        <w:rPr>
          <w:rFonts w:eastAsia="Times New Roman"/>
          <w:bCs/>
          <w:color w:val="000000" w:themeColor="text1"/>
          <w:kern w:val="3"/>
        </w:rPr>
        <w:t xml:space="preserve">The final data output (as well intermediate steps) will be stored </w:t>
      </w:r>
      <w:r w:rsidR="00F10E96">
        <w:rPr>
          <w:rFonts w:eastAsia="Times New Roman"/>
          <w:bCs/>
          <w:color w:val="000000" w:themeColor="text1"/>
          <w:kern w:val="3"/>
        </w:rPr>
        <w:t xml:space="preserve">online </w:t>
      </w:r>
      <w:r w:rsidR="009D1C93" w:rsidRPr="00C86D5C">
        <w:rPr>
          <w:rFonts w:eastAsia="Times New Roman"/>
          <w:bCs/>
          <w:color w:val="000000" w:themeColor="text1"/>
          <w:kern w:val="3"/>
        </w:rPr>
        <w:t>in CSV format (as a file format that can be inputted into a wide variety of software programs). The size of the data outputs</w:t>
      </w:r>
      <w:r w:rsidR="003B0DDB" w:rsidRPr="00C86D5C">
        <w:rPr>
          <w:rFonts w:eastAsia="Times New Roman"/>
          <w:bCs/>
          <w:color w:val="000000" w:themeColor="text1"/>
          <w:kern w:val="3"/>
        </w:rPr>
        <w:t xml:space="preserve"> is expected to reach 10.000 data points</w:t>
      </w:r>
      <w:r w:rsidR="009D1C93" w:rsidRPr="00C86D5C">
        <w:rPr>
          <w:rFonts w:eastAsia="Times New Roman"/>
          <w:bCs/>
          <w:color w:val="000000" w:themeColor="text1"/>
          <w:kern w:val="3"/>
        </w:rPr>
        <w:t>.</w:t>
      </w:r>
      <w:r w:rsidR="00953186" w:rsidRPr="00C86D5C">
        <w:rPr>
          <w:rFonts w:eastAsia="Times New Roman"/>
          <w:bCs/>
          <w:color w:val="000000" w:themeColor="text1"/>
          <w:kern w:val="3"/>
        </w:rPr>
        <w:t xml:space="preserve"> </w:t>
      </w:r>
    </w:p>
    <w:p w:rsidR="001A3FAA" w:rsidRPr="00385546" w:rsidRDefault="001A3FAA" w:rsidP="00E40F5D">
      <w:pPr>
        <w:pStyle w:val="Heading2"/>
      </w:pPr>
      <w:r w:rsidRPr="00385546">
        <w:t>Data utility outside the project</w:t>
      </w:r>
    </w:p>
    <w:p w:rsidR="00F1525B" w:rsidRDefault="00EA354B">
      <w:pPr>
        <w:spacing w:after="150" w:line="240" w:lineRule="auto"/>
        <w:jc w:val="both"/>
        <w:rPr>
          <w:rFonts w:ascii="Arial" w:eastAsia="Times New Roman" w:hAnsi="Arial" w:cs="Arial"/>
          <w:bCs/>
          <w:color w:val="000000" w:themeColor="text1"/>
          <w:kern w:val="3"/>
          <w:sz w:val="24"/>
          <w:szCs w:val="18"/>
        </w:rPr>
      </w:pPr>
      <w:r w:rsidRPr="00C86D5C">
        <w:rPr>
          <w:rFonts w:ascii="Arial" w:eastAsia="Times New Roman" w:hAnsi="Arial" w:cs="Arial"/>
          <w:bCs/>
          <w:color w:val="000000" w:themeColor="text1"/>
          <w:kern w:val="3"/>
          <w:sz w:val="24"/>
          <w:szCs w:val="18"/>
        </w:rPr>
        <w:t xml:space="preserve">Outside of the LandWorm project, the data </w:t>
      </w:r>
      <w:r w:rsidR="003B0DDB" w:rsidRPr="00C86D5C">
        <w:rPr>
          <w:rFonts w:ascii="Arial" w:eastAsia="Times New Roman" w:hAnsi="Arial" w:cs="Arial"/>
          <w:bCs/>
          <w:color w:val="000000" w:themeColor="text1"/>
          <w:kern w:val="3"/>
          <w:sz w:val="24"/>
          <w:szCs w:val="18"/>
        </w:rPr>
        <w:t>aggregated</w:t>
      </w:r>
      <w:r w:rsidRPr="00C86D5C">
        <w:rPr>
          <w:rFonts w:ascii="Arial" w:eastAsia="Times New Roman" w:hAnsi="Arial" w:cs="Arial"/>
          <w:bCs/>
          <w:color w:val="000000" w:themeColor="text1"/>
          <w:kern w:val="3"/>
          <w:sz w:val="24"/>
          <w:szCs w:val="18"/>
        </w:rPr>
        <w:t xml:space="preserve"> will be most useful for scientists interested in investigating the impacts of one or more global change drivers on biodiversity. Given the focus is on soil biodiversity, the data should definitely appeal to soil ecologists, however could also supplement other data that above-ground ecologists use as well.</w:t>
      </w:r>
    </w:p>
    <w:p w:rsidR="00F1525B" w:rsidRDefault="00F1525B" w:rsidP="00F1525B">
      <w:r>
        <w:br w:type="page"/>
      </w:r>
    </w:p>
    <w:p w:rsidR="00C86D5C" w:rsidRPr="00C86D5C" w:rsidRDefault="00C86D5C">
      <w:pPr>
        <w:spacing w:after="150" w:line="240" w:lineRule="auto"/>
        <w:jc w:val="both"/>
        <w:rPr>
          <w:rFonts w:ascii="Arial" w:eastAsia="Times New Roman" w:hAnsi="Arial" w:cs="Arial"/>
          <w:bCs/>
          <w:color w:val="000000" w:themeColor="text1"/>
          <w:kern w:val="3"/>
          <w:sz w:val="24"/>
          <w:szCs w:val="18"/>
        </w:rPr>
      </w:pPr>
    </w:p>
    <w:p w:rsidR="00C86D5C" w:rsidRDefault="00C86D5C">
      <w:pPr>
        <w:suppressAutoHyphens w:val="0"/>
        <w:spacing w:after="0" w:line="240" w:lineRule="auto"/>
        <w:rPr>
          <w:rFonts w:ascii="Arial" w:eastAsia="Times New Roman" w:hAnsi="Arial" w:cs="Arial"/>
          <w:bCs/>
          <w:color w:val="000000" w:themeColor="text1"/>
          <w:kern w:val="3"/>
          <w:sz w:val="20"/>
          <w:szCs w:val="18"/>
        </w:rPr>
      </w:pPr>
    </w:p>
    <w:p w:rsidR="00C86D5C" w:rsidRPr="00C86D5C" w:rsidRDefault="00C86D5C">
      <w:pPr>
        <w:suppressAutoHyphens w:val="0"/>
        <w:spacing w:after="0" w:line="240" w:lineRule="auto"/>
        <w:rPr>
          <w:rFonts w:ascii="Arial" w:eastAsia="Times New Roman" w:hAnsi="Arial" w:cs="Arial"/>
          <w:bCs/>
          <w:color w:val="000000" w:themeColor="text1"/>
          <w:kern w:val="3"/>
          <w:sz w:val="24"/>
          <w:szCs w:val="18"/>
        </w:rPr>
      </w:pPr>
      <w:r w:rsidRPr="00C86D5C">
        <w:rPr>
          <w:rFonts w:ascii="Arial" w:eastAsia="Times New Roman" w:hAnsi="Arial" w:cs="Arial"/>
          <w:bCs/>
          <w:color w:val="000000" w:themeColor="text1"/>
          <w:kern w:val="3"/>
          <w:sz w:val="24"/>
          <w:szCs w:val="18"/>
        </w:rPr>
        <w:t>Table 1: Estimation of available data according to the land use studied and the owners, non-exhaustive table</w:t>
      </w:r>
    </w:p>
    <w:tbl>
      <w:tblPr>
        <w:tblStyle w:val="TableGrid"/>
        <w:tblW w:w="8786" w:type="dxa"/>
        <w:tblLook w:val="04A0" w:firstRow="1" w:lastRow="0" w:firstColumn="1" w:lastColumn="0" w:noHBand="0" w:noVBand="1"/>
      </w:tblPr>
      <w:tblGrid>
        <w:gridCol w:w="2324"/>
        <w:gridCol w:w="1757"/>
        <w:gridCol w:w="2948"/>
        <w:gridCol w:w="1757"/>
      </w:tblGrid>
      <w:tr w:rsidR="00C86D5C" w:rsidRPr="005E4B99" w:rsidTr="00F1525B">
        <w:tc>
          <w:tcPr>
            <w:tcW w:w="2324" w:type="dxa"/>
            <w:shd w:val="clear" w:color="auto" w:fill="000000" w:themeFill="text1"/>
          </w:tcPr>
          <w:p w:rsidR="00C86D5C" w:rsidRPr="00F1525B" w:rsidRDefault="00C86D5C" w:rsidP="00CF0728">
            <w:pPr>
              <w:spacing w:after="150" w:line="240" w:lineRule="auto"/>
              <w:jc w:val="both"/>
              <w:rPr>
                <w:rFonts w:ascii="Arial" w:eastAsia="Times New Roman" w:hAnsi="Arial" w:cs="Arial"/>
                <w:b/>
                <w:bCs/>
                <w:color w:val="FFFFFF" w:themeColor="background1"/>
                <w:kern w:val="3"/>
                <w:szCs w:val="28"/>
              </w:rPr>
            </w:pPr>
            <w:r w:rsidRPr="00F1525B">
              <w:rPr>
                <w:rFonts w:ascii="Arial" w:eastAsia="Times New Roman" w:hAnsi="Arial" w:cs="Arial"/>
                <w:b/>
                <w:bCs/>
                <w:color w:val="FFFFFF" w:themeColor="background1"/>
                <w:kern w:val="3"/>
                <w:szCs w:val="28"/>
              </w:rPr>
              <w:t>Dataset name</w:t>
            </w:r>
          </w:p>
        </w:tc>
        <w:tc>
          <w:tcPr>
            <w:tcW w:w="1757" w:type="dxa"/>
            <w:shd w:val="clear" w:color="auto" w:fill="000000" w:themeFill="text1"/>
          </w:tcPr>
          <w:p w:rsidR="00C86D5C" w:rsidRPr="00F1525B" w:rsidRDefault="00C86D5C" w:rsidP="00CF0728">
            <w:pPr>
              <w:spacing w:after="150" w:line="240" w:lineRule="auto"/>
              <w:jc w:val="both"/>
              <w:rPr>
                <w:rFonts w:ascii="Arial" w:eastAsia="Times New Roman" w:hAnsi="Arial" w:cs="Arial"/>
                <w:b/>
                <w:bCs/>
                <w:color w:val="FFFFFF" w:themeColor="background1"/>
                <w:kern w:val="3"/>
                <w:szCs w:val="28"/>
              </w:rPr>
            </w:pPr>
            <w:r w:rsidRPr="00F1525B">
              <w:rPr>
                <w:rFonts w:ascii="Arial" w:eastAsia="Times New Roman" w:hAnsi="Arial" w:cs="Arial"/>
                <w:b/>
                <w:bCs/>
                <w:color w:val="FFFFFF" w:themeColor="background1"/>
                <w:kern w:val="3"/>
                <w:szCs w:val="28"/>
              </w:rPr>
              <w:t>Land use</w:t>
            </w:r>
          </w:p>
        </w:tc>
        <w:tc>
          <w:tcPr>
            <w:tcW w:w="2948" w:type="dxa"/>
            <w:shd w:val="clear" w:color="auto" w:fill="000000" w:themeFill="text1"/>
          </w:tcPr>
          <w:p w:rsidR="00C86D5C" w:rsidRPr="00F1525B" w:rsidRDefault="00C86D5C" w:rsidP="00CF0728">
            <w:pPr>
              <w:spacing w:after="150" w:line="240" w:lineRule="auto"/>
              <w:jc w:val="both"/>
              <w:rPr>
                <w:rFonts w:ascii="Arial" w:eastAsia="Times New Roman" w:hAnsi="Arial" w:cs="Arial"/>
                <w:b/>
                <w:bCs/>
                <w:color w:val="FFFFFF" w:themeColor="background1"/>
                <w:kern w:val="3"/>
                <w:szCs w:val="28"/>
              </w:rPr>
            </w:pPr>
            <w:r w:rsidRPr="00F1525B">
              <w:rPr>
                <w:rFonts w:ascii="Arial" w:eastAsia="Times New Roman" w:hAnsi="Arial" w:cs="Arial"/>
                <w:b/>
                <w:bCs/>
                <w:color w:val="FFFFFF" w:themeColor="background1"/>
                <w:kern w:val="3"/>
                <w:szCs w:val="28"/>
              </w:rPr>
              <w:t>Owner</w:t>
            </w:r>
            <w:r w:rsidR="00F1525B" w:rsidRPr="00F1525B">
              <w:rPr>
                <w:rFonts w:ascii="Arial" w:eastAsia="Times New Roman" w:hAnsi="Arial" w:cs="Arial"/>
                <w:b/>
                <w:bCs/>
                <w:color w:val="FFFFFF" w:themeColor="background1"/>
                <w:kern w:val="3"/>
                <w:szCs w:val="28"/>
              </w:rPr>
              <w:t>s</w:t>
            </w:r>
          </w:p>
        </w:tc>
        <w:tc>
          <w:tcPr>
            <w:tcW w:w="1757" w:type="dxa"/>
            <w:shd w:val="clear" w:color="auto" w:fill="000000" w:themeFill="text1"/>
          </w:tcPr>
          <w:p w:rsidR="00C86D5C" w:rsidRPr="00F1525B" w:rsidRDefault="00C86D5C" w:rsidP="00CF0728">
            <w:pPr>
              <w:spacing w:after="150" w:line="240" w:lineRule="auto"/>
              <w:jc w:val="both"/>
              <w:rPr>
                <w:rFonts w:ascii="Arial" w:eastAsia="Times New Roman" w:hAnsi="Arial" w:cs="Arial"/>
                <w:b/>
                <w:bCs/>
                <w:color w:val="FFFFFF" w:themeColor="background1"/>
                <w:kern w:val="3"/>
                <w:szCs w:val="28"/>
              </w:rPr>
            </w:pPr>
            <w:proofErr w:type="spellStart"/>
            <w:r w:rsidRPr="00F1525B">
              <w:rPr>
                <w:rFonts w:ascii="Arial" w:eastAsia="Times New Roman" w:hAnsi="Arial" w:cs="Arial"/>
                <w:b/>
                <w:bCs/>
                <w:color w:val="FFFFFF" w:themeColor="background1"/>
                <w:kern w:val="3"/>
                <w:szCs w:val="28"/>
              </w:rPr>
              <w:t>Nomber</w:t>
            </w:r>
            <w:proofErr w:type="spellEnd"/>
            <w:r w:rsidRPr="00F1525B">
              <w:rPr>
                <w:rFonts w:ascii="Arial" w:eastAsia="Times New Roman" w:hAnsi="Arial" w:cs="Arial"/>
                <w:b/>
                <w:bCs/>
                <w:color w:val="FFFFFF" w:themeColor="background1"/>
                <w:kern w:val="3"/>
                <w:szCs w:val="28"/>
              </w:rPr>
              <w:t xml:space="preserve"> of plot</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SBT-ENI</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 xml:space="preserve">University of Rennes 1 (D. </w:t>
            </w:r>
            <w:proofErr w:type="gramStart"/>
            <w:r w:rsidRPr="00F1525B">
              <w:rPr>
                <w:rFonts w:ascii="Arial" w:hAnsi="Arial" w:cs="Arial"/>
                <w:sz w:val="20"/>
                <w:szCs w:val="20"/>
                <w:lang w:val="en-US"/>
              </w:rPr>
              <w:t xml:space="preserve">Cluzeau)   </w:t>
            </w:r>
            <w:proofErr w:type="gramEnd"/>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5000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SOERE-ACBB-Lusignan</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 xml:space="preserve">University of Rennes 1 (D. </w:t>
            </w:r>
            <w:proofErr w:type="gramStart"/>
            <w:r w:rsidRPr="00F1525B">
              <w:rPr>
                <w:rFonts w:ascii="Arial" w:hAnsi="Arial" w:cs="Arial"/>
                <w:sz w:val="20"/>
                <w:szCs w:val="20"/>
                <w:lang w:val="en-US"/>
              </w:rPr>
              <w:t>Cluzeau)  &amp;</w:t>
            </w:r>
            <w:proofErr w:type="gramEnd"/>
            <w:r w:rsidRPr="00F1525B">
              <w:rPr>
                <w:rFonts w:ascii="Arial" w:hAnsi="Arial" w:cs="Arial"/>
                <w:sz w:val="20"/>
                <w:szCs w:val="20"/>
                <w:lang w:val="en-US"/>
              </w:rPr>
              <w:t xml:space="preserve"> </w:t>
            </w:r>
            <w:proofErr w:type="spellStart"/>
            <w:r w:rsidRPr="00F1525B">
              <w:rPr>
                <w:rFonts w:ascii="Arial" w:hAnsi="Arial" w:cs="Arial"/>
                <w:sz w:val="20"/>
                <w:szCs w:val="20"/>
                <w:lang w:val="en-US"/>
              </w:rPr>
              <w:t>Institut</w:t>
            </w:r>
            <w:proofErr w:type="spellEnd"/>
            <w:r w:rsidRPr="00F1525B">
              <w:rPr>
                <w:rFonts w:ascii="Arial" w:hAnsi="Arial" w:cs="Arial"/>
                <w:sz w:val="20"/>
                <w:szCs w:val="20"/>
                <w:lang w:val="en-US"/>
              </w:rPr>
              <w:t xml:space="preserve"> </w:t>
            </w:r>
            <w:proofErr w:type="spellStart"/>
            <w:r w:rsidRPr="00F1525B">
              <w:rPr>
                <w:rFonts w:ascii="Arial" w:hAnsi="Arial" w:cs="Arial"/>
                <w:sz w:val="20"/>
                <w:szCs w:val="20"/>
                <w:lang w:val="en-US"/>
              </w:rPr>
              <w:t>Agro</w:t>
            </w:r>
            <w:proofErr w:type="spellEnd"/>
            <w:r w:rsidRPr="00F1525B">
              <w:rPr>
                <w:rFonts w:ascii="Arial" w:hAnsi="Arial" w:cs="Arial"/>
                <w:sz w:val="20"/>
                <w:szCs w:val="20"/>
                <w:lang w:val="en-US"/>
              </w:rPr>
              <w:t xml:space="preserve"> (G. Pérès)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132</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SOERE-ACBB-Mons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University of Rennes 1 (D. Cluzeau)</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78</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SOERE-ACBB-</w:t>
            </w:r>
            <w:proofErr w:type="spellStart"/>
            <w:r w:rsidRPr="00F1525B">
              <w:rPr>
                <w:rFonts w:ascii="Arial" w:eastAsia="Times New Roman" w:hAnsi="Arial" w:cs="Arial"/>
                <w:bCs/>
                <w:color w:val="000000" w:themeColor="text1"/>
                <w:kern w:val="3"/>
                <w:sz w:val="20"/>
                <w:szCs w:val="20"/>
              </w:rPr>
              <w:t>Theix</w:t>
            </w:r>
            <w:proofErr w:type="spellEnd"/>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 xml:space="preserve">University of Rennes 1 (D. </w:t>
            </w:r>
            <w:proofErr w:type="gramStart"/>
            <w:r w:rsidRPr="00F1525B">
              <w:rPr>
                <w:rFonts w:ascii="Arial" w:hAnsi="Arial" w:cs="Arial"/>
                <w:sz w:val="20"/>
                <w:szCs w:val="20"/>
                <w:lang w:val="en-US"/>
              </w:rPr>
              <w:t>Cluzeau)  &amp;</w:t>
            </w:r>
            <w:proofErr w:type="gramEnd"/>
            <w:r w:rsidRPr="00F1525B">
              <w:rPr>
                <w:rFonts w:ascii="Arial" w:hAnsi="Arial" w:cs="Arial"/>
                <w:sz w:val="20"/>
                <w:szCs w:val="20"/>
                <w:lang w:val="en-US"/>
              </w:rPr>
              <w:t xml:space="preserve"> </w:t>
            </w:r>
            <w:proofErr w:type="spellStart"/>
            <w:r w:rsidRPr="00F1525B">
              <w:rPr>
                <w:rFonts w:ascii="Arial" w:hAnsi="Arial" w:cs="Arial"/>
                <w:sz w:val="20"/>
                <w:szCs w:val="20"/>
                <w:lang w:val="en-US"/>
              </w:rPr>
              <w:t>Institut</w:t>
            </w:r>
            <w:proofErr w:type="spellEnd"/>
            <w:r w:rsidRPr="00F1525B">
              <w:rPr>
                <w:rFonts w:ascii="Arial" w:hAnsi="Arial" w:cs="Arial"/>
                <w:sz w:val="20"/>
                <w:szCs w:val="20"/>
                <w:lang w:val="en-US"/>
              </w:rPr>
              <w:t xml:space="preserve"> </w:t>
            </w:r>
            <w:proofErr w:type="spellStart"/>
            <w:r w:rsidRPr="00F1525B">
              <w:rPr>
                <w:rFonts w:ascii="Arial" w:hAnsi="Arial" w:cs="Arial"/>
                <w:sz w:val="20"/>
                <w:szCs w:val="20"/>
                <w:lang w:val="en-US"/>
              </w:rPr>
              <w:t>Agro</w:t>
            </w:r>
            <w:proofErr w:type="spellEnd"/>
            <w:r w:rsidRPr="00F1525B">
              <w:rPr>
                <w:rFonts w:ascii="Arial" w:hAnsi="Arial" w:cs="Arial"/>
                <w:sz w:val="20"/>
                <w:szCs w:val="20"/>
                <w:lang w:val="en-US"/>
              </w:rPr>
              <w:t xml:space="preserve"> (G. Pérès)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60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lang w:val="en-US"/>
              </w:rPr>
            </w:pPr>
            <w:r w:rsidRPr="00F1525B">
              <w:rPr>
                <w:rFonts w:ascii="Arial" w:eastAsia="Times New Roman" w:hAnsi="Arial" w:cs="Arial"/>
                <w:bCs/>
                <w:color w:val="000000" w:themeColor="text1"/>
                <w:kern w:val="3"/>
                <w:sz w:val="20"/>
                <w:szCs w:val="20"/>
                <w:lang w:val="en-US"/>
              </w:rPr>
              <w:t>SOERE-PRO-EFELE</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 xml:space="preserve">University of Rennes 1 (D. </w:t>
            </w:r>
            <w:proofErr w:type="gramStart"/>
            <w:r w:rsidRPr="00F1525B">
              <w:rPr>
                <w:rFonts w:ascii="Arial" w:hAnsi="Arial" w:cs="Arial"/>
                <w:sz w:val="20"/>
                <w:szCs w:val="20"/>
                <w:lang w:val="en-US"/>
              </w:rPr>
              <w:t>Cluzeau)  &amp;</w:t>
            </w:r>
            <w:proofErr w:type="gramEnd"/>
            <w:r w:rsidRPr="00F1525B">
              <w:rPr>
                <w:rFonts w:ascii="Arial" w:hAnsi="Arial" w:cs="Arial"/>
                <w:sz w:val="20"/>
                <w:szCs w:val="20"/>
                <w:lang w:val="en-US"/>
              </w:rPr>
              <w:t xml:space="preserve"> </w:t>
            </w:r>
            <w:proofErr w:type="spellStart"/>
            <w:r w:rsidRPr="00F1525B">
              <w:rPr>
                <w:rFonts w:ascii="Arial" w:hAnsi="Arial" w:cs="Arial"/>
                <w:sz w:val="20"/>
                <w:szCs w:val="20"/>
                <w:lang w:val="en-US"/>
              </w:rPr>
              <w:t>Institut</w:t>
            </w:r>
            <w:proofErr w:type="spellEnd"/>
            <w:r w:rsidRPr="00F1525B">
              <w:rPr>
                <w:rFonts w:ascii="Arial" w:hAnsi="Arial" w:cs="Arial"/>
                <w:sz w:val="20"/>
                <w:szCs w:val="20"/>
                <w:lang w:val="en-US"/>
              </w:rPr>
              <w:t xml:space="preserve"> </w:t>
            </w:r>
            <w:proofErr w:type="spellStart"/>
            <w:r w:rsidRPr="00F1525B">
              <w:rPr>
                <w:rFonts w:ascii="Arial" w:hAnsi="Arial" w:cs="Arial"/>
                <w:sz w:val="20"/>
                <w:szCs w:val="20"/>
                <w:lang w:val="en-US"/>
              </w:rPr>
              <w:t>Agro</w:t>
            </w:r>
            <w:proofErr w:type="spellEnd"/>
            <w:r w:rsidRPr="00F1525B">
              <w:rPr>
                <w:rFonts w:ascii="Arial" w:hAnsi="Arial" w:cs="Arial"/>
                <w:sz w:val="20"/>
                <w:szCs w:val="20"/>
                <w:lang w:val="en-US"/>
              </w:rPr>
              <w:t xml:space="preserve"> (G. Pérès)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50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proofErr w:type="spellStart"/>
            <w:r w:rsidRPr="00F1525B">
              <w:rPr>
                <w:rFonts w:ascii="Arial" w:eastAsia="Times New Roman" w:hAnsi="Arial" w:cs="Arial"/>
                <w:bCs/>
                <w:color w:val="000000" w:themeColor="text1"/>
                <w:kern w:val="3"/>
                <w:sz w:val="20"/>
                <w:szCs w:val="20"/>
              </w:rPr>
              <w:t>SoilServ</w:t>
            </w:r>
            <w:proofErr w:type="spellEnd"/>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proofErr w:type="spellStart"/>
            <w:r w:rsidRPr="00F1525B">
              <w:rPr>
                <w:rFonts w:ascii="Arial" w:hAnsi="Arial" w:cs="Arial"/>
                <w:sz w:val="20"/>
                <w:szCs w:val="20"/>
                <w:lang w:val="en-US"/>
              </w:rPr>
              <w:t>Institut</w:t>
            </w:r>
            <w:proofErr w:type="spellEnd"/>
            <w:r w:rsidRPr="00F1525B">
              <w:rPr>
                <w:rFonts w:ascii="Arial" w:hAnsi="Arial" w:cs="Arial"/>
                <w:sz w:val="20"/>
                <w:szCs w:val="20"/>
                <w:lang w:val="en-US"/>
              </w:rPr>
              <w:t xml:space="preserve"> </w:t>
            </w:r>
            <w:proofErr w:type="spellStart"/>
            <w:r w:rsidRPr="00F1525B">
              <w:rPr>
                <w:rFonts w:ascii="Arial" w:hAnsi="Arial" w:cs="Arial"/>
                <w:sz w:val="20"/>
                <w:szCs w:val="20"/>
                <w:lang w:val="en-US"/>
              </w:rPr>
              <w:t>Agro</w:t>
            </w:r>
            <w:proofErr w:type="spellEnd"/>
            <w:r w:rsidRPr="00F1525B">
              <w:rPr>
                <w:rFonts w:ascii="Arial" w:hAnsi="Arial" w:cs="Arial"/>
                <w:sz w:val="20"/>
                <w:szCs w:val="20"/>
                <w:lang w:val="en-US"/>
              </w:rPr>
              <w:t xml:space="preserve"> (G. Pérès)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92</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SUSTAIN</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proofErr w:type="spellStart"/>
            <w:r w:rsidRPr="00F1525B">
              <w:rPr>
                <w:rFonts w:ascii="Arial" w:hAnsi="Arial" w:cs="Arial"/>
                <w:sz w:val="20"/>
                <w:szCs w:val="20"/>
                <w:lang w:val="en-US"/>
              </w:rPr>
              <w:t>Institut</w:t>
            </w:r>
            <w:proofErr w:type="spellEnd"/>
            <w:r w:rsidRPr="00F1525B">
              <w:rPr>
                <w:rFonts w:ascii="Arial" w:hAnsi="Arial" w:cs="Arial"/>
                <w:sz w:val="20"/>
                <w:szCs w:val="20"/>
                <w:lang w:val="en-US"/>
              </w:rPr>
              <w:t xml:space="preserve"> </w:t>
            </w:r>
            <w:proofErr w:type="spellStart"/>
            <w:r w:rsidRPr="00F1525B">
              <w:rPr>
                <w:rFonts w:ascii="Arial" w:hAnsi="Arial" w:cs="Arial"/>
                <w:sz w:val="20"/>
                <w:szCs w:val="20"/>
                <w:lang w:val="en-US"/>
              </w:rPr>
              <w:t>Agro</w:t>
            </w:r>
            <w:proofErr w:type="spellEnd"/>
            <w:r w:rsidRPr="00F1525B">
              <w:rPr>
                <w:rFonts w:ascii="Arial" w:hAnsi="Arial" w:cs="Arial"/>
                <w:sz w:val="20"/>
                <w:szCs w:val="20"/>
                <w:lang w:val="en-US"/>
              </w:rPr>
              <w:t xml:space="preserve"> (G. Pérès)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16</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BIO2</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 xml:space="preserve">University of Rennes 1 (D. </w:t>
            </w:r>
            <w:proofErr w:type="gramStart"/>
            <w:r w:rsidRPr="00F1525B">
              <w:rPr>
                <w:rFonts w:ascii="Arial" w:hAnsi="Arial" w:cs="Arial"/>
                <w:sz w:val="20"/>
                <w:szCs w:val="20"/>
                <w:lang w:val="en-US"/>
              </w:rPr>
              <w:t>Cluzeau)  &amp;</w:t>
            </w:r>
            <w:proofErr w:type="gramEnd"/>
            <w:r w:rsidRPr="00F1525B">
              <w:rPr>
                <w:rFonts w:ascii="Arial" w:hAnsi="Arial" w:cs="Arial"/>
                <w:sz w:val="20"/>
                <w:szCs w:val="20"/>
                <w:lang w:val="en-US"/>
              </w:rPr>
              <w:t xml:space="preserve"> </w:t>
            </w:r>
            <w:proofErr w:type="spellStart"/>
            <w:r w:rsidRPr="00F1525B">
              <w:rPr>
                <w:rFonts w:ascii="Arial" w:hAnsi="Arial" w:cs="Arial"/>
                <w:sz w:val="20"/>
                <w:szCs w:val="20"/>
                <w:lang w:val="en-US"/>
              </w:rPr>
              <w:t>Institut</w:t>
            </w:r>
            <w:proofErr w:type="spellEnd"/>
            <w:r w:rsidRPr="00F1525B">
              <w:rPr>
                <w:rFonts w:ascii="Arial" w:hAnsi="Arial" w:cs="Arial"/>
                <w:sz w:val="20"/>
                <w:szCs w:val="20"/>
                <w:lang w:val="en-US"/>
              </w:rPr>
              <w:t xml:space="preserve"> </w:t>
            </w:r>
            <w:proofErr w:type="spellStart"/>
            <w:r w:rsidRPr="00F1525B">
              <w:rPr>
                <w:rFonts w:ascii="Arial" w:hAnsi="Arial" w:cs="Arial"/>
                <w:sz w:val="20"/>
                <w:szCs w:val="20"/>
                <w:lang w:val="en-US"/>
              </w:rPr>
              <w:t>Agro</w:t>
            </w:r>
            <w:proofErr w:type="spellEnd"/>
            <w:r w:rsidRPr="00F1525B">
              <w:rPr>
                <w:rFonts w:ascii="Arial" w:hAnsi="Arial" w:cs="Arial"/>
                <w:sz w:val="20"/>
                <w:szCs w:val="20"/>
                <w:lang w:val="en-US"/>
              </w:rPr>
              <w:t xml:space="preserve"> (G. Pérès)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55</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 xml:space="preserve">RMQS </w:t>
            </w:r>
            <w:proofErr w:type="spellStart"/>
            <w:r w:rsidRPr="00F1525B">
              <w:rPr>
                <w:rFonts w:ascii="Arial" w:eastAsia="Times New Roman" w:hAnsi="Arial" w:cs="Arial"/>
                <w:bCs/>
                <w:color w:val="000000" w:themeColor="text1"/>
                <w:kern w:val="3"/>
                <w:sz w:val="20"/>
                <w:szCs w:val="20"/>
              </w:rPr>
              <w:t>Biodiv</w:t>
            </w:r>
            <w:proofErr w:type="spellEnd"/>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 and Natural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 xml:space="preserve">University of Rennes 1 (D. </w:t>
            </w:r>
            <w:proofErr w:type="gramStart"/>
            <w:r w:rsidRPr="00F1525B">
              <w:rPr>
                <w:rFonts w:ascii="Arial" w:hAnsi="Arial" w:cs="Arial"/>
                <w:sz w:val="20"/>
                <w:szCs w:val="20"/>
                <w:lang w:val="en-US"/>
              </w:rPr>
              <w:t>Cluzeau)  &amp;</w:t>
            </w:r>
            <w:proofErr w:type="gramEnd"/>
            <w:r w:rsidRPr="00F1525B">
              <w:rPr>
                <w:rFonts w:ascii="Arial" w:hAnsi="Arial" w:cs="Arial"/>
                <w:sz w:val="20"/>
                <w:szCs w:val="20"/>
                <w:lang w:val="en-US"/>
              </w:rPr>
              <w:t xml:space="preserve"> </w:t>
            </w:r>
            <w:proofErr w:type="spellStart"/>
            <w:r w:rsidRPr="00F1525B">
              <w:rPr>
                <w:rFonts w:ascii="Arial" w:hAnsi="Arial" w:cs="Arial"/>
                <w:sz w:val="20"/>
                <w:szCs w:val="20"/>
                <w:lang w:val="en-US"/>
              </w:rPr>
              <w:t>Institut</w:t>
            </w:r>
            <w:proofErr w:type="spellEnd"/>
            <w:r w:rsidRPr="00F1525B">
              <w:rPr>
                <w:rFonts w:ascii="Arial" w:hAnsi="Arial" w:cs="Arial"/>
                <w:sz w:val="20"/>
                <w:szCs w:val="20"/>
                <w:lang w:val="en-US"/>
              </w:rPr>
              <w:t xml:space="preserve"> </w:t>
            </w:r>
            <w:proofErr w:type="spellStart"/>
            <w:r w:rsidRPr="00F1525B">
              <w:rPr>
                <w:rFonts w:ascii="Arial" w:hAnsi="Arial" w:cs="Arial"/>
                <w:sz w:val="20"/>
                <w:szCs w:val="20"/>
                <w:lang w:val="en-US"/>
              </w:rPr>
              <w:t>Agro</w:t>
            </w:r>
            <w:proofErr w:type="spellEnd"/>
            <w:r w:rsidRPr="00F1525B">
              <w:rPr>
                <w:rFonts w:ascii="Arial" w:hAnsi="Arial" w:cs="Arial"/>
                <w:sz w:val="20"/>
                <w:szCs w:val="20"/>
                <w:lang w:val="en-US"/>
              </w:rPr>
              <w:t xml:space="preserve"> (G. Pérès)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109</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proofErr w:type="spellStart"/>
            <w:r w:rsidRPr="00F1525B">
              <w:rPr>
                <w:rFonts w:ascii="Arial" w:eastAsia="Times New Roman" w:hAnsi="Arial" w:cs="Arial"/>
                <w:bCs/>
                <w:color w:val="000000" w:themeColor="text1"/>
                <w:kern w:val="3"/>
                <w:sz w:val="20"/>
                <w:szCs w:val="20"/>
              </w:rPr>
              <w:t>Agrinnov</w:t>
            </w:r>
            <w:proofErr w:type="spellEnd"/>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University of Rennes 1 (D. Cluzeau)</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200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JASSUR</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Urban</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University of Rennes 1 (D. Cluzeau)</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80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proofErr w:type="spellStart"/>
            <w:r w:rsidRPr="00F1525B">
              <w:rPr>
                <w:rFonts w:ascii="Arial" w:eastAsia="Times New Roman" w:hAnsi="Arial" w:cs="Arial"/>
                <w:bCs/>
                <w:color w:val="000000" w:themeColor="text1"/>
                <w:kern w:val="3"/>
                <w:sz w:val="20"/>
                <w:szCs w:val="20"/>
              </w:rPr>
              <w:t>EcobioSoil</w:t>
            </w:r>
            <w:proofErr w:type="spellEnd"/>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Agricultural, urban and natural</w:t>
            </w:r>
          </w:p>
        </w:tc>
        <w:tc>
          <w:tcPr>
            <w:tcW w:w="2948"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hAnsi="Arial" w:cs="Arial"/>
                <w:sz w:val="20"/>
                <w:szCs w:val="20"/>
                <w:lang w:val="en-US"/>
              </w:rPr>
              <w:t>University of Rennes 1 (D. Cluzeau)</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1850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Decaëns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Natural</w:t>
            </w:r>
          </w:p>
        </w:tc>
        <w:tc>
          <w:tcPr>
            <w:tcW w:w="2948" w:type="dxa"/>
          </w:tcPr>
          <w:p w:rsidR="00C86D5C" w:rsidRPr="00F1525B" w:rsidRDefault="00C86D5C" w:rsidP="00CF0728">
            <w:pPr>
              <w:spacing w:after="150" w:line="240" w:lineRule="auto"/>
              <w:jc w:val="both"/>
              <w:rPr>
                <w:rFonts w:ascii="Arial" w:hAnsi="Arial" w:cs="Arial"/>
                <w:sz w:val="20"/>
                <w:szCs w:val="20"/>
                <w:lang w:val="en-US"/>
              </w:rPr>
            </w:pPr>
            <w:r w:rsidRPr="00F1525B">
              <w:rPr>
                <w:rFonts w:ascii="Arial" w:hAnsi="Arial" w:cs="Arial"/>
                <w:sz w:val="20"/>
                <w:szCs w:val="20"/>
                <w:lang w:val="en-US"/>
              </w:rPr>
              <w:t>University of Montpellier (T. Decaëns)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rPr>
            </w:pPr>
            <w:r w:rsidRPr="00F1525B">
              <w:rPr>
                <w:rFonts w:ascii="Arial" w:eastAsia="Times New Roman" w:hAnsi="Arial" w:cs="Arial"/>
                <w:bCs/>
                <w:color w:val="000000" w:themeColor="text1"/>
                <w:kern w:val="3"/>
                <w:sz w:val="20"/>
                <w:szCs w:val="20"/>
              </w:rPr>
              <w:t>200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lang w:val="fr-FR"/>
              </w:rPr>
            </w:pPr>
            <w:r w:rsidRPr="00F1525B">
              <w:rPr>
                <w:rFonts w:ascii="Arial" w:hAnsi="Arial" w:cs="Arial"/>
                <w:sz w:val="20"/>
                <w:szCs w:val="20"/>
                <w:lang w:val="fr-FR"/>
              </w:rPr>
              <w:t>La Cage, Feucherolles, Rescape, PSDR Dynamiques, PCRD ANSES</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lang w:val="fr-FR"/>
              </w:rPr>
            </w:pPr>
            <w:r w:rsidRPr="00F1525B">
              <w:rPr>
                <w:rFonts w:ascii="Arial" w:eastAsia="Times New Roman" w:hAnsi="Arial" w:cs="Arial"/>
                <w:bCs/>
                <w:color w:val="000000" w:themeColor="text1"/>
                <w:kern w:val="3"/>
                <w:sz w:val="20"/>
                <w:szCs w:val="20"/>
                <w:lang w:val="fr-FR"/>
              </w:rPr>
              <w:t>Agricultural</w:t>
            </w:r>
          </w:p>
        </w:tc>
        <w:tc>
          <w:tcPr>
            <w:tcW w:w="2948" w:type="dxa"/>
          </w:tcPr>
          <w:p w:rsidR="00C86D5C" w:rsidRPr="00F1525B" w:rsidRDefault="00C86D5C" w:rsidP="00CF0728">
            <w:pPr>
              <w:jc w:val="both"/>
              <w:rPr>
                <w:rFonts w:ascii="Arial" w:hAnsi="Arial" w:cs="Arial"/>
                <w:sz w:val="20"/>
                <w:szCs w:val="20"/>
                <w:lang w:val="en-US"/>
              </w:rPr>
            </w:pPr>
            <w:proofErr w:type="spellStart"/>
            <w:r w:rsidRPr="00F1525B">
              <w:rPr>
                <w:rFonts w:ascii="Arial" w:hAnsi="Arial" w:cs="Arial"/>
                <w:sz w:val="20"/>
                <w:szCs w:val="20"/>
                <w:lang w:val="en-US"/>
              </w:rPr>
              <w:t>INRAe</w:t>
            </w:r>
            <w:proofErr w:type="spellEnd"/>
            <w:r w:rsidRPr="00F1525B">
              <w:rPr>
                <w:rFonts w:ascii="Arial" w:hAnsi="Arial" w:cs="Arial"/>
                <w:sz w:val="20"/>
                <w:szCs w:val="20"/>
                <w:lang w:val="en-US"/>
              </w:rPr>
              <w:t xml:space="preserve"> Avignon (C. Pelosi)</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lang w:val="fr-FR"/>
              </w:rPr>
            </w:pPr>
            <w:r w:rsidRPr="00F1525B">
              <w:rPr>
                <w:rFonts w:ascii="Arial" w:eastAsia="Times New Roman" w:hAnsi="Arial" w:cs="Arial"/>
                <w:bCs/>
                <w:color w:val="000000" w:themeColor="text1"/>
                <w:kern w:val="3"/>
                <w:sz w:val="20"/>
                <w:szCs w:val="20"/>
                <w:lang w:val="fr-FR"/>
              </w:rPr>
              <w:t>1000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hAnsi="Arial" w:cs="Arial"/>
                <w:sz w:val="20"/>
                <w:szCs w:val="20"/>
                <w:lang w:val="fr-FR"/>
              </w:rPr>
            </w:pPr>
            <w:proofErr w:type="spellStart"/>
            <w:r w:rsidRPr="00F1525B">
              <w:rPr>
                <w:rFonts w:ascii="Arial" w:hAnsi="Arial" w:cs="Arial"/>
                <w:sz w:val="20"/>
                <w:szCs w:val="20"/>
                <w:lang w:val="en-US"/>
              </w:rPr>
              <w:t>Bouché</w:t>
            </w:r>
            <w:proofErr w:type="spellEnd"/>
            <w:r w:rsidRPr="00F1525B">
              <w:rPr>
                <w:rFonts w:ascii="Arial" w:hAnsi="Arial" w:cs="Arial"/>
                <w:sz w:val="20"/>
                <w:szCs w:val="20"/>
                <w:lang w:val="en-US"/>
              </w:rPr>
              <w:t xml:space="preserve"> 1972</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lang w:val="fr-FR"/>
              </w:rPr>
            </w:pPr>
            <w:r w:rsidRPr="00F1525B">
              <w:rPr>
                <w:rFonts w:ascii="Arial" w:hAnsi="Arial" w:cs="Arial"/>
                <w:sz w:val="20"/>
                <w:szCs w:val="20"/>
                <w:lang w:val="en-US"/>
              </w:rPr>
              <w:t>Agricultural and natural</w:t>
            </w:r>
          </w:p>
        </w:tc>
        <w:tc>
          <w:tcPr>
            <w:tcW w:w="2948" w:type="dxa"/>
          </w:tcPr>
          <w:p w:rsidR="00C86D5C" w:rsidRPr="00F1525B" w:rsidRDefault="00C86D5C" w:rsidP="00CF0728">
            <w:pPr>
              <w:jc w:val="both"/>
              <w:rPr>
                <w:rFonts w:ascii="Arial" w:hAnsi="Arial" w:cs="Arial"/>
                <w:sz w:val="20"/>
                <w:szCs w:val="20"/>
                <w:lang w:val="en-US"/>
              </w:rPr>
            </w:pPr>
            <w:r w:rsidRPr="00F1525B">
              <w:rPr>
                <w:rFonts w:ascii="Arial" w:hAnsi="Arial" w:cs="Arial"/>
                <w:sz w:val="20"/>
                <w:szCs w:val="20"/>
                <w:lang w:val="en-US"/>
              </w:rPr>
              <w:t>BETSI database</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lang w:val="fr-FR"/>
              </w:rPr>
            </w:pPr>
            <w:r w:rsidRPr="00F1525B">
              <w:rPr>
                <w:rFonts w:ascii="Arial" w:eastAsia="Times New Roman" w:hAnsi="Arial" w:cs="Arial"/>
                <w:bCs/>
                <w:color w:val="000000" w:themeColor="text1"/>
                <w:kern w:val="3"/>
                <w:sz w:val="20"/>
                <w:szCs w:val="20"/>
                <w:lang w:val="fr-FR"/>
              </w:rPr>
              <w:t>1200</w:t>
            </w:r>
          </w:p>
        </w:tc>
      </w:tr>
      <w:tr w:rsidR="00C86D5C" w:rsidRPr="005E4B99" w:rsidTr="00F1525B">
        <w:tc>
          <w:tcPr>
            <w:tcW w:w="2324" w:type="dxa"/>
            <w:shd w:val="clear" w:color="auto" w:fill="D9D9D9" w:themeFill="background1" w:themeFillShade="D9"/>
          </w:tcPr>
          <w:p w:rsidR="00C86D5C" w:rsidRPr="00F1525B" w:rsidRDefault="00C86D5C" w:rsidP="00CF0728">
            <w:pPr>
              <w:spacing w:after="150" w:line="240" w:lineRule="auto"/>
              <w:jc w:val="both"/>
              <w:rPr>
                <w:rFonts w:ascii="Arial" w:hAnsi="Arial" w:cs="Arial"/>
                <w:sz w:val="20"/>
                <w:szCs w:val="20"/>
                <w:lang w:val="en-US"/>
              </w:rPr>
            </w:pPr>
            <w:r w:rsidRPr="00F1525B">
              <w:rPr>
                <w:rFonts w:ascii="Arial" w:hAnsi="Arial" w:cs="Arial"/>
                <w:sz w:val="20"/>
                <w:szCs w:val="20"/>
                <w:lang w:val="en-US"/>
              </w:rPr>
              <w:t>#Vers2022</w:t>
            </w:r>
          </w:p>
        </w:tc>
        <w:tc>
          <w:tcPr>
            <w:tcW w:w="1757" w:type="dxa"/>
          </w:tcPr>
          <w:p w:rsidR="00C86D5C" w:rsidRPr="00F1525B" w:rsidRDefault="00C86D5C" w:rsidP="00CF0728">
            <w:pPr>
              <w:spacing w:after="150" w:line="240" w:lineRule="auto"/>
              <w:jc w:val="both"/>
              <w:rPr>
                <w:rFonts w:ascii="Arial" w:hAnsi="Arial" w:cs="Arial"/>
                <w:sz w:val="20"/>
                <w:szCs w:val="20"/>
                <w:lang w:val="en-US"/>
              </w:rPr>
            </w:pPr>
            <w:r w:rsidRPr="00F1525B">
              <w:rPr>
                <w:rFonts w:ascii="Arial" w:hAnsi="Arial" w:cs="Arial"/>
                <w:sz w:val="20"/>
                <w:szCs w:val="20"/>
                <w:lang w:val="en-US"/>
              </w:rPr>
              <w:t>Agricultural and natural</w:t>
            </w:r>
          </w:p>
        </w:tc>
        <w:tc>
          <w:tcPr>
            <w:tcW w:w="2948" w:type="dxa"/>
          </w:tcPr>
          <w:p w:rsidR="00C86D5C" w:rsidRPr="00F1525B" w:rsidRDefault="00C86D5C" w:rsidP="00CF0728">
            <w:pPr>
              <w:jc w:val="both"/>
              <w:rPr>
                <w:rFonts w:ascii="Arial" w:hAnsi="Arial" w:cs="Arial"/>
                <w:sz w:val="20"/>
                <w:szCs w:val="20"/>
                <w:lang w:val="en-US"/>
              </w:rPr>
            </w:pPr>
            <w:proofErr w:type="spellStart"/>
            <w:r w:rsidRPr="00F1525B">
              <w:rPr>
                <w:rFonts w:ascii="Arial" w:hAnsi="Arial" w:cs="Arial"/>
                <w:sz w:val="20"/>
                <w:szCs w:val="20"/>
                <w:lang w:val="en-US"/>
              </w:rPr>
              <w:t>INRAe</w:t>
            </w:r>
            <w:proofErr w:type="spellEnd"/>
            <w:r w:rsidRPr="00F1525B">
              <w:rPr>
                <w:rFonts w:ascii="Arial" w:hAnsi="Arial" w:cs="Arial"/>
                <w:sz w:val="20"/>
                <w:szCs w:val="20"/>
                <w:lang w:val="en-US"/>
              </w:rPr>
              <w:t xml:space="preserve"> Montpellier (M. </w:t>
            </w:r>
            <w:proofErr w:type="spellStart"/>
            <w:r w:rsidRPr="00F1525B">
              <w:rPr>
                <w:rFonts w:ascii="Arial" w:hAnsi="Arial" w:cs="Arial"/>
                <w:sz w:val="20"/>
                <w:szCs w:val="20"/>
                <w:lang w:val="en-US"/>
              </w:rPr>
              <w:t>Hedde</w:t>
            </w:r>
            <w:proofErr w:type="spellEnd"/>
            <w:r w:rsidRPr="00F1525B">
              <w:rPr>
                <w:rFonts w:ascii="Arial" w:hAnsi="Arial" w:cs="Arial"/>
                <w:sz w:val="20"/>
                <w:szCs w:val="20"/>
                <w:lang w:val="en-US"/>
              </w:rPr>
              <w:t>)</w:t>
            </w:r>
          </w:p>
        </w:tc>
        <w:tc>
          <w:tcPr>
            <w:tcW w:w="1757" w:type="dxa"/>
          </w:tcPr>
          <w:p w:rsidR="00C86D5C" w:rsidRPr="00F1525B" w:rsidRDefault="00C86D5C" w:rsidP="00CF0728">
            <w:pPr>
              <w:spacing w:after="150" w:line="240" w:lineRule="auto"/>
              <w:jc w:val="both"/>
              <w:rPr>
                <w:rFonts w:ascii="Arial" w:eastAsia="Times New Roman" w:hAnsi="Arial" w:cs="Arial"/>
                <w:bCs/>
                <w:color w:val="000000" w:themeColor="text1"/>
                <w:kern w:val="3"/>
                <w:sz w:val="20"/>
                <w:szCs w:val="20"/>
                <w:lang w:val="fr-FR"/>
              </w:rPr>
            </w:pPr>
            <w:r w:rsidRPr="00F1525B">
              <w:rPr>
                <w:rFonts w:ascii="Arial" w:eastAsia="Times New Roman" w:hAnsi="Arial" w:cs="Arial"/>
                <w:bCs/>
                <w:color w:val="000000" w:themeColor="text1"/>
                <w:kern w:val="3"/>
                <w:sz w:val="20"/>
                <w:szCs w:val="20"/>
                <w:lang w:val="fr-FR"/>
              </w:rPr>
              <w:t>250</w:t>
            </w:r>
          </w:p>
        </w:tc>
      </w:tr>
    </w:tbl>
    <w:p w:rsidR="00C86D5C" w:rsidRDefault="00C86D5C">
      <w:pPr>
        <w:spacing w:after="150" w:line="240" w:lineRule="auto"/>
        <w:jc w:val="both"/>
        <w:rPr>
          <w:rFonts w:ascii="Arial" w:eastAsia="Times New Roman" w:hAnsi="Arial" w:cs="Arial"/>
          <w:bCs/>
          <w:color w:val="000000" w:themeColor="text1"/>
          <w:kern w:val="3"/>
          <w:sz w:val="20"/>
          <w:szCs w:val="18"/>
        </w:rPr>
      </w:pPr>
    </w:p>
    <w:p w:rsidR="00C86D5C" w:rsidRDefault="00C86D5C">
      <w:pPr>
        <w:suppressAutoHyphens w:val="0"/>
        <w:spacing w:after="0" w:line="240" w:lineRule="auto"/>
        <w:rPr>
          <w:rFonts w:ascii="Arial" w:eastAsia="Times New Roman" w:hAnsi="Arial" w:cs="Arial"/>
          <w:bCs/>
          <w:color w:val="000000" w:themeColor="text1"/>
          <w:kern w:val="3"/>
          <w:sz w:val="20"/>
          <w:szCs w:val="18"/>
        </w:rPr>
      </w:pPr>
      <w:r>
        <w:rPr>
          <w:rFonts w:ascii="Arial" w:eastAsia="Times New Roman" w:hAnsi="Arial" w:cs="Arial"/>
          <w:bCs/>
          <w:color w:val="000000" w:themeColor="text1"/>
          <w:kern w:val="3"/>
          <w:sz w:val="20"/>
          <w:szCs w:val="18"/>
        </w:rPr>
        <w:br w:type="page"/>
      </w:r>
    </w:p>
    <w:p w:rsidR="00E40F5D" w:rsidRDefault="00C14813" w:rsidP="00E40F5D">
      <w:pPr>
        <w:pStyle w:val="Heading1"/>
      </w:pPr>
      <w:r w:rsidRPr="00E40F5D">
        <w:lastRenderedPageBreak/>
        <w:t>FAIR data</w:t>
      </w:r>
    </w:p>
    <w:p w:rsidR="00AF5E2C" w:rsidRPr="00E40F5D" w:rsidRDefault="00C14813" w:rsidP="00E40F5D">
      <w:pPr>
        <w:pStyle w:val="Heading2"/>
      </w:pPr>
      <w:r w:rsidRPr="00E40F5D">
        <w:t>Making data findable, including provisions for metadata</w:t>
      </w:r>
    </w:p>
    <w:p w:rsidR="00953186" w:rsidRPr="002C5E8E" w:rsidRDefault="00953186" w:rsidP="002C5E8E">
      <w:pPr>
        <w:spacing w:after="150" w:line="240" w:lineRule="auto"/>
        <w:jc w:val="both"/>
        <w:rPr>
          <w:rFonts w:ascii="Arial" w:eastAsia="Times New Roman" w:hAnsi="Arial" w:cs="Arial"/>
          <w:bCs/>
          <w:i/>
          <w:color w:val="0088CC"/>
          <w:kern w:val="3"/>
          <w:sz w:val="18"/>
          <w:szCs w:val="18"/>
        </w:rPr>
      </w:pPr>
      <w:r w:rsidRPr="00953186">
        <w:rPr>
          <w:rFonts w:ascii="Arial" w:eastAsia="Times New Roman" w:hAnsi="Arial" w:cs="Arial"/>
          <w:bCs/>
          <w:i/>
          <w:color w:val="0088CC"/>
          <w:kern w:val="3"/>
          <w:sz w:val="18"/>
          <w:szCs w:val="18"/>
        </w:rPr>
        <w:t>[Are the data produced and/or used in the project discoverable with metadata, identifiable and locatable by means of a standard identification mechanism (e.g. persistent and unique identifiers such as Digital Object Identifiers)? What naming conventions do you follow? Will search keywords be provided that optimize possibilities for re-use? Do you provide clear version numbers? What metadata will be created? In case metadata standards do not exist in your discipline, please outline what type of metadata will be created and how.]</w:t>
      </w:r>
    </w:p>
    <w:p w:rsidR="00953186" w:rsidRPr="00C86D5C" w:rsidRDefault="001C743E" w:rsidP="00C86D5C">
      <w:pPr>
        <w:pStyle w:val="BodyText"/>
      </w:pPr>
      <w:r w:rsidRPr="001C743E">
        <w:t>At the end of the LandWorm project, all earthworm community datasets that can be made available will be on Dryad.</w:t>
      </w:r>
      <w:r>
        <w:t xml:space="preserve"> </w:t>
      </w:r>
      <w:r w:rsidRPr="007A5417">
        <w:t>This is a reliable repository that many researchers in our field use and has extensive documentation to facilitate the process</w:t>
      </w:r>
      <w:r>
        <w:t>.</w:t>
      </w:r>
      <w:r w:rsidRPr="00C86D5C">
        <w:t xml:space="preserve"> </w:t>
      </w:r>
      <w:r w:rsidR="00953186" w:rsidRPr="00C86D5C">
        <w:t xml:space="preserve">A DOI will be assigned to each dataset, provided by Dryad. In order to aid in data discovery, </w:t>
      </w:r>
      <w:proofErr w:type="spellStart"/>
      <w:r w:rsidR="00953186" w:rsidRPr="00C86D5C">
        <w:t>metada</w:t>
      </w:r>
      <w:proofErr w:type="spellEnd"/>
      <w:r w:rsidR="00953186" w:rsidRPr="00C86D5C">
        <w:t xml:space="preserve"> for each dataset will be produced. Dryad provides examples and recommendations for meta-data, so these will be followed (</w:t>
      </w:r>
      <w:hyperlink r:id="rId8" w:anchor="metadata" w:history="1">
        <w:r w:rsidR="00953186" w:rsidRPr="00C86D5C">
          <w:rPr>
            <w:rStyle w:val="Hyperlink"/>
          </w:rPr>
          <w:t>https://datadryad.org/stash/faq#metadata</w:t>
        </w:r>
      </w:hyperlink>
      <w:r w:rsidR="00953186" w:rsidRPr="00C86D5C">
        <w:t xml:space="preserve">). </w:t>
      </w:r>
      <w:r w:rsidR="00D61E09">
        <w:t>Our</w:t>
      </w:r>
      <w:r w:rsidR="00953186" w:rsidRPr="00C86D5C">
        <w:t xml:space="preserve"> will ensure that the metadata includes appropriate keywords in order to aid in the discovery of the data, as well as being able to be harvested and indexed.</w:t>
      </w:r>
    </w:p>
    <w:p w:rsidR="008D68F7" w:rsidRPr="00E40F5D" w:rsidRDefault="00C14813" w:rsidP="00E40F5D">
      <w:pPr>
        <w:pStyle w:val="Heading2"/>
      </w:pPr>
      <w:r w:rsidRPr="00E40F5D">
        <w:t>Making data openly accessible</w:t>
      </w:r>
    </w:p>
    <w:p w:rsidR="00AF5E2C" w:rsidRPr="00C86D5C" w:rsidRDefault="001C743E">
      <w:pPr>
        <w:spacing w:after="150" w:line="240" w:lineRule="auto"/>
        <w:jc w:val="both"/>
        <w:rPr>
          <w:rFonts w:ascii="Arial" w:eastAsia="Times New Roman" w:hAnsi="Arial" w:cs="Arial"/>
          <w:bCs/>
          <w:i/>
          <w:color w:val="0088CC"/>
          <w:kern w:val="3"/>
          <w:sz w:val="18"/>
          <w:szCs w:val="18"/>
        </w:rPr>
      </w:pPr>
      <w:r>
        <w:rPr>
          <w:rFonts w:ascii="Arial" w:eastAsia="Times New Roman" w:hAnsi="Arial" w:cs="Arial"/>
          <w:bCs/>
          <w:i/>
          <w:color w:val="0088CC"/>
          <w:kern w:val="3"/>
          <w:sz w:val="18"/>
          <w:szCs w:val="18"/>
        </w:rPr>
        <w:t>[</w:t>
      </w:r>
      <w:r w:rsidR="00C14813" w:rsidRPr="00C86D5C">
        <w:rPr>
          <w:rFonts w:ascii="Arial" w:eastAsia="Times New Roman" w:hAnsi="Arial" w:cs="Arial"/>
          <w:bCs/>
          <w:i/>
          <w:color w:val="0088CC"/>
          <w:kern w:val="3"/>
          <w:sz w:val="18"/>
          <w:szCs w:val="18"/>
        </w:rPr>
        <w:t>Which data produced and/or used in the project will be made openly available as the default? If certain datasets cannot be shared (or need to be shared under restrictions), explain why, clearly separating legal and contractual reasons from voluntary restrictions.</w:t>
      </w:r>
    </w:p>
    <w:p w:rsidR="00205484" w:rsidRDefault="00C14813" w:rsidP="00205484">
      <w:pPr>
        <w:spacing w:after="150" w:line="240" w:lineRule="auto"/>
        <w:jc w:val="both"/>
        <w:rPr>
          <w:rFonts w:ascii="Arial" w:eastAsia="Times New Roman" w:hAnsi="Arial" w:cs="Arial"/>
          <w:bCs/>
          <w:i/>
          <w:color w:val="0088CC"/>
          <w:kern w:val="3"/>
          <w:sz w:val="18"/>
          <w:szCs w:val="18"/>
        </w:rPr>
      </w:pPr>
      <w:r w:rsidRPr="00C86D5C">
        <w:rPr>
          <w:rFonts w:ascii="Arial" w:eastAsia="Times New Roman" w:hAnsi="Arial" w:cs="Arial"/>
          <w:bCs/>
          <w:i/>
          <w:color w:val="0088CC"/>
          <w:kern w:val="3"/>
          <w:sz w:val="18"/>
          <w:szCs w:val="18"/>
        </w:rPr>
        <w:t>Note that in multi-beneficiary projects it is also possible for specific beneficiaries to keep their data closed if relevant provisions are made in the consortium agreement and are in line with the reasons for opting out.</w:t>
      </w:r>
    </w:p>
    <w:p w:rsidR="00205484" w:rsidRDefault="00205484" w:rsidP="00205484">
      <w:pPr>
        <w:spacing w:after="150" w:line="240" w:lineRule="auto"/>
        <w:jc w:val="both"/>
        <w:rPr>
          <w:rFonts w:ascii="Arial" w:eastAsia="Times New Roman" w:hAnsi="Arial" w:cs="Arial"/>
          <w:bCs/>
          <w:i/>
          <w:color w:val="0088CC"/>
          <w:kern w:val="3"/>
          <w:sz w:val="18"/>
          <w:szCs w:val="18"/>
        </w:rPr>
      </w:pPr>
      <w:r w:rsidRPr="00C86D5C">
        <w:rPr>
          <w:rFonts w:ascii="Arial" w:eastAsia="Times New Roman" w:hAnsi="Arial" w:cs="Arial"/>
          <w:bCs/>
          <w:i/>
          <w:color w:val="0088CC"/>
          <w:kern w:val="3"/>
          <w:sz w:val="18"/>
          <w:szCs w:val="18"/>
        </w:rPr>
        <w:t xml:space="preserve">How will the data be made accessible (e.g. by deposition in a repository)? What methods or software tools are needed to access the data? Is documentation about the software needed to access the data included? Is it possible to include the relevant software (e.g. in open source code)? Where will the data and associated metadata, documentation and code be deposited? Preference should be given to certified repositories which support open access where possible.  Have you explored appropriate arrangements with the identified repository? If there are restrictions on use, how will access be provided?  Is there a need for a data access committee?  Are there well described conditions for access (i.e. a </w:t>
      </w:r>
      <w:proofErr w:type="gramStart"/>
      <w:r w:rsidRPr="00C86D5C">
        <w:rPr>
          <w:rFonts w:ascii="Arial" w:eastAsia="Times New Roman" w:hAnsi="Arial" w:cs="Arial"/>
          <w:bCs/>
          <w:i/>
          <w:color w:val="0088CC"/>
          <w:kern w:val="3"/>
          <w:sz w:val="18"/>
          <w:szCs w:val="18"/>
        </w:rPr>
        <w:t>machine readable</w:t>
      </w:r>
      <w:proofErr w:type="gramEnd"/>
      <w:r w:rsidRPr="00C86D5C">
        <w:rPr>
          <w:rFonts w:ascii="Arial" w:eastAsia="Times New Roman" w:hAnsi="Arial" w:cs="Arial"/>
          <w:bCs/>
          <w:i/>
          <w:color w:val="0088CC"/>
          <w:kern w:val="3"/>
          <w:sz w:val="18"/>
          <w:szCs w:val="18"/>
        </w:rPr>
        <w:t xml:space="preserve"> license)? How will the identity of the person accessing the data be ascertained?</w:t>
      </w:r>
    </w:p>
    <w:p w:rsidR="00205484" w:rsidRPr="00C86D5C" w:rsidRDefault="00205484" w:rsidP="00205484">
      <w:pPr>
        <w:spacing w:after="150" w:line="240" w:lineRule="auto"/>
        <w:jc w:val="both"/>
        <w:rPr>
          <w:rFonts w:ascii="Arial" w:eastAsia="Times New Roman" w:hAnsi="Arial" w:cs="Arial"/>
          <w:bCs/>
          <w:i/>
          <w:color w:val="0088CC"/>
          <w:kern w:val="3"/>
          <w:sz w:val="18"/>
          <w:szCs w:val="18"/>
        </w:rPr>
      </w:pPr>
      <w:r w:rsidRPr="00205484">
        <w:rPr>
          <w:rFonts w:ascii="Arial" w:eastAsia="Times New Roman" w:hAnsi="Arial" w:cs="Arial"/>
          <w:bCs/>
          <w:i/>
          <w:color w:val="0088CC"/>
          <w:kern w:val="3"/>
          <w:sz w:val="18"/>
          <w:szCs w:val="18"/>
        </w:rPr>
        <w:t xml:space="preserve">Where will the data and associated metadata, documentation and code be deposited? Preference should be given to certified repositories which support open access where </w:t>
      </w:r>
      <w:proofErr w:type="gramStart"/>
      <w:r w:rsidRPr="00205484">
        <w:rPr>
          <w:rFonts w:ascii="Arial" w:eastAsia="Times New Roman" w:hAnsi="Arial" w:cs="Arial"/>
          <w:bCs/>
          <w:i/>
          <w:color w:val="0088CC"/>
          <w:kern w:val="3"/>
          <w:sz w:val="18"/>
          <w:szCs w:val="18"/>
        </w:rPr>
        <w:t xml:space="preserve">possible.  </w:t>
      </w:r>
      <w:r>
        <w:rPr>
          <w:rFonts w:ascii="Arial" w:eastAsia="Times New Roman" w:hAnsi="Arial" w:cs="Arial"/>
          <w:bCs/>
          <w:i/>
          <w:color w:val="0088CC"/>
          <w:kern w:val="3"/>
          <w:sz w:val="18"/>
          <w:szCs w:val="18"/>
        </w:rPr>
        <w:t>]</w:t>
      </w:r>
      <w:proofErr w:type="gramEnd"/>
    </w:p>
    <w:p w:rsidR="00AF5E2C" w:rsidRPr="00C86D5C" w:rsidRDefault="00AF5E2C">
      <w:pPr>
        <w:spacing w:after="150" w:line="240" w:lineRule="auto"/>
        <w:jc w:val="both"/>
        <w:rPr>
          <w:rFonts w:ascii="Arial" w:eastAsia="Times New Roman" w:hAnsi="Arial" w:cs="Arial"/>
          <w:bCs/>
          <w:i/>
          <w:color w:val="0088CC"/>
          <w:kern w:val="3"/>
          <w:sz w:val="18"/>
          <w:szCs w:val="18"/>
        </w:rPr>
      </w:pPr>
    </w:p>
    <w:p w:rsidR="007852AA" w:rsidRDefault="00205484" w:rsidP="007852AA">
      <w:pPr>
        <w:pStyle w:val="BodyText"/>
      </w:pPr>
      <w:r>
        <w:t>I</w:t>
      </w:r>
      <w:r w:rsidRPr="00205484">
        <w:t>n work package 2, we plan to make as many of the earthworm community datasets available to all, but since we are using data provided by other researchers, we will need to ensure that they agree that the data should be made available to all</w:t>
      </w:r>
      <w:r w:rsidR="007852AA" w:rsidRPr="00D27912">
        <w:t>.</w:t>
      </w:r>
      <w:r w:rsidR="007852AA">
        <w:t xml:space="preserve"> </w:t>
      </w:r>
      <w:r w:rsidR="007A5417" w:rsidRPr="007A5417">
        <w:t>We propose that at a minimum, total abundance, total biomass, and total richness variables at the plot level be available to everyone.</w:t>
      </w:r>
      <w:r w:rsidR="001C743E">
        <w:t xml:space="preserve"> </w:t>
      </w:r>
      <w:r w:rsidR="001C743E" w:rsidRPr="00C86D5C">
        <w:t>The data will be made available through Dryad, which is free to use and has easy access protocol.</w:t>
      </w:r>
    </w:p>
    <w:p w:rsidR="007852AA" w:rsidRDefault="001C743E" w:rsidP="00205484">
      <w:pPr>
        <w:pStyle w:val="BodyText"/>
      </w:pPr>
      <w:r>
        <w:t>At least a</w:t>
      </w:r>
      <w:r w:rsidR="007A5417" w:rsidRPr="007A5417">
        <w:t xml:space="preserve">t the end of </w:t>
      </w:r>
      <w:r>
        <w:t>w</w:t>
      </w:r>
      <w:r w:rsidR="007A5417" w:rsidRPr="007A5417">
        <w:t xml:space="preserve">ork </w:t>
      </w:r>
      <w:r>
        <w:t>p</w:t>
      </w:r>
      <w:r w:rsidR="007A5417" w:rsidRPr="007A5417">
        <w:t>ackage</w:t>
      </w:r>
      <w:r>
        <w:t>s</w:t>
      </w:r>
      <w:r w:rsidR="007A5417" w:rsidRPr="007A5417">
        <w:t xml:space="preserve"> 3 and 4 (i.e. when manuscripts are submitted to a journal), the associated </w:t>
      </w:r>
      <w:r w:rsidR="00205484" w:rsidRPr="00205484">
        <w:t>earthworm community datasets</w:t>
      </w:r>
      <w:r w:rsidR="007A5417" w:rsidRPr="007A5417">
        <w:t xml:space="preserve"> will be submitted to Dryad. Upon upload, the datasets will be assigned a unique DOI for each dataset.</w:t>
      </w:r>
      <w:r w:rsidRPr="001C743E">
        <w:t xml:space="preserve"> </w:t>
      </w:r>
      <w:r w:rsidRPr="00C86D5C">
        <w:t>The data will be made available as soon as the article is published, with no embargo. There will be no legal restrictions on the data, however, specific citations will be provided for researchers to cite if re-using the data.</w:t>
      </w:r>
    </w:p>
    <w:p w:rsidR="008D68F7" w:rsidRPr="00C86D5C" w:rsidRDefault="008D68F7" w:rsidP="00C86D5C">
      <w:pPr>
        <w:pStyle w:val="BodyText"/>
      </w:pPr>
      <w:r w:rsidRPr="00C86D5C">
        <w:t>The data that is being collected for the WPs is not personal or sensitive data, so there is no need for a data access committee. Related to this, the identity of any person accessing the data is not needed to be ascertained.</w:t>
      </w:r>
    </w:p>
    <w:p w:rsidR="001D69B0" w:rsidRPr="00C86D5C" w:rsidRDefault="00205484" w:rsidP="00C86D5C">
      <w:pPr>
        <w:pStyle w:val="BodyText"/>
      </w:pPr>
      <w:r>
        <w:lastRenderedPageBreak/>
        <w:t xml:space="preserve">Environmental data </w:t>
      </w:r>
      <w:r w:rsidR="001D69B0" w:rsidRPr="00C86D5C">
        <w:t xml:space="preserve">will be made openly available, and licenced under a public domain dedication (CC0). </w:t>
      </w:r>
      <w:r>
        <w:t>Environmental data</w:t>
      </w:r>
      <w:r w:rsidRPr="00C86D5C">
        <w:t xml:space="preserve"> </w:t>
      </w:r>
      <w:r w:rsidR="001D69B0" w:rsidRPr="00C86D5C">
        <w:t xml:space="preserve">will be created towards the start of the work package and then updated upon completion of the work package. This will allow the information on the data can be accessed when the datasets are made available. The data, and associated </w:t>
      </w:r>
      <w:r>
        <w:t>environmental data</w:t>
      </w:r>
      <w:r w:rsidR="001D69B0" w:rsidRPr="00C86D5C">
        <w:t xml:space="preserve">, will remain available on Dryad for as long as Dryad is available.  </w:t>
      </w:r>
    </w:p>
    <w:p w:rsidR="008D68F7" w:rsidRDefault="008D68F7">
      <w:pPr>
        <w:spacing w:after="150" w:line="240" w:lineRule="auto"/>
        <w:jc w:val="both"/>
        <w:rPr>
          <w:rFonts w:ascii="Arial" w:eastAsia="Times New Roman" w:hAnsi="Arial" w:cs="Arial"/>
          <w:bCs/>
          <w:color w:val="0088CC"/>
          <w:kern w:val="3"/>
          <w:sz w:val="18"/>
          <w:szCs w:val="18"/>
        </w:rPr>
      </w:pPr>
    </w:p>
    <w:p w:rsidR="00AF5E2C" w:rsidRDefault="00C14813" w:rsidP="00E40F5D">
      <w:pPr>
        <w:pStyle w:val="Heading2"/>
      </w:pPr>
      <w:r>
        <w:t xml:space="preserve">Making data interoperable </w:t>
      </w:r>
    </w:p>
    <w:p w:rsidR="00AF5E2C" w:rsidRPr="00C86D5C" w:rsidRDefault="00C14813">
      <w:pPr>
        <w:spacing w:after="150" w:line="240" w:lineRule="auto"/>
        <w:jc w:val="both"/>
        <w:rPr>
          <w:rFonts w:ascii="Arial" w:eastAsia="Times New Roman" w:hAnsi="Arial" w:cs="Arial"/>
          <w:bCs/>
          <w:i/>
          <w:color w:val="0088CC"/>
          <w:kern w:val="3"/>
          <w:sz w:val="18"/>
          <w:szCs w:val="18"/>
        </w:rPr>
      </w:pPr>
      <w:r w:rsidRPr="00C86D5C">
        <w:rPr>
          <w:rFonts w:ascii="Arial" w:eastAsia="Times New Roman" w:hAnsi="Arial" w:cs="Arial"/>
          <w:bCs/>
          <w:i/>
          <w:color w:val="0088CC"/>
          <w:kern w:val="3"/>
          <w:sz w:val="18"/>
          <w:szCs w:val="18"/>
        </w:rPr>
        <w:t>Are the data produced in the project interoperable, that is allowing data exchange and re-use between researchers, institutions, organisations, countries, etc. (i.e. adhering to standards for formats, as much as possible compliant with available (open) software applications, and in particular facilitating re-combinations with different datasets from different origins)?</w:t>
      </w:r>
      <w:r w:rsidR="001D69B0" w:rsidRPr="00C86D5C">
        <w:rPr>
          <w:rFonts w:ascii="Arial" w:eastAsia="Times New Roman" w:hAnsi="Arial" w:cs="Arial"/>
          <w:bCs/>
          <w:i/>
          <w:color w:val="0088CC"/>
          <w:kern w:val="3"/>
          <w:sz w:val="18"/>
          <w:szCs w:val="18"/>
        </w:rPr>
        <w:t xml:space="preserve"> </w:t>
      </w:r>
      <w:r w:rsidRPr="00C86D5C">
        <w:rPr>
          <w:rFonts w:ascii="Arial" w:eastAsia="Times New Roman" w:hAnsi="Arial" w:cs="Arial"/>
          <w:bCs/>
          <w:i/>
          <w:color w:val="0088CC"/>
          <w:kern w:val="3"/>
          <w:sz w:val="18"/>
          <w:szCs w:val="18"/>
        </w:rPr>
        <w:t xml:space="preserve">What data and metadata vocabularies, standards or methodologies will you follow to make your data interoperable? Will you be using standard vocabularies for all data types present in your data set, to allow inter-disciplinary interoperability? In case it is unavoidable that you use uncommon or generate project specific ontologies or vocabularies, will you provide mappings to more commonly used ontologies? </w:t>
      </w:r>
    </w:p>
    <w:p w:rsidR="001D69B0" w:rsidRPr="00C86D5C" w:rsidRDefault="001D69B0" w:rsidP="00C86D5C">
      <w:pPr>
        <w:pStyle w:val="BodyText"/>
      </w:pPr>
      <w:r w:rsidRPr="00C86D5C">
        <w:t>The meta-data format will follow examples provided by Dryad (</w:t>
      </w:r>
      <w:hyperlink r:id="rId9" w:anchor="metadata" w:history="1">
        <w:r w:rsidRPr="00C86D5C">
          <w:rPr>
            <w:rStyle w:val="Hyperlink"/>
          </w:rPr>
          <w:t>https://datadryad.org/stash/faq#metadata</w:t>
        </w:r>
      </w:hyperlink>
      <w:r w:rsidRPr="00C86D5C">
        <w:t>) as well as the Darwin Core (</w:t>
      </w:r>
      <w:proofErr w:type="spellStart"/>
      <w:r w:rsidRPr="00C86D5C">
        <w:t>DwC</w:t>
      </w:r>
      <w:proofErr w:type="spellEnd"/>
      <w:r w:rsidRPr="00C86D5C">
        <w:t xml:space="preserve">) and the Ecological Metadata Language, which are all common standards </w:t>
      </w:r>
      <w:proofErr w:type="spellStart"/>
      <w:r w:rsidRPr="00C86D5C">
        <w:t>in</w:t>
      </w:r>
      <w:r w:rsidR="00D06241">
        <w:t>our</w:t>
      </w:r>
      <w:proofErr w:type="spellEnd"/>
      <w:r w:rsidRPr="00C86D5C">
        <w:t xml:space="preserve"> field. To aid in interoperability and data exchange, </w:t>
      </w:r>
      <w:r w:rsidR="00D06241">
        <w:t>our</w:t>
      </w:r>
      <w:r w:rsidRPr="00C86D5C">
        <w:t xml:space="preserve"> data structure will follow that of the Darwin Core (</w:t>
      </w:r>
      <w:hyperlink r:id="rId10" w:history="1">
        <w:r w:rsidRPr="00C86D5C">
          <w:rPr>
            <w:rStyle w:val="Hyperlink"/>
          </w:rPr>
          <w:t>https://dwc.tdwg.org/</w:t>
        </w:r>
      </w:hyperlink>
      <w:r w:rsidRPr="00C86D5C">
        <w:t xml:space="preserve">) whenever possible. </w:t>
      </w:r>
    </w:p>
    <w:p w:rsidR="001D69B0" w:rsidRPr="00C86D5C" w:rsidRDefault="001D69B0" w:rsidP="00C86D5C">
      <w:pPr>
        <w:pStyle w:val="BodyText"/>
      </w:pPr>
      <w:r w:rsidRPr="00C86D5C">
        <w:t xml:space="preserve">To ensure that any aspect of </w:t>
      </w:r>
      <w:r w:rsidR="00D06241">
        <w:t>our</w:t>
      </w:r>
      <w:r w:rsidRPr="00C86D5C">
        <w:t xml:space="preserve"> datasets that is non-standard are still understandable, in addition to the metadata, </w:t>
      </w:r>
      <w:r w:rsidR="00D06241">
        <w:t xml:space="preserve">we </w:t>
      </w:r>
      <w:r w:rsidRPr="00C86D5C">
        <w:t xml:space="preserve">will provide extensive README files that detail all aspects of the datasets, including all ontologies and vocabularies used and how they map to existing ontologies and vocabularies. </w:t>
      </w:r>
    </w:p>
    <w:p w:rsidR="001D69B0" w:rsidRPr="00C86D5C" w:rsidRDefault="001D69B0" w:rsidP="00C86D5C">
      <w:pPr>
        <w:pStyle w:val="BodyText"/>
      </w:pPr>
      <w:r w:rsidRPr="00C86D5C">
        <w:t xml:space="preserve">As none of </w:t>
      </w:r>
      <w:r w:rsidR="00D06241">
        <w:t>our</w:t>
      </w:r>
      <w:r w:rsidRPr="00C86D5C">
        <w:t xml:space="preserve"> datasets will be primary data, there will be references to other articles or published datasets throughout. For each dataset from each WP, </w:t>
      </w:r>
      <w:r w:rsidR="00D06241">
        <w:t>we</w:t>
      </w:r>
      <w:r w:rsidRPr="00C86D5C">
        <w:t xml:space="preserve"> will provide all relevant and needed references to allow the data to be traced back to </w:t>
      </w:r>
      <w:proofErr w:type="spellStart"/>
      <w:proofErr w:type="gramStart"/>
      <w:r w:rsidRPr="00C86D5C">
        <w:t>it’s</w:t>
      </w:r>
      <w:proofErr w:type="spellEnd"/>
      <w:proofErr w:type="gramEnd"/>
      <w:r w:rsidRPr="00C86D5C">
        <w:t xml:space="preserve"> original publication or data collector.</w:t>
      </w:r>
    </w:p>
    <w:p w:rsidR="001D69B0" w:rsidRDefault="001D69B0">
      <w:pPr>
        <w:spacing w:after="150" w:line="240" w:lineRule="auto"/>
        <w:jc w:val="both"/>
        <w:rPr>
          <w:rFonts w:ascii="Arial" w:eastAsia="Times New Roman" w:hAnsi="Arial" w:cs="Arial"/>
          <w:bCs/>
          <w:color w:val="0088CC"/>
          <w:kern w:val="3"/>
          <w:sz w:val="18"/>
          <w:szCs w:val="18"/>
        </w:rPr>
      </w:pPr>
    </w:p>
    <w:p w:rsidR="00AF5E2C" w:rsidRDefault="00C14813" w:rsidP="00E40F5D">
      <w:pPr>
        <w:pStyle w:val="Heading2"/>
      </w:pPr>
      <w:r>
        <w:t>Increase data re-use (through clarifying licences)</w:t>
      </w:r>
    </w:p>
    <w:p w:rsidR="00AF5E2C" w:rsidRPr="00C86D5C" w:rsidRDefault="00C14813">
      <w:pPr>
        <w:spacing w:after="150" w:line="240" w:lineRule="auto"/>
        <w:jc w:val="both"/>
        <w:rPr>
          <w:rFonts w:ascii="Arial" w:eastAsia="Times New Roman" w:hAnsi="Arial" w:cs="Arial"/>
          <w:bCs/>
          <w:i/>
          <w:color w:val="0088CC"/>
          <w:kern w:val="3"/>
          <w:sz w:val="18"/>
          <w:szCs w:val="18"/>
        </w:rPr>
      </w:pPr>
      <w:r w:rsidRPr="00C86D5C">
        <w:rPr>
          <w:rFonts w:ascii="Arial" w:eastAsia="Times New Roman" w:hAnsi="Arial" w:cs="Arial"/>
          <w:bCs/>
          <w:i/>
          <w:color w:val="0088CC"/>
          <w:kern w:val="3"/>
          <w:sz w:val="18"/>
          <w:szCs w:val="18"/>
        </w:rPr>
        <w:t xml:space="preserve">How will the data be licensed to permit the widest re-use possible? </w:t>
      </w:r>
    </w:p>
    <w:p w:rsidR="00AF5E2C" w:rsidRPr="00C86D5C" w:rsidRDefault="00C14813">
      <w:pPr>
        <w:spacing w:after="150" w:line="240" w:lineRule="auto"/>
        <w:jc w:val="both"/>
        <w:rPr>
          <w:rFonts w:ascii="Arial" w:eastAsia="Times New Roman" w:hAnsi="Arial" w:cs="Arial"/>
          <w:bCs/>
          <w:i/>
          <w:color w:val="0088CC"/>
          <w:kern w:val="3"/>
          <w:sz w:val="18"/>
          <w:szCs w:val="18"/>
        </w:rPr>
      </w:pPr>
      <w:r w:rsidRPr="00C86D5C">
        <w:rPr>
          <w:rFonts w:ascii="Arial" w:eastAsia="Times New Roman" w:hAnsi="Arial" w:cs="Arial"/>
          <w:bCs/>
          <w:i/>
          <w:color w:val="0088CC"/>
          <w:kern w:val="3"/>
          <w:sz w:val="18"/>
          <w:szCs w:val="18"/>
        </w:rPr>
        <w:t>When will the data be made available for re-use? If an embargo is sought to give time to publish or seek patents, specify why and how long this will apply, bearing in mind that research data should be made available as soon as possible.</w:t>
      </w:r>
    </w:p>
    <w:p w:rsidR="00AF5E2C" w:rsidRPr="00C86D5C" w:rsidRDefault="00C14813">
      <w:pPr>
        <w:spacing w:after="150" w:line="240" w:lineRule="auto"/>
        <w:jc w:val="both"/>
        <w:rPr>
          <w:rFonts w:ascii="Arial" w:eastAsia="Times New Roman" w:hAnsi="Arial" w:cs="Arial"/>
          <w:bCs/>
          <w:i/>
          <w:color w:val="0088CC"/>
          <w:kern w:val="3"/>
          <w:sz w:val="18"/>
          <w:szCs w:val="18"/>
        </w:rPr>
      </w:pPr>
      <w:r w:rsidRPr="00C86D5C">
        <w:rPr>
          <w:rFonts w:ascii="Arial" w:eastAsia="Times New Roman" w:hAnsi="Arial" w:cs="Arial"/>
          <w:bCs/>
          <w:i/>
          <w:color w:val="0088CC"/>
          <w:kern w:val="3"/>
          <w:sz w:val="18"/>
          <w:szCs w:val="18"/>
        </w:rPr>
        <w:t xml:space="preserve">Are the data produced and/or used in the project useable by third parties, in particular after the end of the project? If the re-use of some data is restricted, explain why. </w:t>
      </w:r>
    </w:p>
    <w:p w:rsidR="00AF5E2C" w:rsidRPr="00C86D5C" w:rsidRDefault="00C14813">
      <w:pPr>
        <w:spacing w:after="150" w:line="240" w:lineRule="auto"/>
        <w:jc w:val="both"/>
        <w:rPr>
          <w:rFonts w:ascii="Arial" w:eastAsia="Times New Roman" w:hAnsi="Arial" w:cs="Arial"/>
          <w:bCs/>
          <w:i/>
          <w:color w:val="0088CC"/>
          <w:kern w:val="3"/>
          <w:sz w:val="18"/>
          <w:szCs w:val="18"/>
        </w:rPr>
      </w:pPr>
      <w:r w:rsidRPr="00C86D5C">
        <w:rPr>
          <w:rFonts w:ascii="Arial" w:eastAsia="Times New Roman" w:hAnsi="Arial" w:cs="Arial"/>
          <w:bCs/>
          <w:i/>
          <w:color w:val="0088CC"/>
          <w:kern w:val="3"/>
          <w:sz w:val="18"/>
          <w:szCs w:val="18"/>
        </w:rPr>
        <w:t>How long is it intended that the data remains re-usable?</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data quality assurance processes described?</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Further to the FAIR principles, DMPs should also address:</w:t>
      </w:r>
    </w:p>
    <w:p w:rsidR="001D69B0" w:rsidRPr="00C86D5C" w:rsidRDefault="000F74C4" w:rsidP="00C86D5C">
      <w:pPr>
        <w:pStyle w:val="BodyText"/>
      </w:pPr>
      <w:r>
        <w:t>We</w:t>
      </w:r>
      <w:r w:rsidR="001D69B0" w:rsidRPr="00C86D5C">
        <w:t xml:space="preserve"> will provide a number of additional documents that will add with data analysis validation as well as facilitating data re-use. </w:t>
      </w:r>
      <w:r>
        <w:t>We</w:t>
      </w:r>
      <w:r w:rsidR="001D69B0" w:rsidRPr="00C86D5C">
        <w:t xml:space="preserve"> will provide extensive README files with all the datasets, explaining all aspects of the structure and information held within, for example, clarification on any variable units or quality of the data. All code will be provided in publicly available GitHub repositories (with DOIs) to show how all data cleaning, analyses and figures were produced for each WP. These repositories will also </w:t>
      </w:r>
      <w:r w:rsidR="001D69B0" w:rsidRPr="00C86D5C">
        <w:lastRenderedPageBreak/>
        <w:t>contain README files to aid in re-using the code.</w:t>
      </w:r>
    </w:p>
    <w:p w:rsidR="005D759F" w:rsidRPr="00C86D5C" w:rsidRDefault="000F74C4" w:rsidP="005D759F">
      <w:pPr>
        <w:pStyle w:val="BodyText"/>
      </w:pPr>
      <w:r>
        <w:t>We</w:t>
      </w:r>
      <w:r w:rsidR="001D69B0" w:rsidRPr="00C86D5C">
        <w:t xml:space="preserve"> aim to have all data freely available in the public domain at the end of each work package. </w:t>
      </w:r>
      <w:r w:rsidR="005D759F">
        <w:t xml:space="preserve">We </w:t>
      </w:r>
      <w:r w:rsidR="005D759F" w:rsidRPr="00C86D5C">
        <w:t xml:space="preserve">will ensure that the provenance of the datasets </w:t>
      </w:r>
      <w:proofErr w:type="gramStart"/>
      <w:r w:rsidR="005D759F" w:rsidRPr="00C86D5C">
        <w:t>are</w:t>
      </w:r>
      <w:proofErr w:type="gramEnd"/>
      <w:r w:rsidR="005D759F" w:rsidRPr="00C86D5C">
        <w:t xml:space="preserve"> thoroughly documented. This will be done by retaining the references of where the data points came from within each dataset, as well as using code for data cleaning and processing, to ensure that any changes to the data are also tracked. Raw data files will also be maintained (as well as intermediary steps) so that changes to the datasets can be “reversed”.</w:t>
      </w:r>
    </w:p>
    <w:p w:rsidR="005D759F" w:rsidRDefault="001D69B0" w:rsidP="00C86D5C">
      <w:pPr>
        <w:pStyle w:val="BodyText"/>
      </w:pPr>
      <w:r w:rsidRPr="00C86D5C">
        <w:t xml:space="preserve">Third parties will also be able to use the data after the end of the project as well. </w:t>
      </w:r>
      <w:r w:rsidR="000F74C4" w:rsidRPr="000F74C4">
        <w:t>As the data comes from different researchers it will depend on their willingness to share their data in the standards used</w:t>
      </w:r>
      <w:r w:rsidRPr="00C86D5C">
        <w:t xml:space="preserve">. </w:t>
      </w:r>
    </w:p>
    <w:p w:rsidR="001D69B0" w:rsidRDefault="001D69B0">
      <w:pPr>
        <w:spacing w:after="150" w:line="240" w:lineRule="auto"/>
        <w:jc w:val="both"/>
        <w:rPr>
          <w:rFonts w:ascii="Arial" w:eastAsia="Times New Roman" w:hAnsi="Arial" w:cs="Arial"/>
          <w:bCs/>
          <w:color w:val="0088CC"/>
          <w:kern w:val="3"/>
          <w:sz w:val="18"/>
          <w:szCs w:val="18"/>
        </w:rPr>
      </w:pPr>
    </w:p>
    <w:p w:rsidR="00AF5E2C" w:rsidRDefault="00C14813" w:rsidP="00E40F5D">
      <w:pPr>
        <w:pStyle w:val="Heading1"/>
      </w:pPr>
      <w:r>
        <w:t>Allocation of resources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are the costs for making data FAIR in your project?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How will these be covered? Note that costs related to open access to research data are eligible as part of the Horizon 2020 grant (if compliant with the Grant Agreement conditions).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Who will be responsible for data management in your project?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 resources for long term preservation discussed (costs and potential value, who decides and how what data will be kept and for how long)?</w:t>
      </w:r>
    </w:p>
    <w:p w:rsidR="001D69B0" w:rsidRPr="00C86D5C" w:rsidRDefault="008E102F" w:rsidP="00C86D5C">
      <w:pPr>
        <w:pStyle w:val="BodyText"/>
      </w:pPr>
      <w:r w:rsidRPr="008E102F">
        <w:t xml:space="preserve">Dryad's </w:t>
      </w:r>
      <w:r w:rsidR="000F74C4">
        <w:t>d</w:t>
      </w:r>
      <w:r w:rsidRPr="008E102F">
        <w:t xml:space="preserve">ata </w:t>
      </w:r>
      <w:r w:rsidR="000F74C4">
        <w:t>p</w:t>
      </w:r>
      <w:r w:rsidRPr="008E102F">
        <w:t xml:space="preserve">ublishing </w:t>
      </w:r>
      <w:r w:rsidR="000F74C4">
        <w:t>c</w:t>
      </w:r>
      <w:r w:rsidRPr="008E102F">
        <w:t>harges</w:t>
      </w:r>
      <w:r>
        <w:t xml:space="preserve"> </w:t>
      </w:r>
      <w:r w:rsidRPr="008E102F">
        <w:t>per data submission is $150 US</w:t>
      </w:r>
      <w:r>
        <w:t xml:space="preserve">, which is relatively low. </w:t>
      </w:r>
      <w:r w:rsidRPr="00C86D5C">
        <w:t xml:space="preserve">The direct cost of data storage/archive will be covered </w:t>
      </w:r>
      <w:r>
        <w:t>by the LandWorm project.</w:t>
      </w:r>
      <w:r w:rsidR="001D69B0" w:rsidRPr="00C86D5C">
        <w:t xml:space="preserve"> Archiving a pre-print version of the manuscript is free via </w:t>
      </w:r>
      <w:proofErr w:type="spellStart"/>
      <w:r w:rsidR="001D69B0" w:rsidRPr="00C86D5C">
        <w:t>BioRxiv</w:t>
      </w:r>
      <w:proofErr w:type="spellEnd"/>
      <w:r w:rsidR="001D69B0" w:rsidRPr="00C86D5C">
        <w:t xml:space="preserve">. GitHub (for code storage) and use of </w:t>
      </w:r>
      <w:proofErr w:type="spellStart"/>
      <w:r w:rsidR="001D69B0" w:rsidRPr="00C86D5C">
        <w:t>Zenodo</w:t>
      </w:r>
      <w:proofErr w:type="spellEnd"/>
      <w:r w:rsidR="001D69B0" w:rsidRPr="00C86D5C">
        <w:t xml:space="preserve"> for DOIs is also free. As there are no additional costs once everything is online, all of these items will be preserved for as long as the websites/servers are accessible.</w:t>
      </w:r>
      <w:r w:rsidR="000F74C4">
        <w:t xml:space="preserve"> The post doc of the LandWorm project </w:t>
      </w:r>
      <w:r w:rsidR="001D69B0" w:rsidRPr="00C86D5C">
        <w:t>will be responsible for all data management.</w:t>
      </w:r>
    </w:p>
    <w:p w:rsidR="00AF5E2C" w:rsidRDefault="00C14813" w:rsidP="00E40F5D">
      <w:pPr>
        <w:pStyle w:val="Heading1"/>
      </w:pPr>
      <w:r>
        <w:t>Data security</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What provisions are in place for data security (including data recovery as well as secure storage and transfer of sensitive data)? </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Is the data safely stored in certified repositories for long term preservation and curation?</w:t>
      </w:r>
    </w:p>
    <w:p w:rsidR="001D69B0" w:rsidRPr="00C86D5C" w:rsidRDefault="001D69B0" w:rsidP="00C86D5C">
      <w:pPr>
        <w:pStyle w:val="BodyText"/>
      </w:pPr>
      <w:r w:rsidRPr="00C86D5C">
        <w:t>None of the data generated in this project are considered sensitive data in the traditional sense, so data security regulations are deemed not necessary. For long-term preservation, the data will be stored in Dryad at the end of each work package. In addition, throughout the project, data will be backed up to external hard-drives, institutional servers and cloud storage at regular intervals, in case of hardware failure.</w:t>
      </w:r>
    </w:p>
    <w:p w:rsidR="001D69B0" w:rsidRDefault="001D69B0">
      <w:pPr>
        <w:spacing w:after="150" w:line="240" w:lineRule="auto"/>
        <w:jc w:val="both"/>
        <w:rPr>
          <w:rFonts w:ascii="Arial" w:eastAsia="Times New Roman" w:hAnsi="Arial" w:cs="Arial"/>
          <w:bCs/>
          <w:color w:val="0088CC"/>
          <w:kern w:val="3"/>
          <w:sz w:val="18"/>
          <w:szCs w:val="18"/>
        </w:rPr>
      </w:pPr>
    </w:p>
    <w:p w:rsidR="00AF5E2C" w:rsidRDefault="00C14813" w:rsidP="00E40F5D">
      <w:pPr>
        <w:pStyle w:val="Heading1"/>
      </w:pPr>
      <w:r>
        <w:t>Ethical aspects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Are there any ethical or legal issues that can have an impact on data sharing? These can also be discussed in the context of the ethics review. If relevant, include references to ethics deliverables and ethics chapter in the Description of the Action (</w:t>
      </w:r>
      <w:proofErr w:type="spellStart"/>
      <w:r>
        <w:rPr>
          <w:rFonts w:ascii="Arial" w:eastAsia="Times New Roman" w:hAnsi="Arial" w:cs="Arial"/>
          <w:bCs/>
          <w:color w:val="0088CC"/>
          <w:kern w:val="3"/>
          <w:sz w:val="18"/>
          <w:szCs w:val="18"/>
        </w:rPr>
        <w:t>DoA</w:t>
      </w:r>
      <w:proofErr w:type="spellEnd"/>
      <w:r>
        <w:rPr>
          <w:rFonts w:ascii="Arial" w:eastAsia="Times New Roman" w:hAnsi="Arial" w:cs="Arial"/>
          <w:bCs/>
          <w:color w:val="0088CC"/>
          <w:kern w:val="3"/>
          <w:sz w:val="18"/>
          <w:szCs w:val="18"/>
        </w:rPr>
        <w:t>).</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Is informed consent for data sharing and </w:t>
      </w:r>
      <w:proofErr w:type="gramStart"/>
      <w:r>
        <w:rPr>
          <w:rFonts w:ascii="Arial" w:eastAsia="Times New Roman" w:hAnsi="Arial" w:cs="Arial"/>
          <w:bCs/>
          <w:color w:val="0088CC"/>
          <w:kern w:val="3"/>
          <w:sz w:val="18"/>
          <w:szCs w:val="18"/>
        </w:rPr>
        <w:t>long term</w:t>
      </w:r>
      <w:proofErr w:type="gramEnd"/>
      <w:r>
        <w:rPr>
          <w:rFonts w:ascii="Arial" w:eastAsia="Times New Roman" w:hAnsi="Arial" w:cs="Arial"/>
          <w:bCs/>
          <w:color w:val="0088CC"/>
          <w:kern w:val="3"/>
          <w:sz w:val="18"/>
          <w:szCs w:val="18"/>
        </w:rPr>
        <w:t xml:space="preserve"> preservation included in questionnaires dealing with personal data? </w:t>
      </w:r>
    </w:p>
    <w:p w:rsidR="001D69B0" w:rsidRPr="00C86D5C" w:rsidRDefault="001D69B0" w:rsidP="005D759F">
      <w:pPr>
        <w:pStyle w:val="BodyText"/>
        <w:tabs>
          <w:tab w:val="left" w:pos="3828"/>
        </w:tabs>
      </w:pPr>
      <w:r w:rsidRPr="00C86D5C">
        <w:lastRenderedPageBreak/>
        <w:t xml:space="preserve">There will be no ethical or legal issues that can have an impact on data sharing. As there is no personal data included in the data being used in this project, no informed consent is needed for data sharing and </w:t>
      </w:r>
      <w:r w:rsidR="005D759F" w:rsidRPr="00C86D5C">
        <w:t>long-term</w:t>
      </w:r>
      <w:r w:rsidRPr="00C86D5C">
        <w:t xml:space="preserve"> preservation.</w:t>
      </w:r>
    </w:p>
    <w:p w:rsidR="001D69B0" w:rsidRDefault="001D69B0">
      <w:pPr>
        <w:spacing w:after="150" w:line="240" w:lineRule="auto"/>
        <w:jc w:val="both"/>
        <w:rPr>
          <w:rFonts w:ascii="Arial" w:eastAsia="Times New Roman" w:hAnsi="Arial" w:cs="Arial"/>
          <w:bCs/>
          <w:color w:val="0088CC"/>
          <w:kern w:val="3"/>
          <w:sz w:val="18"/>
          <w:szCs w:val="18"/>
        </w:rPr>
      </w:pPr>
    </w:p>
    <w:p w:rsidR="00AF5E2C" w:rsidRDefault="00C14813" w:rsidP="00E40F5D">
      <w:pPr>
        <w:pStyle w:val="Heading1"/>
      </w:pPr>
      <w:r>
        <w:t>Other issues</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Do you make use of other national/funder/sectorial/departmental procedures for data management? If yes, which ones?</w:t>
      </w:r>
    </w:p>
    <w:p w:rsidR="001D69B0" w:rsidRPr="00CC6FDC" w:rsidRDefault="001D69B0" w:rsidP="00C86D5C">
      <w:pPr>
        <w:pStyle w:val="BodyText"/>
      </w:pPr>
      <w:r>
        <w:t xml:space="preserve">There are no other procedures for data management in place (e.g., at the national, sectorial or departmental level). </w:t>
      </w:r>
    </w:p>
    <w:p w:rsidR="001D69B0" w:rsidRDefault="001D69B0">
      <w:pPr>
        <w:spacing w:after="150" w:line="240" w:lineRule="auto"/>
        <w:jc w:val="both"/>
        <w:rPr>
          <w:rFonts w:ascii="Arial" w:eastAsia="Times New Roman" w:hAnsi="Arial" w:cs="Arial"/>
          <w:bCs/>
          <w:color w:val="0088CC"/>
          <w:kern w:val="3"/>
          <w:sz w:val="18"/>
          <w:szCs w:val="18"/>
        </w:rPr>
      </w:pPr>
    </w:p>
    <w:p w:rsidR="00AF5E2C" w:rsidRDefault="00C14813" w:rsidP="00E40F5D">
      <w:pPr>
        <w:pStyle w:val="Heading1"/>
      </w:pPr>
      <w:r>
        <w:t>Further support in developing your DMP</w:t>
      </w:r>
    </w:p>
    <w:p w:rsidR="00AF5E2C" w:rsidRDefault="00C14813">
      <w:pPr>
        <w:spacing w:after="150" w:line="240" w:lineRule="auto"/>
        <w:jc w:val="both"/>
      </w:pPr>
      <w:r>
        <w:rPr>
          <w:rFonts w:ascii="Arial" w:eastAsia="Times New Roman" w:hAnsi="Arial" w:cs="Arial"/>
          <w:bCs/>
          <w:color w:val="0088CC"/>
          <w:kern w:val="3"/>
          <w:sz w:val="18"/>
          <w:szCs w:val="18"/>
        </w:rPr>
        <w:t>The Research Data Alliance provides a</w:t>
      </w:r>
      <w:hyperlink r:id="rId11" w:history="1">
        <w:r>
          <w:rPr>
            <w:rFonts w:ascii="Arial" w:eastAsia="Times New Roman" w:hAnsi="Arial" w:cs="Arial"/>
            <w:bCs/>
            <w:color w:val="0088CC"/>
            <w:kern w:val="3"/>
            <w:sz w:val="18"/>
            <w:szCs w:val="18"/>
          </w:rPr>
          <w:t xml:space="preserve"> </w:t>
        </w:r>
      </w:hyperlink>
      <w:hyperlink r:id="rId12" w:history="1">
        <w:r>
          <w:rPr>
            <w:rStyle w:val="Hyperlink"/>
            <w:rFonts w:ascii="Arial" w:hAnsi="Arial" w:cs="Arial"/>
            <w:color w:val="0088CC"/>
            <w:sz w:val="18"/>
            <w:szCs w:val="18"/>
          </w:rPr>
          <w:t>Metadata Standards Directory</w:t>
        </w:r>
      </w:hyperlink>
      <w:r>
        <w:rPr>
          <w:rFonts w:ascii="Arial" w:eastAsia="Times New Roman" w:hAnsi="Arial" w:cs="Arial"/>
          <w:bCs/>
          <w:color w:val="0088CC"/>
          <w:kern w:val="3"/>
          <w:sz w:val="18"/>
          <w:szCs w:val="18"/>
        </w:rPr>
        <w:t xml:space="preserve"> that can be searched for discipline-specific standards and associated tools.</w:t>
      </w:r>
    </w:p>
    <w:p w:rsidR="00AF5E2C" w:rsidRDefault="00C14813">
      <w:pPr>
        <w:spacing w:after="150" w:line="240" w:lineRule="auto"/>
        <w:jc w:val="both"/>
      </w:pPr>
      <w:r>
        <w:rPr>
          <w:rFonts w:ascii="Arial" w:eastAsia="Times New Roman" w:hAnsi="Arial" w:cs="Arial"/>
          <w:bCs/>
          <w:color w:val="0088CC"/>
          <w:kern w:val="3"/>
          <w:sz w:val="18"/>
          <w:szCs w:val="18"/>
        </w:rPr>
        <w:t xml:space="preserve">The </w:t>
      </w:r>
      <w:hyperlink r:id="rId13" w:history="1">
        <w:r>
          <w:rPr>
            <w:rStyle w:val="Hyperlink"/>
            <w:rFonts w:ascii="Arial" w:hAnsi="Arial" w:cs="Arial"/>
            <w:color w:val="0088CC"/>
            <w:sz w:val="18"/>
            <w:szCs w:val="18"/>
          </w:rPr>
          <w:t>EUDAT B2SHARE</w:t>
        </w:r>
      </w:hyperlink>
      <w:r>
        <w:rPr>
          <w:rFonts w:ascii="Arial" w:eastAsia="Times New Roman" w:hAnsi="Arial" w:cs="Arial"/>
          <w:bCs/>
          <w:color w:val="0088CC"/>
          <w:kern w:val="3"/>
          <w:sz w:val="18"/>
          <w:szCs w:val="18"/>
        </w:rPr>
        <w:t xml:space="preserve"> tool includes a built-in license wizard that facilitates the selection of an adequate license for research data.</w:t>
      </w:r>
    </w:p>
    <w:p w:rsidR="00AF5E2C" w:rsidRDefault="00C14813">
      <w:pPr>
        <w:spacing w:after="15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Useful listings of repositories include: </w:t>
      </w:r>
    </w:p>
    <w:p w:rsidR="00AF5E2C" w:rsidRDefault="00C8145C">
      <w:pPr>
        <w:spacing w:after="150" w:line="240" w:lineRule="auto"/>
        <w:jc w:val="both"/>
      </w:pPr>
      <w:hyperlink r:id="rId14" w:history="1">
        <w:r w:rsidR="00C14813">
          <w:rPr>
            <w:rStyle w:val="Hyperlink"/>
            <w:rFonts w:ascii="Arial" w:hAnsi="Arial" w:cs="Arial"/>
            <w:color w:val="0088CC"/>
            <w:sz w:val="18"/>
            <w:szCs w:val="18"/>
          </w:rPr>
          <w:t>Registry of Research Data Repositories</w:t>
        </w:r>
      </w:hyperlink>
    </w:p>
    <w:p w:rsidR="00AF5E2C" w:rsidRDefault="00C14813">
      <w:pPr>
        <w:spacing w:after="150" w:line="240" w:lineRule="auto"/>
        <w:jc w:val="both"/>
      </w:pPr>
      <w:r>
        <w:rPr>
          <w:rFonts w:ascii="Arial" w:eastAsia="Times New Roman" w:hAnsi="Arial" w:cs="Arial"/>
          <w:bCs/>
          <w:color w:val="0088CC"/>
          <w:kern w:val="3"/>
          <w:sz w:val="18"/>
          <w:szCs w:val="18"/>
        </w:rPr>
        <w:t xml:space="preserve">Some repositories like </w:t>
      </w:r>
      <w:hyperlink r:id="rId15" w:history="1">
        <w:proofErr w:type="spellStart"/>
        <w:r>
          <w:rPr>
            <w:rStyle w:val="Hyperlink"/>
            <w:rFonts w:ascii="Arial" w:hAnsi="Arial" w:cs="Arial"/>
            <w:color w:val="0088CC"/>
            <w:sz w:val="18"/>
            <w:szCs w:val="18"/>
          </w:rPr>
          <w:t>Zenodo</w:t>
        </w:r>
        <w:proofErr w:type="spellEnd"/>
      </w:hyperlink>
      <w:r>
        <w:rPr>
          <w:rFonts w:ascii="Arial" w:eastAsia="Times New Roman" w:hAnsi="Arial" w:cs="Arial"/>
          <w:bCs/>
          <w:color w:val="0088CC"/>
          <w:kern w:val="3"/>
          <w:sz w:val="18"/>
          <w:szCs w:val="18"/>
        </w:rPr>
        <w:t xml:space="preserve">, an </w:t>
      </w:r>
      <w:proofErr w:type="spellStart"/>
      <w:r>
        <w:rPr>
          <w:rFonts w:ascii="Arial" w:eastAsia="Times New Roman" w:hAnsi="Arial" w:cs="Arial"/>
          <w:bCs/>
          <w:color w:val="0088CC"/>
          <w:kern w:val="3"/>
          <w:sz w:val="18"/>
          <w:szCs w:val="18"/>
        </w:rPr>
        <w:t>OpenAIRE</w:t>
      </w:r>
      <w:proofErr w:type="spellEnd"/>
      <w:r>
        <w:rPr>
          <w:rFonts w:ascii="Arial" w:eastAsia="Times New Roman" w:hAnsi="Arial" w:cs="Arial"/>
          <w:bCs/>
          <w:color w:val="0088CC"/>
          <w:kern w:val="3"/>
          <w:sz w:val="18"/>
          <w:szCs w:val="18"/>
        </w:rPr>
        <w:t xml:space="preserve"> and CERN collaboration), allow researchers to deposit both publications and data, while providing tools to link them.</w:t>
      </w:r>
    </w:p>
    <w:p w:rsidR="00AF5E2C" w:rsidRDefault="00C14813">
      <w:pPr>
        <w:spacing w:after="150" w:line="240" w:lineRule="auto"/>
        <w:jc w:val="both"/>
        <w:sectPr w:rsidR="00AF5E2C">
          <w:headerReference w:type="default" r:id="rId16"/>
          <w:footerReference w:type="default" r:id="rId17"/>
          <w:pgSz w:w="11906" w:h="16838"/>
          <w:pgMar w:top="1440" w:right="1440" w:bottom="1440" w:left="1440" w:header="709" w:footer="709" w:gutter="0"/>
          <w:cols w:space="720"/>
        </w:sectPr>
      </w:pPr>
      <w:r>
        <w:rPr>
          <w:rFonts w:ascii="Arial" w:eastAsia="Times New Roman" w:hAnsi="Arial" w:cs="Arial"/>
          <w:bCs/>
          <w:color w:val="0088CC"/>
          <w:kern w:val="3"/>
          <w:sz w:val="18"/>
          <w:szCs w:val="18"/>
        </w:rPr>
        <w:t xml:space="preserve">Other useful tools include </w:t>
      </w:r>
      <w:hyperlink r:id="rId18" w:history="1">
        <w:r>
          <w:rPr>
            <w:rStyle w:val="Hyperlink"/>
            <w:rFonts w:ascii="Arial" w:hAnsi="Arial" w:cs="Arial"/>
            <w:color w:val="0088CC"/>
            <w:sz w:val="18"/>
            <w:szCs w:val="18"/>
          </w:rPr>
          <w:t>DMP online</w:t>
        </w:r>
      </w:hyperlink>
      <w:r>
        <w:rPr>
          <w:rFonts w:ascii="Arial" w:eastAsia="Times New Roman" w:hAnsi="Arial" w:cs="Arial"/>
          <w:bCs/>
          <w:color w:val="0088CC"/>
          <w:kern w:val="3"/>
          <w:sz w:val="18"/>
          <w:szCs w:val="18"/>
        </w:rPr>
        <w:t xml:space="preserve"> and platforms for making individual scientific observations available such as </w:t>
      </w:r>
      <w:hyperlink r:id="rId19" w:history="1">
        <w:proofErr w:type="spellStart"/>
        <w:r>
          <w:rPr>
            <w:rStyle w:val="Hyperlink"/>
            <w:rFonts w:ascii="Arial" w:hAnsi="Arial" w:cs="Arial"/>
            <w:color w:val="0088CC"/>
            <w:sz w:val="18"/>
            <w:szCs w:val="18"/>
          </w:rPr>
          <w:t>ScienceMatters</w:t>
        </w:r>
        <w:proofErr w:type="spellEnd"/>
      </w:hyperlink>
      <w:r>
        <w:rPr>
          <w:rFonts w:ascii="Arial" w:eastAsia="Times New Roman" w:hAnsi="Arial" w:cs="Arial"/>
          <w:bCs/>
          <w:color w:val="0088CC"/>
          <w:kern w:val="3"/>
          <w:sz w:val="18"/>
          <w:szCs w:val="18"/>
        </w:rPr>
        <w:t>.</w:t>
      </w:r>
    </w:p>
    <w:p w:rsidR="00AF5E2C" w:rsidRDefault="00C14813">
      <w:pPr>
        <w:spacing w:before="120" w:after="0" w:line="240" w:lineRule="auto"/>
        <w:jc w:val="center"/>
        <w:rPr>
          <w:rFonts w:ascii="Arial" w:eastAsia="Times New Roman" w:hAnsi="Arial" w:cs="Arial"/>
          <w:b/>
          <w:bCs/>
          <w:color w:val="0088CC"/>
          <w:kern w:val="3"/>
          <w:sz w:val="20"/>
          <w:szCs w:val="20"/>
        </w:rPr>
      </w:pPr>
      <w:r>
        <w:rPr>
          <w:rFonts w:ascii="Arial" w:eastAsia="Times New Roman" w:hAnsi="Arial" w:cs="Arial"/>
          <w:b/>
          <w:bCs/>
          <w:color w:val="0088CC"/>
          <w:kern w:val="3"/>
          <w:sz w:val="20"/>
          <w:szCs w:val="20"/>
        </w:rPr>
        <w:lastRenderedPageBreak/>
        <w:t>SUMMARY TABLE 1</w:t>
      </w:r>
    </w:p>
    <w:p w:rsidR="00AF5E2C" w:rsidRDefault="00C14813">
      <w:pPr>
        <w:spacing w:before="120" w:after="0" w:line="240" w:lineRule="auto"/>
        <w:jc w:val="center"/>
      </w:pPr>
      <w:r>
        <w:rPr>
          <w:rFonts w:ascii="Arial" w:eastAsia="Times New Roman" w:hAnsi="Arial" w:cs="Arial"/>
          <w:b/>
          <w:bCs/>
          <w:color w:val="0088CC"/>
          <w:kern w:val="3"/>
          <w:sz w:val="20"/>
          <w:szCs w:val="20"/>
        </w:rPr>
        <w:t>FAIR Data Management at a glance: issues to cover in your Horizon 2020 DMP</w:t>
      </w:r>
    </w:p>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p w:rsidR="00AF5E2C" w:rsidRDefault="00C14813">
      <w:pPr>
        <w:spacing w:before="120" w:after="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This table provides a summary of the Data Management Plan (DMP) issues to be addressed, as outlined above. </w:t>
      </w:r>
    </w:p>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center"/>
            </w:pPr>
            <w:r>
              <w:rPr>
                <w:rFonts w:ascii="Arial" w:eastAsia="Times New Roman" w:hAnsi="Arial" w:cs="Arial"/>
                <w:b/>
                <w:bCs/>
                <w:color w:val="0088CC"/>
                <w:kern w:val="3"/>
                <w:sz w:val="20"/>
                <w:szCs w:val="20"/>
              </w:rPr>
              <w:t>DMP component</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ind w:right="110"/>
              <w:jc w:val="center"/>
            </w:pPr>
            <w:r>
              <w:rPr>
                <w:rFonts w:ascii="Arial" w:eastAsia="Times New Roman" w:hAnsi="Arial" w:cs="Arial"/>
                <w:b/>
                <w:bCs/>
                <w:color w:val="0088CC"/>
                <w:kern w:val="3"/>
                <w:sz w:val="20"/>
                <w:szCs w:val="20"/>
              </w:rPr>
              <w:t>Issues to be addressed</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1. Data summary</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State the purpose of the data collection/generation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Explain the relation to the objectives of the project</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the types and formats of data generated/collected</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if existing data is being re-used (if any)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the origin of the data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State the expected size of the data (if known)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data utility: to whom will it be useful</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2. FAIR Data  </w:t>
            </w:r>
          </w:p>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2.1. Making data findable, including provisions for metadata</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discoverability of data (metadata provision)</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identifiability of data and refer to standard identification mechanism. Do you make use of persistent and unique identifiers such as Digital Object Identifiers?</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naming conventions used</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approach towards search keyword</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Outline the approach for clear versioning</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standards for metadata creation (if any). If there are no standards in your discipline describe what type of metadata will be created and how</w:t>
            </w:r>
          </w:p>
        </w:tc>
      </w:tr>
    </w:tbl>
    <w:p w:rsidR="00AF5E2C" w:rsidRDefault="00AF5E2C">
      <w:pPr>
        <w:spacing w:after="0" w:line="240" w:lineRule="auto"/>
        <w:jc w:val="both"/>
        <w:rPr>
          <w:rFonts w:ascii="Arial" w:eastAsia="Times New Roman" w:hAnsi="Arial" w:cs="Arial"/>
          <w:bCs/>
          <w:color w:val="0088CC"/>
          <w:kern w:val="3"/>
          <w:sz w:val="18"/>
          <w:szCs w:val="18"/>
        </w:rPr>
      </w:pPr>
    </w:p>
    <w:p w:rsidR="00AF5E2C" w:rsidRDefault="00AF5E2C">
      <w:pPr>
        <w:pageBreakBefore/>
        <w:suppressAutoHyphens w:val="0"/>
        <w:spacing w:after="0" w:line="240" w:lineRule="auto"/>
        <w:rPr>
          <w:rFonts w:ascii="Arial" w:eastAsia="Times New Roman" w:hAnsi="Arial" w:cs="Arial"/>
          <w:bCs/>
          <w:color w:val="0088CC"/>
          <w:kern w:val="3"/>
          <w:sz w:val="18"/>
          <w:szCs w:val="18"/>
        </w:rPr>
      </w:pPr>
    </w:p>
    <w:p w:rsidR="00AF5E2C" w:rsidRDefault="00AF5E2C">
      <w:pPr>
        <w:spacing w:after="0" w:line="240" w:lineRule="auto"/>
        <w:jc w:val="both"/>
        <w:rPr>
          <w:rFonts w:ascii="Arial" w:eastAsia="Times New Roman" w:hAnsi="Arial" w:cs="Arial"/>
          <w:bCs/>
          <w:color w:val="0088CC"/>
          <w:kern w:val="3"/>
          <w:sz w:val="18"/>
          <w:szCs w:val="18"/>
        </w:rPr>
      </w:pPr>
    </w:p>
    <w:tbl>
      <w:tblPr>
        <w:tblW w:w="14092" w:type="dxa"/>
        <w:tblCellMar>
          <w:left w:w="10" w:type="dxa"/>
          <w:right w:w="10" w:type="dxa"/>
        </w:tblCellMar>
        <w:tblLook w:val="0000" w:firstRow="0" w:lastRow="0" w:firstColumn="0" w:lastColumn="0" w:noHBand="0" w:noVBand="0"/>
      </w:tblPr>
      <w:tblGrid>
        <w:gridCol w:w="4605"/>
        <w:gridCol w:w="9487"/>
      </w:tblGrid>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2.2 Making data openly accessible</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which data will be made openly available? If some data is kept closed provide rationale for doing so</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the data will be made available</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what methods or software tools are needed to access the data? Is documentation about the software needed to access the data included? Is it possible to include the relevant software (e.g. in open source code)?</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where the data and associated metadata, documentation and code are deposited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access will be provided in case there are any restrictions</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2.3. Making data interoperable</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Assess the interoperability of your data. Specify what data and metadata vocabularies, standards or methodologies you will follow to facilitate interoperability.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whether you will be using standard vocabulary for all data types present in your data set, to allow inter-disciplinary interoperability? If not, will you provide mapping to more commonly used ontologies?</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2.4. Increase data re-use (through clarifying licences)</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how the data will be licenced to permit the widest reuse possible</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when the data will be made available for re-use. If applicable, specify why and for what period a data embargo is needed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Specify whether the data produced and/or used in the project is useable by third parties, in particular after the end of the project? If the re-use of some data is restricted, explain why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Describe data quality assurance processes</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Specify the length of time for which the data will remain re-usable</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3. Allocation of resources</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Estimate the costs for making your data FAIR. Describe how you intend to cover these costs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Clearly identify responsibilities for data management in your project </w:t>
            </w:r>
          </w:p>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Describe costs and potential value of long term preservation</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4. Data security</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Address data recovery as well as secure storage and transfer of sensitive data</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5. Ethical aspects </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 xml:space="preserve">To be covered in the context of the ethics review, ethics section of </w:t>
            </w:r>
            <w:proofErr w:type="spellStart"/>
            <w:r>
              <w:rPr>
                <w:rFonts w:ascii="Arial" w:eastAsia="Times New Roman" w:hAnsi="Arial" w:cs="Arial"/>
                <w:bCs/>
                <w:color w:val="0088CC"/>
                <w:kern w:val="3"/>
                <w:sz w:val="18"/>
                <w:szCs w:val="18"/>
              </w:rPr>
              <w:t>DoA</w:t>
            </w:r>
            <w:proofErr w:type="spellEnd"/>
            <w:r>
              <w:rPr>
                <w:rFonts w:ascii="Arial" w:eastAsia="Times New Roman" w:hAnsi="Arial" w:cs="Arial"/>
                <w:bCs/>
                <w:color w:val="0088CC"/>
                <w:kern w:val="3"/>
                <w:sz w:val="18"/>
                <w:szCs w:val="18"/>
              </w:rPr>
              <w:t xml:space="preserve"> and ethics deliverables. Include references and related technical aspects if not covered by the former</w:t>
            </w:r>
          </w:p>
        </w:tc>
      </w:tr>
      <w:tr w:rsidR="00AF5E2C">
        <w:tc>
          <w:tcPr>
            <w:tcW w:w="4605"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spacing w:before="90" w:after="90" w:line="240" w:lineRule="auto"/>
              <w:jc w:val="both"/>
              <w:rPr>
                <w:rFonts w:ascii="Arial" w:eastAsia="Times New Roman" w:hAnsi="Arial" w:cs="Arial"/>
                <w:b/>
                <w:bCs/>
                <w:color w:val="0088CC"/>
                <w:kern w:val="3"/>
                <w:sz w:val="18"/>
                <w:szCs w:val="18"/>
              </w:rPr>
            </w:pPr>
            <w:r>
              <w:rPr>
                <w:rFonts w:ascii="Arial" w:eastAsia="Times New Roman" w:hAnsi="Arial" w:cs="Arial"/>
                <w:b/>
                <w:bCs/>
                <w:color w:val="0088CC"/>
                <w:kern w:val="3"/>
                <w:sz w:val="18"/>
                <w:szCs w:val="18"/>
              </w:rPr>
              <w:t xml:space="preserve">6. Other </w:t>
            </w:r>
          </w:p>
        </w:tc>
        <w:tc>
          <w:tcPr>
            <w:tcW w:w="9487"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tcPr>
          <w:p w:rsidR="00AF5E2C" w:rsidRDefault="00C14813">
            <w:pPr>
              <w:numPr>
                <w:ilvl w:val="0"/>
                <w:numId w:val="2"/>
              </w:numPr>
              <w:spacing w:before="90" w:after="90" w:line="240" w:lineRule="auto"/>
              <w:ind w:left="615" w:right="110" w:hanging="435"/>
              <w:jc w:val="both"/>
              <w:rPr>
                <w:rFonts w:ascii="Arial" w:eastAsia="Times New Roman" w:hAnsi="Arial" w:cs="Arial"/>
                <w:bCs/>
                <w:color w:val="0088CC"/>
                <w:kern w:val="3"/>
                <w:sz w:val="18"/>
                <w:szCs w:val="18"/>
              </w:rPr>
            </w:pPr>
            <w:r>
              <w:rPr>
                <w:rFonts w:ascii="Arial" w:eastAsia="Times New Roman" w:hAnsi="Arial" w:cs="Arial"/>
                <w:bCs/>
                <w:color w:val="0088CC"/>
                <w:kern w:val="3"/>
                <w:sz w:val="18"/>
                <w:szCs w:val="18"/>
              </w:rPr>
              <w:t>Refer to other national/funder/sectorial/departmental procedures for data management that you are using (if any)</w:t>
            </w:r>
          </w:p>
        </w:tc>
      </w:tr>
    </w:tbl>
    <w:p w:rsidR="00AF5E2C" w:rsidRDefault="00AF5E2C">
      <w:pPr>
        <w:spacing w:before="120" w:after="0" w:line="240" w:lineRule="auto"/>
        <w:jc w:val="both"/>
        <w:rPr>
          <w:rFonts w:ascii="Arial" w:hAnsi="Arial" w:cs="Arial"/>
          <w:sz w:val="20"/>
          <w:szCs w:val="20"/>
        </w:rPr>
      </w:pPr>
    </w:p>
    <w:p w:rsidR="00AF5E2C" w:rsidRDefault="00AF5E2C">
      <w:pPr>
        <w:spacing w:before="120" w:after="0" w:line="240" w:lineRule="auto"/>
        <w:jc w:val="both"/>
        <w:rPr>
          <w:rFonts w:ascii="Arial" w:hAnsi="Arial" w:cs="Arial"/>
          <w:sz w:val="20"/>
          <w:szCs w:val="20"/>
        </w:rPr>
      </w:pPr>
    </w:p>
    <w:p w:rsidR="00AF5E2C" w:rsidRDefault="00AF5E2C">
      <w:pPr>
        <w:spacing w:before="120" w:after="0" w:line="240" w:lineRule="auto"/>
        <w:jc w:val="both"/>
        <w:rPr>
          <w:rFonts w:ascii="Arial" w:hAnsi="Arial" w:cs="Arial"/>
          <w:sz w:val="20"/>
          <w:szCs w:val="20"/>
        </w:rPr>
      </w:pPr>
    </w:p>
    <w:tbl>
      <w:tblPr>
        <w:tblW w:w="14142" w:type="dxa"/>
        <w:tblLayout w:type="fixed"/>
        <w:tblCellMar>
          <w:left w:w="10" w:type="dxa"/>
          <w:right w:w="10" w:type="dxa"/>
        </w:tblCellMar>
        <w:tblLook w:val="0000" w:firstRow="0" w:lastRow="0" w:firstColumn="0" w:lastColumn="0" w:noHBand="0" w:noVBand="0"/>
      </w:tblPr>
      <w:tblGrid>
        <w:gridCol w:w="1101"/>
        <w:gridCol w:w="2268"/>
        <w:gridCol w:w="10773"/>
      </w:tblGrid>
      <w:tr w:rsidR="00AF5E2C">
        <w:tc>
          <w:tcPr>
            <w:tcW w:w="1414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spacing w:before="90" w:after="90" w:line="240" w:lineRule="auto"/>
              <w:jc w:val="center"/>
            </w:pPr>
            <w:r>
              <w:rPr>
                <w:rFonts w:ascii="Arial" w:hAnsi="Arial" w:cs="Arial"/>
                <w:b/>
                <w:color w:val="0088CC"/>
                <w:sz w:val="20"/>
                <w:szCs w:val="20"/>
                <w:lang w:eastAsia="en-GB"/>
              </w:rPr>
              <w:lastRenderedPageBreak/>
              <w:t>HISTORY OF CHANGES</w:t>
            </w:r>
          </w:p>
        </w:tc>
      </w:tr>
      <w:tr w:rsidR="00AF5E2C">
        <w:trPr>
          <w:trHeight w:val="395"/>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spacing w:before="45" w:after="45" w:line="240" w:lineRule="auto"/>
              <w:jc w:val="center"/>
            </w:pPr>
            <w:r>
              <w:rPr>
                <w:rFonts w:ascii="Arial" w:eastAsia="Times New Roman" w:hAnsi="Arial" w:cs="Arial"/>
                <w:b/>
                <w:bCs/>
                <w:iCs/>
                <w:color w:val="0088CC"/>
                <w:sz w:val="20"/>
                <w:szCs w:val="20"/>
                <w:lang w:eastAsia="en-GB"/>
              </w:rPr>
              <w:t>Version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keepNext/>
              <w:tabs>
                <w:tab w:val="right" w:pos="9063"/>
              </w:tabs>
              <w:spacing w:before="45" w:after="45" w:line="240" w:lineRule="auto"/>
              <w:jc w:val="center"/>
            </w:pPr>
            <w:r>
              <w:rPr>
                <w:rFonts w:ascii="Arial" w:eastAsia="Times New Roman" w:hAnsi="Arial" w:cs="Arial"/>
                <w:b/>
                <w:bCs/>
                <w:iCs/>
                <w:color w:val="0088CC"/>
                <w:sz w:val="20"/>
                <w:szCs w:val="20"/>
                <w:lang w:eastAsia="en-GB"/>
              </w:rPr>
              <w:t>Publication date</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keepNext/>
              <w:tabs>
                <w:tab w:val="right" w:pos="9063"/>
              </w:tabs>
              <w:spacing w:before="45" w:after="45" w:line="240" w:lineRule="auto"/>
              <w:jc w:val="center"/>
            </w:pPr>
            <w:r>
              <w:rPr>
                <w:rFonts w:ascii="Arial" w:eastAsia="Times New Roman" w:hAnsi="Arial" w:cs="Arial"/>
                <w:b/>
                <w:bCs/>
                <w:iCs/>
                <w:color w:val="0088CC"/>
                <w:sz w:val="20"/>
                <w:szCs w:val="20"/>
                <w:lang w:eastAsia="en-GB"/>
              </w:rPr>
              <w:t>Change</w:t>
            </w:r>
          </w:p>
        </w:tc>
      </w:tr>
      <w:tr w:rsidR="00AF5E2C">
        <w:tc>
          <w:tcPr>
            <w:tcW w:w="1101"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spacing w:before="45" w:after="45" w:line="240" w:lineRule="auto"/>
              <w:jc w:val="center"/>
              <w:rPr>
                <w:rFonts w:ascii="Arial" w:eastAsia="Times New Roman" w:hAnsi="Arial" w:cs="Arial"/>
                <w:bCs/>
                <w:iCs/>
                <w:color w:val="0088CC"/>
                <w:sz w:val="20"/>
                <w:szCs w:val="20"/>
                <w:lang w:eastAsia="en-GB"/>
              </w:rPr>
            </w:pPr>
            <w:r>
              <w:rPr>
                <w:rFonts w:ascii="Arial" w:eastAsia="Times New Roman" w:hAnsi="Arial" w:cs="Arial"/>
                <w:bCs/>
                <w:iCs/>
                <w:color w:val="0088CC"/>
                <w:sz w:val="20"/>
                <w:szCs w:val="20"/>
                <w:lang w:eastAsia="en-GB"/>
              </w:rPr>
              <w:t>1.0</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keepNext/>
              <w:tabs>
                <w:tab w:val="right" w:pos="9063"/>
              </w:tabs>
              <w:spacing w:before="45" w:after="45" w:line="240" w:lineRule="auto"/>
              <w:jc w:val="center"/>
              <w:rPr>
                <w:rFonts w:ascii="Arial" w:eastAsia="Times New Roman" w:hAnsi="Arial" w:cs="Arial"/>
                <w:bCs/>
                <w:iCs/>
                <w:color w:val="0088CC"/>
                <w:sz w:val="20"/>
                <w:szCs w:val="20"/>
                <w:lang w:eastAsia="en-GB"/>
              </w:rPr>
            </w:pPr>
            <w:r>
              <w:rPr>
                <w:rFonts w:ascii="Arial" w:eastAsia="Times New Roman" w:hAnsi="Arial" w:cs="Arial"/>
                <w:bCs/>
                <w:iCs/>
                <w:color w:val="0088CC"/>
                <w:sz w:val="20"/>
                <w:szCs w:val="20"/>
                <w:lang w:eastAsia="en-GB"/>
              </w:rPr>
              <w:t>13.10.2016</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45" w:type="dxa"/>
              <w:bottom w:w="0" w:type="dxa"/>
              <w:right w:w="45" w:type="dxa"/>
            </w:tcMar>
            <w:vAlign w:val="center"/>
          </w:tcPr>
          <w:p w:rsidR="00AF5E2C" w:rsidRDefault="00C14813">
            <w:pPr>
              <w:pStyle w:val="ListParagraph"/>
              <w:keepNext/>
              <w:numPr>
                <w:ilvl w:val="0"/>
                <w:numId w:val="3"/>
              </w:numPr>
              <w:tabs>
                <w:tab w:val="left" w:pos="318"/>
                <w:tab w:val="right" w:pos="9063"/>
              </w:tabs>
              <w:spacing w:before="45" w:after="45" w:line="240" w:lineRule="auto"/>
              <w:ind w:left="317" w:hanging="284"/>
              <w:jc w:val="both"/>
            </w:pPr>
            <w:r>
              <w:rPr>
                <w:rFonts w:ascii="Arial" w:eastAsia="Times New Roman" w:hAnsi="Arial" w:cs="Arial"/>
                <w:color w:val="0088CC"/>
                <w:sz w:val="20"/>
                <w:szCs w:val="20"/>
                <w:lang w:val="en-US"/>
              </w:rPr>
              <w:t>Initial version</w:t>
            </w:r>
          </w:p>
        </w:tc>
      </w:tr>
      <w:bookmarkEnd w:id="0"/>
    </w:tbl>
    <w:p w:rsidR="00AF5E2C" w:rsidRDefault="00AF5E2C">
      <w:pPr>
        <w:spacing w:before="120" w:after="0" w:line="240" w:lineRule="auto"/>
        <w:jc w:val="both"/>
        <w:rPr>
          <w:rFonts w:ascii="Arial" w:hAnsi="Arial" w:cs="Arial"/>
          <w:sz w:val="20"/>
          <w:szCs w:val="20"/>
        </w:rPr>
      </w:pPr>
    </w:p>
    <w:sectPr w:rsidR="00AF5E2C">
      <w:headerReference w:type="default" r:id="rId20"/>
      <w:footerReference w:type="default" r:id="rId21"/>
      <w:headerReference w:type="first" r:id="rId22"/>
      <w:footerReference w:type="first" r:id="rId23"/>
      <w:pgSz w:w="16838" w:h="11906" w:orient="landscape"/>
      <w:pgMar w:top="1418" w:right="1418" w:bottom="1276" w:left="1418" w:header="709"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45C" w:rsidRDefault="00C8145C">
      <w:pPr>
        <w:spacing w:after="0" w:line="240" w:lineRule="auto"/>
      </w:pPr>
      <w:r>
        <w:separator/>
      </w:r>
    </w:p>
  </w:endnote>
  <w:endnote w:type="continuationSeparator" w:id="0">
    <w:p w:rsidR="00C8145C" w:rsidRDefault="00C81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altName w:val="Calibri"/>
    <w:charset w:val="00"/>
    <w:family w:val="swiss"/>
    <w:pitch w:val="variable"/>
    <w:sig w:usb0="A00002BF" w:usb1="5000E0FB" w:usb2="00000000" w:usb3="00000000" w:csb0="0000019F" w:csb1="00000000"/>
  </w:font>
  <w:font w:name="EUAlbertin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1</w:t>
    </w:r>
    <w:r>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8</w:t>
    </w:r>
    <w:r>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Pr>
        <w:rFonts w:ascii="Arial" w:hAnsi="Arial" w:cs="Arial"/>
        <w:noProof/>
        <w:sz w:val="18"/>
        <w:szCs w:val="18"/>
      </w:rPr>
      <w:t>6</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45C" w:rsidRDefault="00C8145C">
      <w:pPr>
        <w:spacing w:after="0" w:line="240" w:lineRule="auto"/>
      </w:pPr>
      <w:r>
        <w:rPr>
          <w:color w:val="000000"/>
        </w:rPr>
        <w:separator/>
      </w:r>
    </w:p>
  </w:footnote>
  <w:footnote w:type="continuationSeparator" w:id="0">
    <w:p w:rsidR="00C8145C" w:rsidRDefault="00C81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241" w:rsidRDefault="00C14813" w:rsidP="00D06241">
    <w:pPr>
      <w:spacing w:after="0" w:line="240" w:lineRule="auto"/>
      <w:ind w:left="5040" w:firstLine="720"/>
      <w:jc w:val="center"/>
      <w:rPr>
        <w:rFonts w:ascii="Times New Roman" w:hAnsi="Times New Roman"/>
        <w:color w:val="0088CC"/>
        <w:sz w:val="20"/>
        <w:szCs w:val="20"/>
      </w:rPr>
    </w:pPr>
    <w:r>
      <w:rPr>
        <w:rFonts w:ascii="Times New Roman" w:hAnsi="Times New Roman"/>
        <w:color w:val="0088CC"/>
        <w:sz w:val="20"/>
        <w:szCs w:val="20"/>
      </w:rPr>
      <w:t>Data management plan</w:t>
    </w:r>
    <w:r w:rsidR="008D68F7">
      <w:rPr>
        <w:rFonts w:ascii="Times New Roman" w:hAnsi="Times New Roman"/>
        <w:color w:val="0088CC"/>
        <w:sz w:val="20"/>
        <w:szCs w:val="20"/>
      </w:rPr>
      <w:t>: LandWorm</w:t>
    </w:r>
    <w:r>
      <w:rPr>
        <w:rFonts w:ascii="Times New Roman" w:hAnsi="Times New Roman"/>
        <w:color w:val="0088CC"/>
        <w:sz w:val="20"/>
        <w:szCs w:val="20"/>
      </w:rPr>
      <w:t xml:space="preserve"> </w:t>
    </w:r>
  </w:p>
  <w:p w:rsidR="008D68F7" w:rsidRPr="008D68F7" w:rsidRDefault="00D06241" w:rsidP="007C796C">
    <w:pPr>
      <w:spacing w:after="0" w:line="240" w:lineRule="auto"/>
      <w:ind w:left="6480" w:firstLine="720"/>
      <w:jc w:val="center"/>
      <w:rPr>
        <w:rFonts w:ascii="Times New Roman" w:eastAsia="Times New Roman" w:hAnsi="Times New Roman"/>
        <w:color w:val="0088CC"/>
        <w:sz w:val="20"/>
        <w:szCs w:val="20"/>
        <w:lang w:eastAsia="ko-KR"/>
      </w:rPr>
    </w:pPr>
    <w:r>
      <w:rPr>
        <w:rFonts w:ascii="Times New Roman" w:hAnsi="Times New Roman"/>
        <w:color w:val="0088CC"/>
        <w:sz w:val="20"/>
        <w:szCs w:val="20"/>
      </w:rPr>
      <w:t>V</w:t>
    </w:r>
    <w:r w:rsidR="00C14813">
      <w:rPr>
        <w:rFonts w:ascii="Times New Roman" w:eastAsia="Times New Roman" w:hAnsi="Times New Roman"/>
        <w:color w:val="0088CC"/>
        <w:sz w:val="20"/>
        <w:szCs w:val="20"/>
        <w:lang w:eastAsia="ko-KR"/>
      </w:rPr>
      <w:t>0</w:t>
    </w:r>
    <w:r>
      <w:rPr>
        <w:rFonts w:ascii="Times New Roman" w:eastAsia="Times New Roman" w:hAnsi="Times New Roman"/>
        <w:color w:val="0088CC"/>
        <w:sz w:val="20"/>
        <w:szCs w:val="20"/>
        <w:lang w:eastAsia="ko-KR"/>
      </w:rPr>
      <w:t>.1</w:t>
    </w:r>
    <w:r w:rsidR="00C14813">
      <w:rPr>
        <w:rFonts w:ascii="Times New Roman" w:eastAsia="Times New Roman" w:hAnsi="Times New Roman"/>
        <w:color w:val="0088CC"/>
        <w:sz w:val="20"/>
        <w:szCs w:val="20"/>
        <w:lang w:eastAsia="ko-KR"/>
      </w:rPr>
      <w:t xml:space="preserve"> – </w:t>
    </w:r>
    <w:r w:rsidR="007C796C">
      <w:rPr>
        <w:rFonts w:ascii="Times New Roman" w:eastAsia="Times New Roman" w:hAnsi="Times New Roman"/>
        <w:color w:val="0088CC"/>
        <w:sz w:val="20"/>
        <w:szCs w:val="20"/>
        <w:lang w:eastAsia="ko-KR"/>
      </w:rPr>
      <w:t>25</w:t>
    </w:r>
    <w:r w:rsidR="00C14813">
      <w:rPr>
        <w:rFonts w:ascii="Times New Roman" w:eastAsia="Times New Roman" w:hAnsi="Times New Roman"/>
        <w:color w:val="0088CC"/>
        <w:sz w:val="20"/>
        <w:szCs w:val="20"/>
        <w:lang w:eastAsia="ko-KR"/>
      </w:rPr>
      <w:t>.</w:t>
    </w:r>
    <w:r w:rsidR="008D68F7">
      <w:rPr>
        <w:rFonts w:ascii="Times New Roman" w:eastAsia="Times New Roman" w:hAnsi="Times New Roman"/>
        <w:color w:val="0088CC"/>
        <w:sz w:val="20"/>
        <w:szCs w:val="20"/>
        <w:lang w:eastAsia="ko-KR"/>
      </w:rPr>
      <w:t>04</w:t>
    </w:r>
    <w:r w:rsidR="00C14813">
      <w:rPr>
        <w:rFonts w:ascii="Times New Roman" w:eastAsia="Times New Roman" w:hAnsi="Times New Roman"/>
        <w:color w:val="0088CC"/>
        <w:sz w:val="20"/>
        <w:szCs w:val="20"/>
        <w:lang w:eastAsia="ko-KR"/>
      </w:rPr>
      <w:t>.20</w:t>
    </w:r>
    <w:r w:rsidR="008D68F7">
      <w:rPr>
        <w:rFonts w:ascii="Times New Roman" w:eastAsia="Times New Roman" w:hAnsi="Times New Roman"/>
        <w:color w:val="0088CC"/>
        <w:sz w:val="20"/>
        <w:szCs w:val="20"/>
        <w:lang w:eastAsia="ko-KR"/>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07" w:rsidRDefault="00C14813">
    <w:pPr>
      <w:spacing w:after="0" w:line="240" w:lineRule="auto"/>
      <w:jc w:val="right"/>
    </w:pPr>
    <w:r>
      <w:rPr>
        <w:rFonts w:ascii="Times New Roman" w:hAnsi="Times New Roman"/>
        <w:color w:val="0088CC"/>
        <w:sz w:val="20"/>
        <w:szCs w:val="20"/>
      </w:rPr>
      <w:t>H2020 templates: Data management plan v</w:t>
    </w:r>
    <w:r>
      <w:rPr>
        <w:rFonts w:ascii="Times New Roman" w:eastAsia="Times New Roman" w:hAnsi="Times New Roman"/>
        <w:color w:val="0088CC"/>
        <w:sz w:val="20"/>
        <w:szCs w:val="20"/>
        <w:lang w:eastAsia="ko-KR"/>
      </w:rPr>
      <w:t>1.0 – 13.10.2016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07" w:rsidRDefault="00C14813">
    <w:pPr>
      <w:spacing w:after="0" w:line="240" w:lineRule="auto"/>
      <w:jc w:val="right"/>
    </w:pPr>
    <w:r>
      <w:rPr>
        <w:rFonts w:ascii="Times New Roman" w:hAnsi="Times New Roman"/>
        <w:color w:val="0088CC"/>
        <w:sz w:val="20"/>
        <w:szCs w:val="20"/>
      </w:rPr>
      <w:t>H2020 templates: Report on cumulative expenditure incurred v</w:t>
    </w:r>
    <w:r>
      <w:rPr>
        <w:rFonts w:ascii="Times New Roman" w:eastAsia="Times New Roman" w:hAnsi="Times New Roman"/>
        <w:color w:val="0088CC"/>
        <w:sz w:val="20"/>
        <w:szCs w:val="20"/>
        <w:lang w:eastAsia="ko-KR"/>
      </w:rPr>
      <w:t>1.0 – 26.07.2016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0460"/>
    <w:multiLevelType w:val="multilevel"/>
    <w:tmpl w:val="FE9409F8"/>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5A874FA"/>
    <w:multiLevelType w:val="multilevel"/>
    <w:tmpl w:val="3514AE5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6A26CD"/>
    <w:multiLevelType w:val="hybridMultilevel"/>
    <w:tmpl w:val="76BC6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75A4D"/>
    <w:multiLevelType w:val="multilevel"/>
    <w:tmpl w:val="F3E689BE"/>
    <w:lvl w:ilvl="0">
      <w:start w:val="1"/>
      <w:numFmt w:val="decimal"/>
      <w:lvlText w:val="%1"/>
      <w:lvlJc w:val="left"/>
      <w:pPr>
        <w:ind w:left="432" w:hanging="432"/>
      </w:pPr>
    </w:lvl>
    <w:lvl w:ilvl="1">
      <w:start w:val="1"/>
      <w:numFmt w:val="upperRoman"/>
      <w:lvlText w:val="%2."/>
      <w:lvlJc w:val="right"/>
      <w:pPr>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1363F0B"/>
    <w:multiLevelType w:val="multilevel"/>
    <w:tmpl w:val="4E741B4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7"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26A001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1"/>
  </w:num>
  <w:num w:numId="2">
    <w:abstractNumId w:val="7"/>
  </w:num>
  <w:num w:numId="3">
    <w:abstractNumId w:val="6"/>
  </w:num>
  <w:num w:numId="4">
    <w:abstractNumId w:val="3"/>
  </w:num>
  <w:num w:numId="5">
    <w:abstractNumId w:val="0"/>
  </w:num>
  <w:num w:numId="6">
    <w:abstractNumId w:val="4"/>
  </w:num>
  <w:num w:numId="7">
    <w:abstractNumId w:val="8"/>
  </w:num>
  <w:num w:numId="8">
    <w:abstractNumId w:val="5"/>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2C"/>
    <w:rsid w:val="000C0202"/>
    <w:rsid w:val="000F74C4"/>
    <w:rsid w:val="000F7DFA"/>
    <w:rsid w:val="00145F67"/>
    <w:rsid w:val="00151FB2"/>
    <w:rsid w:val="001A3FAA"/>
    <w:rsid w:val="001B3E15"/>
    <w:rsid w:val="001C743E"/>
    <w:rsid w:val="001D69B0"/>
    <w:rsid w:val="001E5023"/>
    <w:rsid w:val="00205484"/>
    <w:rsid w:val="00245D7A"/>
    <w:rsid w:val="002B42E8"/>
    <w:rsid w:val="002B6E04"/>
    <w:rsid w:val="002C5E8E"/>
    <w:rsid w:val="00385546"/>
    <w:rsid w:val="003A5368"/>
    <w:rsid w:val="003B0DDB"/>
    <w:rsid w:val="003C7EC9"/>
    <w:rsid w:val="003D2378"/>
    <w:rsid w:val="00431BC4"/>
    <w:rsid w:val="00503041"/>
    <w:rsid w:val="00512E2E"/>
    <w:rsid w:val="005B7E94"/>
    <w:rsid w:val="005D759F"/>
    <w:rsid w:val="005E4B99"/>
    <w:rsid w:val="006016F6"/>
    <w:rsid w:val="006B304C"/>
    <w:rsid w:val="006D768B"/>
    <w:rsid w:val="00701035"/>
    <w:rsid w:val="00711E72"/>
    <w:rsid w:val="00716AFC"/>
    <w:rsid w:val="007357E7"/>
    <w:rsid w:val="007852AA"/>
    <w:rsid w:val="007A5417"/>
    <w:rsid w:val="007A7CBA"/>
    <w:rsid w:val="007C395F"/>
    <w:rsid w:val="007C796C"/>
    <w:rsid w:val="008060D1"/>
    <w:rsid w:val="00882231"/>
    <w:rsid w:val="008D68F7"/>
    <w:rsid w:val="008D71D6"/>
    <w:rsid w:val="008E102F"/>
    <w:rsid w:val="008E1213"/>
    <w:rsid w:val="00907E42"/>
    <w:rsid w:val="00913DDF"/>
    <w:rsid w:val="00953186"/>
    <w:rsid w:val="00990650"/>
    <w:rsid w:val="009D1C93"/>
    <w:rsid w:val="00A15D50"/>
    <w:rsid w:val="00A3489D"/>
    <w:rsid w:val="00AB3B74"/>
    <w:rsid w:val="00AE23C6"/>
    <w:rsid w:val="00AF5E2C"/>
    <w:rsid w:val="00B265FE"/>
    <w:rsid w:val="00B841EB"/>
    <w:rsid w:val="00BC1560"/>
    <w:rsid w:val="00C127C1"/>
    <w:rsid w:val="00C14813"/>
    <w:rsid w:val="00C8145C"/>
    <w:rsid w:val="00C86D5C"/>
    <w:rsid w:val="00D06241"/>
    <w:rsid w:val="00D27912"/>
    <w:rsid w:val="00D42982"/>
    <w:rsid w:val="00D61E09"/>
    <w:rsid w:val="00D70FD2"/>
    <w:rsid w:val="00D87F96"/>
    <w:rsid w:val="00D904BD"/>
    <w:rsid w:val="00E40F5D"/>
    <w:rsid w:val="00E45A11"/>
    <w:rsid w:val="00E76A54"/>
    <w:rsid w:val="00EA354B"/>
    <w:rsid w:val="00F10E96"/>
    <w:rsid w:val="00F1525B"/>
    <w:rsid w:val="00F237E3"/>
    <w:rsid w:val="00F51B44"/>
    <w:rsid w:val="00F62DF7"/>
    <w:rsid w:val="00F87EB3"/>
    <w:rsid w:val="00F9267A"/>
    <w:rsid w:val="00FA10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B580"/>
  <w15:docId w15:val="{961DCA8E-CB3C-4807-AB1C-3B4980DB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265FE"/>
    <w:pPr>
      <w:suppressAutoHyphens/>
      <w:spacing w:after="200" w:line="276" w:lineRule="auto"/>
    </w:pPr>
    <w:rPr>
      <w:sz w:val="22"/>
      <w:szCs w:val="22"/>
      <w:lang w:val="en-GB"/>
    </w:rPr>
  </w:style>
  <w:style w:type="paragraph" w:styleId="Heading1">
    <w:name w:val="heading 1"/>
    <w:basedOn w:val="Subarticle"/>
    <w:next w:val="Normal"/>
    <w:link w:val="Heading1Char"/>
    <w:uiPriority w:val="9"/>
    <w:qFormat/>
    <w:rsid w:val="00E40F5D"/>
    <w:pPr>
      <w:numPr>
        <w:numId w:val="9"/>
      </w:numPr>
      <w:spacing w:before="180" w:after="180"/>
      <w:outlineLvl w:val="0"/>
    </w:pPr>
    <w:rPr>
      <w:rFonts w:ascii="Arial" w:eastAsia="Times New Roman" w:hAnsi="Arial" w:cs="Arial"/>
      <w:lang w:eastAsia="en-GB"/>
    </w:rPr>
  </w:style>
  <w:style w:type="paragraph" w:styleId="Heading2">
    <w:name w:val="heading 2"/>
    <w:basedOn w:val="Heading1"/>
    <w:next w:val="Normal"/>
    <w:link w:val="Heading2Char"/>
    <w:uiPriority w:val="9"/>
    <w:unhideWhenUsed/>
    <w:qFormat/>
    <w:rsid w:val="00E40F5D"/>
    <w:pPr>
      <w:numPr>
        <w:ilvl w:val="1"/>
      </w:numPr>
      <w:outlineLvl w:val="1"/>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 w:type="paragraph" w:styleId="BodyText">
    <w:name w:val="Body Text"/>
    <w:basedOn w:val="Normal"/>
    <w:link w:val="BodyTextChar"/>
    <w:uiPriority w:val="1"/>
    <w:qFormat/>
    <w:rsid w:val="00C86D5C"/>
    <w:pPr>
      <w:widowControl w:val="0"/>
      <w:suppressAutoHyphens w:val="0"/>
      <w:kinsoku w:val="0"/>
      <w:overflowPunct w:val="0"/>
      <w:autoSpaceDE w:val="0"/>
      <w:adjustRightInd w:val="0"/>
      <w:spacing w:after="240" w:line="240" w:lineRule="auto"/>
      <w:ind w:right="-35"/>
      <w:jc w:val="both"/>
      <w:textAlignment w:val="auto"/>
    </w:pPr>
    <w:rPr>
      <w:rFonts w:ascii="Arial" w:eastAsiaTheme="minorEastAsia" w:hAnsi="Arial" w:cs="Arial"/>
      <w:sz w:val="24"/>
      <w:szCs w:val="18"/>
      <w:lang w:eastAsia="nl-BE"/>
    </w:rPr>
  </w:style>
  <w:style w:type="character" w:customStyle="1" w:styleId="BodyTextChar">
    <w:name w:val="Body Text Char"/>
    <w:basedOn w:val="DefaultParagraphFont"/>
    <w:link w:val="BodyText"/>
    <w:uiPriority w:val="1"/>
    <w:rsid w:val="00C86D5C"/>
    <w:rPr>
      <w:rFonts w:ascii="Arial" w:eastAsiaTheme="minorEastAsia" w:hAnsi="Arial" w:cs="Arial"/>
      <w:sz w:val="24"/>
      <w:szCs w:val="18"/>
      <w:lang w:val="en-GB" w:eastAsia="nl-BE"/>
    </w:rPr>
  </w:style>
  <w:style w:type="table" w:styleId="TableGrid">
    <w:name w:val="Table Grid"/>
    <w:basedOn w:val="TableNormal"/>
    <w:uiPriority w:val="59"/>
    <w:rsid w:val="002B4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0F5D"/>
    <w:rPr>
      <w:rFonts w:ascii="Arial" w:eastAsia="Times New Roman" w:hAnsi="Arial" w:cs="Arial"/>
      <w:b/>
      <w:sz w:val="24"/>
      <w:szCs w:val="24"/>
      <w:lang w:val="en-GB" w:eastAsia="en-GB"/>
    </w:rPr>
  </w:style>
  <w:style w:type="character" w:customStyle="1" w:styleId="Heading2Char">
    <w:name w:val="Heading 2 Char"/>
    <w:basedOn w:val="DefaultParagraphFont"/>
    <w:link w:val="Heading2"/>
    <w:uiPriority w:val="9"/>
    <w:rsid w:val="00E40F5D"/>
    <w:rPr>
      <w:rFonts w:ascii="Arial" w:eastAsia="Times New Roman" w:hAnsi="Arial" w:cs="Arial"/>
      <w:b/>
      <w:sz w:val="22"/>
      <w:szCs w:val="24"/>
      <w:lang w:val="en-GB" w:eastAsia="en-GB"/>
    </w:rPr>
  </w:style>
  <w:style w:type="character" w:styleId="UnresolvedMention">
    <w:name w:val="Unresolved Mention"/>
    <w:basedOn w:val="DefaultParagraphFont"/>
    <w:uiPriority w:val="99"/>
    <w:semiHidden/>
    <w:unhideWhenUsed/>
    <w:rsid w:val="00F9267A"/>
    <w:rPr>
      <w:color w:val="605E5C"/>
      <w:shd w:val="clear" w:color="auto" w:fill="E1DFDD"/>
    </w:rPr>
  </w:style>
  <w:style w:type="paragraph" w:customStyle="1" w:styleId="Titre1">
    <w:name w:val="Titre 1"/>
    <w:basedOn w:val="Normal"/>
    <w:rsid w:val="00E40F5D"/>
    <w:pPr>
      <w:numPr>
        <w:numId w:val="7"/>
      </w:numPr>
    </w:pPr>
  </w:style>
  <w:style w:type="paragraph" w:customStyle="1" w:styleId="Titre2">
    <w:name w:val="Titre 2"/>
    <w:basedOn w:val="Normal"/>
    <w:rsid w:val="00E40F5D"/>
    <w:pPr>
      <w:numPr>
        <w:ilvl w:val="1"/>
        <w:numId w:val="7"/>
      </w:numPr>
    </w:pPr>
  </w:style>
  <w:style w:type="paragraph" w:customStyle="1" w:styleId="Titre3">
    <w:name w:val="Titre 3"/>
    <w:basedOn w:val="Normal"/>
    <w:rsid w:val="00E40F5D"/>
    <w:pPr>
      <w:numPr>
        <w:ilvl w:val="2"/>
        <w:numId w:val="7"/>
      </w:numPr>
    </w:pPr>
  </w:style>
  <w:style w:type="paragraph" w:customStyle="1" w:styleId="Titre4">
    <w:name w:val="Titre 4"/>
    <w:basedOn w:val="Normal"/>
    <w:rsid w:val="00E40F5D"/>
    <w:pPr>
      <w:numPr>
        <w:ilvl w:val="3"/>
        <w:numId w:val="7"/>
      </w:numPr>
    </w:pPr>
  </w:style>
  <w:style w:type="paragraph" w:customStyle="1" w:styleId="Titre5">
    <w:name w:val="Titre 5"/>
    <w:basedOn w:val="Normal"/>
    <w:rsid w:val="00E40F5D"/>
    <w:pPr>
      <w:numPr>
        <w:ilvl w:val="4"/>
        <w:numId w:val="7"/>
      </w:numPr>
    </w:pPr>
  </w:style>
  <w:style w:type="paragraph" w:customStyle="1" w:styleId="Titre6">
    <w:name w:val="Titre 6"/>
    <w:basedOn w:val="Normal"/>
    <w:rsid w:val="00E40F5D"/>
    <w:pPr>
      <w:numPr>
        <w:ilvl w:val="5"/>
        <w:numId w:val="7"/>
      </w:numPr>
    </w:pPr>
  </w:style>
  <w:style w:type="paragraph" w:customStyle="1" w:styleId="Titre7">
    <w:name w:val="Titre 7"/>
    <w:basedOn w:val="Normal"/>
    <w:rsid w:val="00E40F5D"/>
    <w:pPr>
      <w:numPr>
        <w:ilvl w:val="6"/>
        <w:numId w:val="7"/>
      </w:numPr>
    </w:pPr>
  </w:style>
  <w:style w:type="paragraph" w:customStyle="1" w:styleId="Titre8">
    <w:name w:val="Titre 8"/>
    <w:basedOn w:val="Normal"/>
    <w:rsid w:val="00E40F5D"/>
    <w:pPr>
      <w:numPr>
        <w:ilvl w:val="7"/>
        <w:numId w:val="7"/>
      </w:numPr>
    </w:pPr>
  </w:style>
  <w:style w:type="paragraph" w:customStyle="1" w:styleId="Titre9">
    <w:name w:val="Titre 9"/>
    <w:basedOn w:val="Normal"/>
    <w:rsid w:val="00E40F5D"/>
    <w:pPr>
      <w:numPr>
        <w:ilvl w:val="8"/>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26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dryad.org/stash/faq" TargetMode="External"/><Relationship Id="rId13" Type="http://schemas.openxmlformats.org/officeDocument/2006/relationships/hyperlink" Target="https://b2share.eudat.eu" TargetMode="External"/><Relationship Id="rId18" Type="http://schemas.openxmlformats.org/officeDocument/2006/relationships/hyperlink" Target="https://dmponline.dcc.ac.uk"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mycore.core-cloud.net/index.php/s/DSbH3TgNYSQsZcv" TargetMode="External"/><Relationship Id="rId12" Type="http://schemas.openxmlformats.org/officeDocument/2006/relationships/hyperlink" Target="http://rd-alliance.github.io/metadata-directory/"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d-alliance.github.io/metadata-director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zenodo.org/" TargetMode="External"/><Relationship Id="rId23" Type="http://schemas.openxmlformats.org/officeDocument/2006/relationships/footer" Target="footer3.xml"/><Relationship Id="rId10" Type="http://schemas.openxmlformats.org/officeDocument/2006/relationships/hyperlink" Target="https://dwc.tdwg.org/" TargetMode="External"/><Relationship Id="rId19" Type="http://schemas.openxmlformats.org/officeDocument/2006/relationships/hyperlink" Target="https://www.sciencematters.io" TargetMode="External"/><Relationship Id="rId4" Type="http://schemas.openxmlformats.org/officeDocument/2006/relationships/webSettings" Target="webSettings.xml"/><Relationship Id="rId9" Type="http://schemas.openxmlformats.org/officeDocument/2006/relationships/hyperlink" Target="https://datadryad.org/stash/faq" TargetMode="External"/><Relationship Id="rId14" Type="http://schemas.openxmlformats.org/officeDocument/2006/relationships/hyperlink" Target="http://www.re3data.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2141</TotalTime>
  <Pages>1</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RAMJOUE Celina (CNECT)</dc:creator>
  <cp:lastModifiedBy>Kevin Hoeffner</cp:lastModifiedBy>
  <cp:revision>17</cp:revision>
  <cp:lastPrinted>2016-07-28T10:03:00Z</cp:lastPrinted>
  <dcterms:created xsi:type="dcterms:W3CDTF">2023-04-12T07:16:00Z</dcterms:created>
  <dcterms:modified xsi:type="dcterms:W3CDTF">2023-05-02T15:28:00Z</dcterms:modified>
</cp:coreProperties>
</file>