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A11" w:rsidRDefault="007F6F7C" w:rsidP="007F6F7C">
      <w:pPr>
        <w:pStyle w:val="Ttulo1"/>
        <w:rPr>
          <w:lang w:val="es-ES"/>
        </w:rPr>
      </w:pPr>
      <w:r>
        <w:rPr>
          <w:lang w:val="es-ES"/>
        </w:rPr>
        <w:t>Acciones semánticas del compilador</w:t>
      </w:r>
    </w:p>
    <w:p w:rsidR="007F6F7C" w:rsidRDefault="007F6F7C" w:rsidP="007F6F7C">
      <w:pPr>
        <w:rPr>
          <w:lang w:val="es-ES"/>
        </w:rPr>
      </w:pPr>
      <w:r>
        <w:rPr>
          <w:lang w:val="es-ES"/>
        </w:rPr>
        <w:t>Notación intermedia: Árbol</w:t>
      </w:r>
    </w:p>
    <w:p w:rsidR="007F6F7C" w:rsidRDefault="007F6F7C" w:rsidP="007F6F7C">
      <w:pPr>
        <w:rPr>
          <w:lang w:val="es-ES"/>
        </w:rPr>
      </w:pPr>
      <w:r w:rsidRPr="007F6F7C">
        <w:rPr>
          <w:lang w:val="es-ES"/>
        </w:rPr>
        <w:drawing>
          <wp:inline distT="0" distB="0" distL="0" distR="0" wp14:anchorId="3E8C6946" wp14:editId="53AFC344">
            <wp:extent cx="4448796" cy="261974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7C" w:rsidRDefault="007F6F7C" w:rsidP="007F6F7C">
      <w:pPr>
        <w:rPr>
          <w:lang w:val="es-ES"/>
        </w:rPr>
      </w:pPr>
      <w:r>
        <w:rPr>
          <w:lang w:val="es-ES"/>
        </w:rPr>
        <w:t xml:space="preserve">Regla 0: En esta regla se </w:t>
      </w:r>
      <w:r w:rsidR="00576390">
        <w:rPr>
          <w:lang w:val="es-ES"/>
        </w:rPr>
        <w:t>asignarán</w:t>
      </w:r>
      <w:r>
        <w:rPr>
          <w:lang w:val="es-ES"/>
        </w:rPr>
        <w:t xml:space="preserve"> los punteros de la raíz del </w:t>
      </w:r>
      <w:r w:rsidR="00576390">
        <w:rPr>
          <w:lang w:val="es-ES"/>
        </w:rPr>
        <w:t>árbol</w:t>
      </w:r>
      <w:r>
        <w:rPr>
          <w:lang w:val="es-ES"/>
        </w:rPr>
        <w:t>.</w:t>
      </w:r>
    </w:p>
    <w:p w:rsidR="007F6F7C" w:rsidRDefault="007F6F7C" w:rsidP="007F6F7C">
      <w:pPr>
        <w:rPr>
          <w:lang w:val="es-ES"/>
        </w:rPr>
      </w:pPr>
      <w:r>
        <w:rPr>
          <w:lang w:val="es-ES"/>
        </w:rPr>
        <w:t xml:space="preserve">Como es la </w:t>
      </w:r>
      <w:r w:rsidR="00576390">
        <w:rPr>
          <w:lang w:val="es-ES"/>
        </w:rPr>
        <w:t>última</w:t>
      </w:r>
      <w:r>
        <w:rPr>
          <w:lang w:val="es-ES"/>
        </w:rPr>
        <w:t xml:space="preserve"> regla que se ejecutara es el momento ideal para escribir la tabla de símbolos obtenida y generar el código assembler a través del recorrido del </w:t>
      </w:r>
      <w:r w:rsidR="00576390">
        <w:rPr>
          <w:lang w:val="es-ES"/>
        </w:rPr>
        <w:t>árbol</w:t>
      </w:r>
      <w:r>
        <w:rPr>
          <w:lang w:val="es-ES"/>
        </w:rPr>
        <w:t>.</w:t>
      </w:r>
    </w:p>
    <w:p w:rsidR="007F6F7C" w:rsidRDefault="007F6F7C" w:rsidP="007F6F7C">
      <w:pPr>
        <w:rPr>
          <w:lang w:val="es-ES"/>
        </w:rPr>
      </w:pPr>
    </w:p>
    <w:p w:rsidR="007F6F7C" w:rsidRDefault="007F6F7C" w:rsidP="007F6F7C">
      <w:pPr>
        <w:rPr>
          <w:lang w:val="es-ES"/>
        </w:rPr>
      </w:pPr>
      <w:r w:rsidRPr="007F6F7C">
        <w:rPr>
          <w:lang w:val="es-ES"/>
        </w:rPr>
        <w:drawing>
          <wp:inline distT="0" distB="0" distL="0" distR="0" wp14:anchorId="556DB0CA" wp14:editId="5E9FDFAD">
            <wp:extent cx="6646545" cy="1878965"/>
            <wp:effectExtent l="0" t="0" r="190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7C" w:rsidRDefault="007F6F7C" w:rsidP="007F6F7C">
      <w:pPr>
        <w:rPr>
          <w:lang w:val="es-ES"/>
        </w:rPr>
      </w:pPr>
      <w:r>
        <w:rPr>
          <w:lang w:val="es-ES"/>
        </w:rPr>
        <w:t>Regla 1: solo realizaremos una copia de punteros como indica la teoría.</w:t>
      </w:r>
    </w:p>
    <w:p w:rsidR="007F6F7C" w:rsidRDefault="007F6F7C" w:rsidP="007F6F7C">
      <w:pPr>
        <w:rPr>
          <w:lang w:val="es-ES"/>
        </w:rPr>
      </w:pPr>
      <w:r>
        <w:rPr>
          <w:lang w:val="es-ES"/>
        </w:rPr>
        <w:t xml:space="preserve">Regla 2: Nuestro programa siempre comenzara con una </w:t>
      </w:r>
      <w:r w:rsidR="00576390">
        <w:rPr>
          <w:lang w:val="es-ES"/>
        </w:rPr>
        <w:t>sentencia</w:t>
      </w:r>
      <w:r>
        <w:rPr>
          <w:lang w:val="es-ES"/>
        </w:rPr>
        <w:t xml:space="preserve">, por lo que crearemos en esta sección el primer nodo del </w:t>
      </w:r>
      <w:r w:rsidR="00576390">
        <w:rPr>
          <w:lang w:val="es-ES"/>
        </w:rPr>
        <w:t>árbol</w:t>
      </w:r>
      <w:r>
        <w:rPr>
          <w:lang w:val="es-ES"/>
        </w:rPr>
        <w:t xml:space="preserve">. Al ser una regla recursiva, podremos tener la cantidad de sentencias anidadas que queramos. </w:t>
      </w:r>
    </w:p>
    <w:p w:rsidR="007F6F7C" w:rsidRDefault="007F6F7C" w:rsidP="007F6F7C">
      <w:pPr>
        <w:rPr>
          <w:lang w:val="es-ES"/>
        </w:rPr>
      </w:pPr>
      <w:r w:rsidRPr="007F6F7C">
        <w:rPr>
          <w:lang w:val="es-ES"/>
        </w:rPr>
        <w:lastRenderedPageBreak/>
        <w:drawing>
          <wp:inline distT="0" distB="0" distL="0" distR="0" wp14:anchorId="1CCA93D2" wp14:editId="2ECA9082">
            <wp:extent cx="2962688" cy="258163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7C" w:rsidRDefault="007F6F7C" w:rsidP="007F6F7C">
      <w:pPr>
        <w:rPr>
          <w:lang w:val="es-ES"/>
        </w:rPr>
      </w:pPr>
      <w:r>
        <w:rPr>
          <w:lang w:val="es-ES"/>
        </w:rPr>
        <w:t xml:space="preserve">Reglas 3, 4 y 5: </w:t>
      </w:r>
      <w:r>
        <w:rPr>
          <w:lang w:val="es-ES"/>
        </w:rPr>
        <w:t>solo realizaremos una copia de punteros como indica la teoría.</w:t>
      </w:r>
    </w:p>
    <w:p w:rsidR="007F6F7C" w:rsidRDefault="007F6F7C" w:rsidP="007F6F7C">
      <w:pPr>
        <w:rPr>
          <w:lang w:val="es-ES"/>
        </w:rPr>
      </w:pPr>
      <w:r w:rsidRPr="007F6F7C">
        <w:rPr>
          <w:lang w:val="es-ES"/>
        </w:rPr>
        <w:drawing>
          <wp:inline distT="0" distB="0" distL="0" distR="0" wp14:anchorId="76F8A3B0" wp14:editId="47AD1BCF">
            <wp:extent cx="6601746" cy="6134956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7C" w:rsidRDefault="007F6F7C" w:rsidP="007F6F7C">
      <w:pPr>
        <w:rPr>
          <w:lang w:val="es-ES"/>
        </w:rPr>
      </w:pPr>
      <w:r>
        <w:rPr>
          <w:lang w:val="es-ES"/>
        </w:rPr>
        <w:t xml:space="preserve">Regla 6: este es un caso </w:t>
      </w:r>
      <w:r w:rsidR="00576390">
        <w:rPr>
          <w:lang w:val="es-ES"/>
        </w:rPr>
        <w:t>más</w:t>
      </w:r>
      <w:r>
        <w:rPr>
          <w:lang w:val="es-ES"/>
        </w:rPr>
        <w:t xml:space="preserve"> complejo. En esta regla</w:t>
      </w:r>
      <w:r w:rsidR="00103624">
        <w:rPr>
          <w:lang w:val="es-ES"/>
        </w:rPr>
        <w:t xml:space="preserve"> leeremos el id ingresado por el usuario para que sea buscado en la lista mediante el nodo READ. Como en este compilador, esta regla solo se </w:t>
      </w:r>
      <w:r w:rsidR="00576390">
        <w:rPr>
          <w:lang w:val="es-ES"/>
        </w:rPr>
        <w:t>utilizará</w:t>
      </w:r>
      <w:r w:rsidR="00103624">
        <w:rPr>
          <w:lang w:val="es-ES"/>
        </w:rPr>
        <w:t xml:space="preserve"> para ingresar el </w:t>
      </w:r>
      <w:r w:rsidR="00576390">
        <w:rPr>
          <w:lang w:val="es-ES"/>
        </w:rPr>
        <w:t>Pívot</w:t>
      </w:r>
      <w:r w:rsidR="00103624">
        <w:rPr>
          <w:lang w:val="es-ES"/>
        </w:rPr>
        <w:t xml:space="preserve"> a buscar </w:t>
      </w:r>
      <w:r w:rsidR="00103624">
        <w:rPr>
          <w:lang w:val="es-ES"/>
        </w:rPr>
        <w:lastRenderedPageBreak/>
        <w:t xml:space="preserve">en la lista, aproveche la </w:t>
      </w:r>
      <w:r w:rsidR="00576390">
        <w:rPr>
          <w:lang w:val="es-ES"/>
        </w:rPr>
        <w:t>ocasión</w:t>
      </w:r>
      <w:r w:rsidR="00103624">
        <w:rPr>
          <w:lang w:val="es-ES"/>
        </w:rPr>
        <w:t xml:space="preserve"> para realizar la validación correspondiente. El </w:t>
      </w:r>
      <w:r w:rsidR="00576390">
        <w:rPr>
          <w:lang w:val="es-ES"/>
        </w:rPr>
        <w:t>pívot</w:t>
      </w:r>
      <w:r w:rsidR="00103624">
        <w:rPr>
          <w:lang w:val="es-ES"/>
        </w:rPr>
        <w:t xml:space="preserve"> debe ser mayor a 0. Para eso realizamos una comparación mediante un IF en donde se </w:t>
      </w:r>
      <w:r w:rsidR="00576390">
        <w:rPr>
          <w:lang w:val="es-ES"/>
        </w:rPr>
        <w:t>evaluará</w:t>
      </w:r>
      <w:r w:rsidR="00103624">
        <w:rPr>
          <w:lang w:val="es-ES"/>
        </w:rPr>
        <w:t xml:space="preserve"> dicha condición con el nodo BLE (salta si es menor a 1). Si se da el caso, el </w:t>
      </w:r>
      <w:r w:rsidR="00576390">
        <w:rPr>
          <w:lang w:val="es-ES"/>
        </w:rPr>
        <w:t>ir</w:t>
      </w:r>
      <w:r w:rsidR="00103624">
        <w:rPr>
          <w:lang w:val="es-ES"/>
        </w:rPr>
        <w:t xml:space="preserve"> tendrá como hijo derecho tendrá un mensaje de error y un salto incondicional al final del programa.</w:t>
      </w:r>
    </w:p>
    <w:p w:rsidR="00103624" w:rsidRDefault="00103624" w:rsidP="007F6F7C">
      <w:pPr>
        <w:rPr>
          <w:lang w:val="es-ES"/>
        </w:rPr>
      </w:pPr>
      <w:r w:rsidRPr="00103624">
        <w:rPr>
          <w:lang w:val="es-ES"/>
        </w:rPr>
        <w:drawing>
          <wp:inline distT="0" distB="0" distL="0" distR="0" wp14:anchorId="23992095" wp14:editId="59FBA01D">
            <wp:extent cx="6646545" cy="292290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24" w:rsidRDefault="00103624" w:rsidP="00103624">
      <w:pPr>
        <w:tabs>
          <w:tab w:val="left" w:pos="2670"/>
        </w:tabs>
        <w:rPr>
          <w:lang w:val="es-ES"/>
        </w:rPr>
      </w:pPr>
      <w:r>
        <w:rPr>
          <w:lang w:val="es-ES"/>
        </w:rPr>
        <w:t xml:space="preserve">Regla 7: esta regla será la encargada de Asignar la posición </w:t>
      </w:r>
      <w:r w:rsidR="00576390">
        <w:rPr>
          <w:lang w:val="es-ES"/>
        </w:rPr>
        <w:t>del pívot encontrado</w:t>
      </w:r>
      <w:r>
        <w:rPr>
          <w:lang w:val="es-ES"/>
        </w:rPr>
        <w:t xml:space="preserve"> en la lista a la variable “resul”. </w:t>
      </w:r>
      <w:r w:rsidR="00576390">
        <w:rPr>
          <w:lang w:val="es-ES"/>
        </w:rPr>
        <w:t>También</w:t>
      </w:r>
      <w:r>
        <w:rPr>
          <w:lang w:val="es-ES"/>
        </w:rPr>
        <w:t xml:space="preserve"> aprovecharemos el nodo @post para enganchar de su lado izquierdo todo el recorrido de la lista, y del lado derecho, una etiqueta a donde saltare en caso de encontrar la primera posición del </w:t>
      </w:r>
      <w:r w:rsidR="00576390">
        <w:rPr>
          <w:lang w:val="es-ES"/>
        </w:rPr>
        <w:t>pívot</w:t>
      </w:r>
      <w:r>
        <w:rPr>
          <w:lang w:val="es-ES"/>
        </w:rPr>
        <w:t>.</w:t>
      </w:r>
    </w:p>
    <w:p w:rsidR="003A4D75" w:rsidRDefault="003A4D75" w:rsidP="00103624">
      <w:pPr>
        <w:tabs>
          <w:tab w:val="left" w:pos="2670"/>
        </w:tabs>
        <w:rPr>
          <w:lang w:val="es-ES"/>
        </w:rPr>
      </w:pPr>
      <w:r w:rsidRPr="003A4D75">
        <w:rPr>
          <w:lang w:val="es-ES"/>
        </w:rPr>
        <w:drawing>
          <wp:inline distT="0" distB="0" distL="0" distR="0" wp14:anchorId="3F4DD690" wp14:editId="2C37B8E1">
            <wp:extent cx="6646545" cy="1601470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75" w:rsidRDefault="003A4D75" w:rsidP="003A4D75">
      <w:pPr>
        <w:tabs>
          <w:tab w:val="left" w:pos="2955"/>
        </w:tabs>
        <w:rPr>
          <w:lang w:val="es-ES"/>
        </w:rPr>
      </w:pPr>
      <w:r>
        <w:rPr>
          <w:lang w:val="es-ES"/>
        </w:rPr>
        <w:t xml:space="preserve">Regla 9: este es un caso especial, en el cual la lista puede venir </w:t>
      </w:r>
      <w:r w:rsidR="00576390">
        <w:rPr>
          <w:lang w:val="es-ES"/>
        </w:rPr>
        <w:t>vacía</w:t>
      </w:r>
      <w:r>
        <w:rPr>
          <w:lang w:val="es-ES"/>
        </w:rPr>
        <w:t>. Como el nodo @pos ya no tendrá de su lazo izquierda la lista de cons</w:t>
      </w:r>
      <w:bookmarkStart w:id="0" w:name="_GoBack"/>
      <w:bookmarkEnd w:id="0"/>
      <w:r>
        <w:rPr>
          <w:lang w:val="es-ES"/>
        </w:rPr>
        <w:t xml:space="preserve">tantes quedara </w:t>
      </w:r>
      <w:r w:rsidR="00576390">
        <w:rPr>
          <w:lang w:val="es-ES"/>
        </w:rPr>
        <w:t>vacío</w:t>
      </w:r>
      <w:r>
        <w:rPr>
          <w:lang w:val="es-ES"/>
        </w:rPr>
        <w:t xml:space="preserve">, lo cual es conveniente para insertarle como hijo izquierdo el mensaje </w:t>
      </w:r>
      <w:r w:rsidR="00576390">
        <w:rPr>
          <w:lang w:val="es-ES"/>
        </w:rPr>
        <w:t>corresponte</w:t>
      </w:r>
      <w:r>
        <w:rPr>
          <w:lang w:val="es-ES"/>
        </w:rPr>
        <w:t xml:space="preserve"> de “lista </w:t>
      </w:r>
      <w:r w:rsidR="00576390">
        <w:rPr>
          <w:lang w:val="es-ES"/>
        </w:rPr>
        <w:t>vacía</w:t>
      </w:r>
      <w:r>
        <w:rPr>
          <w:lang w:val="es-ES"/>
        </w:rPr>
        <w:t>” y un salto incondicional al final del programa.</w:t>
      </w:r>
    </w:p>
    <w:p w:rsidR="003A4D75" w:rsidRDefault="003A4D75" w:rsidP="003A4D75">
      <w:pPr>
        <w:tabs>
          <w:tab w:val="left" w:pos="2955"/>
        </w:tabs>
        <w:rPr>
          <w:lang w:val="es-ES"/>
        </w:rPr>
      </w:pPr>
      <w:r w:rsidRPr="003A4D75">
        <w:rPr>
          <w:lang w:val="es-ES"/>
        </w:rPr>
        <w:lastRenderedPageBreak/>
        <w:drawing>
          <wp:inline distT="0" distB="0" distL="0" distR="0" wp14:anchorId="39573460" wp14:editId="421A7E63">
            <wp:extent cx="6477904" cy="5896798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75" w:rsidRDefault="003A4D75" w:rsidP="003A4D75">
      <w:pPr>
        <w:tabs>
          <w:tab w:val="left" w:pos="2955"/>
        </w:tabs>
        <w:rPr>
          <w:lang w:val="es-ES"/>
        </w:rPr>
      </w:pPr>
      <w:r>
        <w:rPr>
          <w:lang w:val="es-ES"/>
        </w:rPr>
        <w:t xml:space="preserve">Regla 10: </w:t>
      </w:r>
      <w:r w:rsidR="006F0937">
        <w:rPr>
          <w:lang w:val="es-ES"/>
        </w:rPr>
        <w:t xml:space="preserve">esta será la regla </w:t>
      </w:r>
      <w:r w:rsidR="00576390">
        <w:rPr>
          <w:lang w:val="es-ES"/>
        </w:rPr>
        <w:t>más</w:t>
      </w:r>
      <w:r w:rsidR="006F0937">
        <w:rPr>
          <w:lang w:val="es-ES"/>
        </w:rPr>
        <w:t xml:space="preserve"> importante. Crearemos un nodo auxiliar con un “;” para poder trabajar mejor. Cada vez que entremos a un elemento de una lista incrementaremos la variable @aux, esto será útil para saber en </w:t>
      </w:r>
      <w:r w:rsidR="00576390">
        <w:rPr>
          <w:lang w:val="es-ES"/>
        </w:rPr>
        <w:t>qué</w:t>
      </w:r>
      <w:r w:rsidR="006F0937">
        <w:rPr>
          <w:lang w:val="es-ES"/>
        </w:rPr>
        <w:t xml:space="preserve"> posición de la lista nos encontramos. Luego mediante un IF preguntaremos si el pivot (puntero que tendremos de la regla6) es igual a elemento de la lista, de ser </w:t>
      </w:r>
      <w:r w:rsidR="00576390">
        <w:rPr>
          <w:lang w:val="es-ES"/>
        </w:rPr>
        <w:t>así</w:t>
      </w:r>
      <w:r w:rsidR="006F0937">
        <w:rPr>
          <w:lang w:val="es-ES"/>
        </w:rPr>
        <w:t>, guardaremos el valor de @aux en @pos, que será nuestra variable auxiliar que asignaremos a nuestro id resul. De no ser iguales, saltaremos al siguiente elemento de la lista.</w:t>
      </w:r>
    </w:p>
    <w:p w:rsidR="006F0937" w:rsidRDefault="006F0937" w:rsidP="003A4D75">
      <w:pPr>
        <w:tabs>
          <w:tab w:val="left" w:pos="2955"/>
        </w:tabs>
        <w:rPr>
          <w:lang w:val="es-ES"/>
        </w:rPr>
      </w:pPr>
      <w:r w:rsidRPr="006F0937">
        <w:rPr>
          <w:lang w:val="es-ES"/>
        </w:rPr>
        <w:lastRenderedPageBreak/>
        <w:drawing>
          <wp:inline distT="0" distB="0" distL="0" distR="0" wp14:anchorId="026B00CD" wp14:editId="104C4CF5">
            <wp:extent cx="6646545" cy="5800725"/>
            <wp:effectExtent l="0" t="0" r="190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37" w:rsidRDefault="006F0937" w:rsidP="006F0937">
      <w:pPr>
        <w:tabs>
          <w:tab w:val="left" w:pos="6630"/>
        </w:tabs>
        <w:rPr>
          <w:lang w:val="es-ES"/>
        </w:rPr>
      </w:pPr>
      <w:r>
        <w:rPr>
          <w:lang w:val="es-ES"/>
        </w:rPr>
        <w:t xml:space="preserve">Regla 11: ídem </w:t>
      </w:r>
      <w:r w:rsidR="00576390">
        <w:rPr>
          <w:lang w:val="es-ES"/>
        </w:rPr>
        <w:t>anterior,</w:t>
      </w:r>
      <w:r>
        <w:rPr>
          <w:lang w:val="es-ES"/>
        </w:rPr>
        <w:t xml:space="preserve"> pero con recursividad</w:t>
      </w:r>
    </w:p>
    <w:p w:rsidR="006F0937" w:rsidRDefault="006F0937" w:rsidP="006F0937">
      <w:pPr>
        <w:tabs>
          <w:tab w:val="left" w:pos="6630"/>
        </w:tabs>
        <w:rPr>
          <w:lang w:val="es-ES"/>
        </w:rPr>
      </w:pPr>
      <w:r w:rsidRPr="006F0937">
        <w:rPr>
          <w:lang w:val="es-ES"/>
        </w:rPr>
        <w:drawing>
          <wp:inline distT="0" distB="0" distL="0" distR="0" wp14:anchorId="72818B77" wp14:editId="48A288C4">
            <wp:extent cx="6646545" cy="1789430"/>
            <wp:effectExtent l="0" t="0" r="1905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37" w:rsidRDefault="006F0937" w:rsidP="006F0937">
      <w:pPr>
        <w:rPr>
          <w:lang w:val="es-ES"/>
        </w:rPr>
      </w:pPr>
      <w:r>
        <w:rPr>
          <w:lang w:val="es-ES"/>
        </w:rPr>
        <w:t>Regla 12: el nodo WRITE tendrá solo un hijo izquierdo que será necesario para mostrar constantes strings por pantalla.</w:t>
      </w:r>
    </w:p>
    <w:p w:rsidR="006F0937" w:rsidRDefault="006F0937" w:rsidP="006F0937">
      <w:pPr>
        <w:rPr>
          <w:lang w:val="es-ES"/>
        </w:rPr>
      </w:pPr>
      <w:r w:rsidRPr="006F0937">
        <w:rPr>
          <w:lang w:val="es-ES"/>
        </w:rPr>
        <w:lastRenderedPageBreak/>
        <w:drawing>
          <wp:inline distT="0" distB="0" distL="0" distR="0" wp14:anchorId="4F93D521" wp14:editId="62B7A595">
            <wp:extent cx="6646545" cy="4925695"/>
            <wp:effectExtent l="0" t="0" r="1905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37" w:rsidRPr="006F0937" w:rsidRDefault="006F0937" w:rsidP="006F0937">
      <w:pPr>
        <w:tabs>
          <w:tab w:val="left" w:pos="1020"/>
        </w:tabs>
        <w:rPr>
          <w:lang w:val="es-ES"/>
        </w:rPr>
      </w:pPr>
      <w:r>
        <w:rPr>
          <w:lang w:val="es-ES"/>
        </w:rPr>
        <w:t xml:space="preserve">Regla 13: esta regla la utilizaremos para mostrar IDs. Como en este compilador esta regla solo se utiliza para mostrar la posición encontrada del </w:t>
      </w:r>
      <w:r w:rsidR="00576390">
        <w:rPr>
          <w:lang w:val="es-ES"/>
        </w:rPr>
        <w:t>pívot</w:t>
      </w:r>
      <w:r>
        <w:rPr>
          <w:lang w:val="es-ES"/>
        </w:rPr>
        <w:t xml:space="preserve"> dentro de la lista, se puede aprovechar para realizar una validación. Si el Id resul contiene “-1”, que es el valor con el que </w:t>
      </w:r>
      <w:r w:rsidR="00576390">
        <w:rPr>
          <w:lang w:val="es-ES"/>
        </w:rPr>
        <w:t>inicializamos</w:t>
      </w:r>
      <w:r>
        <w:rPr>
          <w:lang w:val="es-ES"/>
        </w:rPr>
        <w:t xml:space="preserve"> @pos, entonces significa que el </w:t>
      </w:r>
      <w:r w:rsidR="00576390">
        <w:rPr>
          <w:lang w:val="es-ES"/>
        </w:rPr>
        <w:t>pívot</w:t>
      </w:r>
      <w:r>
        <w:rPr>
          <w:lang w:val="es-ES"/>
        </w:rPr>
        <w:t xml:space="preserve"> no fue encontrado, salta el mensaje correspondiente y saltamos al final del programa. De lo contrario se muestra la primera </w:t>
      </w:r>
      <w:r w:rsidR="00576390">
        <w:rPr>
          <w:lang w:val="es-ES"/>
        </w:rPr>
        <w:t>posición</w:t>
      </w:r>
      <w:r>
        <w:rPr>
          <w:lang w:val="es-ES"/>
        </w:rPr>
        <w:t xml:space="preserve"> del </w:t>
      </w:r>
      <w:r w:rsidR="00576390">
        <w:rPr>
          <w:lang w:val="es-ES"/>
        </w:rPr>
        <w:t>pívot</w:t>
      </w:r>
      <w:r>
        <w:rPr>
          <w:lang w:val="es-ES"/>
        </w:rPr>
        <w:t xml:space="preserve"> encontrado en la lista.</w:t>
      </w:r>
    </w:p>
    <w:sectPr w:rsidR="006F0937" w:rsidRPr="006F0937" w:rsidSect="007F6F7C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D2"/>
    <w:rsid w:val="00103624"/>
    <w:rsid w:val="002060D2"/>
    <w:rsid w:val="003A4D75"/>
    <w:rsid w:val="00576390"/>
    <w:rsid w:val="006B68B8"/>
    <w:rsid w:val="006F0937"/>
    <w:rsid w:val="007F6F7C"/>
    <w:rsid w:val="00C7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CEFF3"/>
  <w15:chartTrackingRefBased/>
  <w15:docId w15:val="{E4BBDA6B-70F8-496B-B6B5-59B27725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F6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6F7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2020-12-02T01:33:00Z</dcterms:created>
  <dcterms:modified xsi:type="dcterms:W3CDTF">2020-12-02T02:02:00Z</dcterms:modified>
</cp:coreProperties>
</file>