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FDF" w:rsidRPr="008D145D" w:rsidRDefault="005A4FDF" w:rsidP="005A4FD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Team </w:t>
      </w:r>
      <w:r w:rsidRPr="00F01BC9">
        <w:rPr>
          <w:rFonts w:ascii="Times New Roman" w:hAnsi="Times New Roman" w:cs="Times New Roman"/>
          <w:b/>
          <w:sz w:val="40"/>
        </w:rPr>
        <w:t>Glossary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Arrival City—City of </w:t>
      </w:r>
      <w:r w:rsidRPr="00136981">
        <w:rPr>
          <w:rFonts w:ascii="Times New Roman" w:hAnsi="Times New Roman" w:cs="Times New Roman"/>
          <w:b/>
          <w:sz w:val="24"/>
          <w:szCs w:val="24"/>
          <w:u w:val="single"/>
        </w:rPr>
        <w:t>flight</w:t>
      </w:r>
      <w:r>
        <w:rPr>
          <w:rFonts w:ascii="Times New Roman" w:hAnsi="Times New Roman" w:cs="Times New Roman"/>
          <w:b/>
          <w:sz w:val="24"/>
          <w:szCs w:val="24"/>
        </w:rPr>
        <w:t xml:space="preserve"> destination.</w:t>
      </w:r>
      <w:proofErr w:type="gramEnd"/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“Book” a Trip—this is another term used for reserving a flight and may also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used to describe the planning process for the trip.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Card Security Value (CSV) Number—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is the security number located on the back of most credit cards.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Cheapest Fare—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is an option the customer will choose as a personal preference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Cougar Path Travel—Name of the travel reservation company to whom we are developing the “Express Flights Locater” software package.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CRATD(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Central Repository of Air Travel Data)—The database that contains specific airline information necessary to plan and analyze reservation costs.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 Number—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is the number assigned to the customer to keep the customer identified individually for accurate and quick look-up.</w:t>
      </w:r>
    </w:p>
    <w:p w:rsidR="005A4FDF" w:rsidRDefault="005A4FDF" w:rsidP="005A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Customer Profile Information—a collection of basic information about the customer that will be maintained on the local database and is comprised of (customer's name, </w:t>
      </w:r>
      <w:r w:rsidRPr="003207F8"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207F8"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b/>
          <w:sz w:val="24"/>
          <w:szCs w:val="24"/>
        </w:rPr>
        <w:t xml:space="preserve"> address, </w:t>
      </w:r>
      <w:r w:rsidRPr="003207F8">
        <w:rPr>
          <w:rFonts w:ascii="Times New Roman" w:hAnsi="Times New Roman" w:cs="Times New Roman"/>
          <w:b/>
          <w:sz w:val="24"/>
          <w:szCs w:val="24"/>
        </w:rPr>
        <w:t>phone number</w:t>
      </w:r>
      <w:r>
        <w:rPr>
          <w:rFonts w:ascii="Times New Roman" w:hAnsi="Times New Roman" w:cs="Times New Roman"/>
          <w:b/>
          <w:sz w:val="24"/>
          <w:szCs w:val="24"/>
        </w:rPr>
        <w:t>, Credit card information [</w:t>
      </w:r>
      <w:r w:rsidRPr="003207F8">
        <w:rPr>
          <w:rFonts w:ascii="Times New Roman" w:hAnsi="Times New Roman" w:cs="Times New Roman"/>
          <w:b/>
          <w:sz w:val="24"/>
          <w:szCs w:val="24"/>
        </w:rPr>
        <w:t>holder’s</w:t>
      </w:r>
      <w:r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Pr="003207F8">
        <w:rPr>
          <w:rFonts w:ascii="Times New Roman" w:hAnsi="Times New Roman" w:cs="Times New Roman"/>
          <w:b/>
          <w:sz w:val="24"/>
          <w:szCs w:val="24"/>
        </w:rPr>
        <w:t>ame, card type, card number, expiration date, and C</w:t>
      </w:r>
      <w:r>
        <w:rPr>
          <w:rFonts w:ascii="Times New Roman" w:hAnsi="Times New Roman" w:cs="Times New Roman"/>
          <w:b/>
          <w:sz w:val="24"/>
          <w:szCs w:val="24"/>
        </w:rPr>
        <w:t>ard Security Value (CSV) number]</w:t>
      </w:r>
      <w:r w:rsidRPr="003207F8">
        <w:rPr>
          <w:rFonts w:ascii="Times New Roman" w:hAnsi="Times New Roman" w:cs="Times New Roman"/>
          <w:b/>
          <w:sz w:val="24"/>
          <w:szCs w:val="24"/>
        </w:rPr>
        <w:t xml:space="preserve"> and 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07F8">
        <w:rPr>
          <w:rFonts w:ascii="Times New Roman" w:hAnsi="Times New Roman" w:cs="Times New Roman"/>
          <w:b/>
          <w:sz w:val="24"/>
          <w:szCs w:val="24"/>
        </w:rPr>
        <w:t>billing address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Customer—People who are interested in planning a flight with Cougar Path Travel that are either potential or current within the system.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Daily Report—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daily task done by the manager that summarizes business that was conducted throughout the day. It is comprised of a financial and contact section. 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Departure City—City of </w:t>
      </w:r>
      <w:r w:rsidRPr="00136981">
        <w:rPr>
          <w:rFonts w:ascii="Times New Roman" w:hAnsi="Times New Roman" w:cs="Times New Roman"/>
          <w:b/>
          <w:sz w:val="24"/>
          <w:szCs w:val="24"/>
          <w:u w:val="single"/>
        </w:rPr>
        <w:t>flight</w:t>
      </w:r>
      <w:r>
        <w:rPr>
          <w:rFonts w:ascii="Times New Roman" w:hAnsi="Times New Roman" w:cs="Times New Roman"/>
          <w:b/>
          <w:sz w:val="24"/>
          <w:szCs w:val="24"/>
        </w:rPr>
        <w:t xml:space="preserve"> origin.</w:t>
      </w:r>
      <w:proofErr w:type="gramEnd"/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Discount—a reduction in price that is applied to the total price at any inconvenience to the customer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“EFL” Database—Local database containing local data such as airport codes, airlines, departure times, airline mileage, airport fees, etc…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Express Flights Locater—name of the software package we are developing for the client.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Destination—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arrival city of the last flight in a chain of flights.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Flight Status—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indicator that specifies if a flight is going to be delayed, cancelled or is on-time.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Flight Travel Data—Data pulled from the CRATD in a text format and updated within the data members of the Express Flights Locator.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In-person Service—Services being provided by an agent or a manger to a customer in a face-to-face setting.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Itinerary Case—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These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are individual cases that contain information about a current searches, reservations, and modification to a current flight and are instantiated every time a customer wants to search for a new flight search based around different search parameters or decides to cancel their current flight a whole new itinerary case opens.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Leg—generally refers to a single flight within a chain of flights but can mean a single flight. 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Manager—Agent that has a higher level of access and additional tasks within the system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On-phone Service—Services being provided by an agent or a manager to a customer over a telephone connection.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“plan-to-go” Fee Structure—Flat fee that is charged for the service of assisting in finding the optimal flight for the customer regardless of if the customer actually books the trip or not.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Price “Watch” Threshold—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price specified by the customer in which they will be notified of specific flights based on their itinerary specifications.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Price “Watch”—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service offered by the client that monitors the price of a set of flights based on a set of criteria and waits for any flight to meet a price threshold based on the customers specification.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Shortest Number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Flights— refers to the least number of connecting flights between the departure and arrival airport.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Shortest Time—refers to the shortest flight time from first departure until the last arrival at the traveler’s final destination.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Travel Agent—trained professionals that interact with and assist the customer in finding flights that meet the customer’s needs.</w:t>
      </w:r>
    </w:p>
    <w:p w:rsidR="005A4FDF" w:rsidRDefault="005A4FDF" w:rsidP="005A4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Travel Reservation Company—is a company that assists customers in finding and purchasing airfare at the most convenient and reasonable price based on the customer’s needs.</w:t>
      </w:r>
    </w:p>
    <w:p w:rsidR="002B4F3A" w:rsidRDefault="005A4FDF"/>
    <w:sectPr w:rsidR="002B4F3A" w:rsidSect="0070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FDF"/>
    <w:rsid w:val="005A4FDF"/>
    <w:rsid w:val="007009B6"/>
    <w:rsid w:val="00707787"/>
    <w:rsid w:val="00C9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590</Words>
  <Characters>3366</Characters>
  <Application>Microsoft Office Word</Application>
  <DocSecurity>0</DocSecurity>
  <Lines>28</Lines>
  <Paragraphs>7</Paragraphs>
  <ScaleCrop>false</ScaleCrop>
  <Company>Hewlett-Packard</Company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2012-10-25T01:10:00Z</dcterms:created>
  <dcterms:modified xsi:type="dcterms:W3CDTF">2012-10-25T01:11:00Z</dcterms:modified>
</cp:coreProperties>
</file>