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B6" w:rsidRDefault="004A26F8" w:rsidP="000106B6">
      <w:pPr>
        <w:spacing w:after="0"/>
        <w:jc w:val="center"/>
        <w:rPr>
          <w:b/>
          <w:color w:val="A6A6A6"/>
          <w:sz w:val="14"/>
          <w:szCs w:val="36"/>
        </w:rPr>
      </w:pPr>
      <w:r>
        <w:rPr>
          <w:rFonts w:ascii="Times New Roman"/>
          <w:b/>
          <w:color w:val="1F497D"/>
          <w:sz w:val="72"/>
          <w:szCs w:val="72"/>
        </w:rPr>
        <w:t>Risk</w:t>
      </w:r>
      <w:r w:rsidR="000106B6">
        <w:rPr>
          <w:rFonts w:ascii="Times New Roman"/>
          <w:b/>
          <w:color w:val="1F497D"/>
          <w:sz w:val="72"/>
          <w:szCs w:val="72"/>
        </w:rPr>
        <w:t xml:space="preserve"> Document</w:t>
      </w:r>
    </w:p>
    <w:p w:rsidR="000106B6" w:rsidRDefault="000106B6" w:rsidP="000106B6">
      <w:pPr>
        <w:spacing w:after="0"/>
        <w:jc w:val="center"/>
        <w:rPr>
          <w:b/>
          <w:color w:val="4F81BD"/>
          <w:sz w:val="28"/>
          <w:szCs w:val="28"/>
        </w:rPr>
      </w:pPr>
      <w:r>
        <w:rPr>
          <w:b/>
          <w:color w:val="4F81BD"/>
          <w:sz w:val="28"/>
          <w:szCs w:val="28"/>
        </w:rPr>
        <w:t>for the</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SIUE Department of Computer Science</w:t>
      </w:r>
    </w:p>
    <w:p w:rsidR="000106B6" w:rsidRDefault="000106B6" w:rsidP="000106B6">
      <w:pPr>
        <w:spacing w:after="0"/>
        <w:jc w:val="center"/>
        <w:rPr>
          <w:b/>
          <w:color w:val="1F497D"/>
          <w:sz w:val="28"/>
          <w:szCs w:val="28"/>
        </w:rPr>
      </w:pPr>
      <w:r>
        <w:rPr>
          <w:b/>
          <w:color w:val="1F497D"/>
          <w:sz w:val="28"/>
          <w:szCs w:val="28"/>
        </w:rPr>
        <w:t>CS425 / CS499 Senior Project</w:t>
      </w:r>
    </w:p>
    <w:p w:rsidR="000106B6" w:rsidRDefault="000106B6" w:rsidP="000106B6">
      <w:pPr>
        <w:spacing w:after="0"/>
        <w:jc w:val="center"/>
        <w:rPr>
          <w:b/>
          <w:color w:val="1F497D"/>
          <w:sz w:val="28"/>
          <w:szCs w:val="28"/>
        </w:rPr>
      </w:pPr>
      <w:r>
        <w:rPr>
          <w:b/>
          <w:color w:val="1F497D"/>
          <w:sz w:val="28"/>
          <w:szCs w:val="28"/>
        </w:rPr>
        <w:t>Software Design and Implementation Courses</w:t>
      </w:r>
    </w:p>
    <w:p w:rsidR="000106B6" w:rsidRDefault="000106B6" w:rsidP="000106B6">
      <w:pPr>
        <w:spacing w:after="0"/>
        <w:jc w:val="center"/>
        <w:rPr>
          <w:b/>
          <w:sz w:val="28"/>
          <w:szCs w:val="28"/>
        </w:rPr>
      </w:pPr>
    </w:p>
    <w:p w:rsidR="000106B6" w:rsidRDefault="000106B6" w:rsidP="000106B6">
      <w:pPr>
        <w:spacing w:after="0"/>
        <w:jc w:val="center"/>
        <w:rPr>
          <w:b/>
          <w:color w:val="4F81BD"/>
          <w:sz w:val="28"/>
          <w:szCs w:val="28"/>
        </w:rPr>
      </w:pPr>
      <w:r>
        <w:rPr>
          <w:b/>
          <w:color w:val="4F81BD"/>
          <w:sz w:val="28"/>
          <w:szCs w:val="28"/>
        </w:rPr>
        <w:t>by</w:t>
      </w:r>
    </w:p>
    <w:p w:rsidR="000106B6" w:rsidRDefault="000106B6" w:rsidP="000106B6">
      <w:pPr>
        <w:spacing w:after="0"/>
        <w:jc w:val="center"/>
        <w:rPr>
          <w:b/>
          <w:sz w:val="28"/>
          <w:szCs w:val="28"/>
        </w:rPr>
      </w:pPr>
    </w:p>
    <w:p w:rsidR="000106B6" w:rsidRDefault="000106B6" w:rsidP="000106B6">
      <w:pPr>
        <w:spacing w:after="0"/>
        <w:jc w:val="center"/>
        <w:rPr>
          <w:b/>
          <w:color w:val="1F497D"/>
          <w:sz w:val="28"/>
          <w:szCs w:val="28"/>
        </w:rPr>
      </w:pPr>
      <w:r>
        <w:rPr>
          <w:b/>
          <w:color w:val="1F497D"/>
          <w:sz w:val="28"/>
          <w:szCs w:val="28"/>
        </w:rPr>
        <w:t>Zach Benchley, Matt Lievens, Logan Maughan, Brian Olsen</w:t>
      </w:r>
    </w:p>
    <w:p w:rsidR="000106B6" w:rsidRDefault="000106B6" w:rsidP="000106B6">
      <w:pPr>
        <w:spacing w:after="0"/>
        <w:jc w:val="center"/>
        <w:rPr>
          <w:b/>
          <w:color w:val="4F81BD"/>
          <w:sz w:val="28"/>
          <w:szCs w:val="28"/>
        </w:rPr>
      </w:pPr>
    </w:p>
    <w:p w:rsidR="000106B6" w:rsidRDefault="000106B6" w:rsidP="000106B6">
      <w:pPr>
        <w:spacing w:after="0"/>
        <w:jc w:val="center"/>
        <w:rPr>
          <w:b/>
          <w:color w:val="4F81BD"/>
          <w:sz w:val="28"/>
          <w:szCs w:val="28"/>
        </w:rPr>
      </w:pPr>
      <w:r>
        <w:rPr>
          <w:b/>
          <w:color w:val="4F81BD"/>
          <w:sz w:val="28"/>
          <w:szCs w:val="28"/>
        </w:rPr>
        <w:t>of</w:t>
      </w:r>
    </w:p>
    <w:p w:rsidR="000106B6" w:rsidRDefault="000106B6" w:rsidP="000106B6">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0106B6" w:rsidRDefault="000106B6" w:rsidP="000106B6">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0106B6" w:rsidRDefault="000106B6" w:rsidP="000106B6">
      <w:pPr>
        <w:spacing w:after="0"/>
        <w:jc w:val="center"/>
        <w:rPr>
          <w:b/>
          <w:color w:val="A6A6A6"/>
          <w:sz w:val="36"/>
          <w:szCs w:val="36"/>
        </w:rPr>
      </w:pPr>
    </w:p>
    <w:p w:rsidR="000106B6" w:rsidRPr="00152E3F" w:rsidRDefault="0048370D" w:rsidP="000106B6">
      <w:r>
        <w:rPr>
          <w:noProof/>
        </w:rPr>
        <w:pict>
          <v:rect id="Rectangle 13" o:spid="_x0000_s1026" style="position:absolute;margin-left:252.7pt;margin-top:486pt;width:249.9pt;height:200.8pt;z-index:25166028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" filled="f" stroked="f">
            <v:textbox style="mso-next-textbox:#Rectangle 13">
              <w:txbxContent>
                <w:p w:rsidR="000106B6" w:rsidRDefault="0098238D" w:rsidP="000106B6">
                  <w:pPr>
                    <w:jc w:val="right"/>
                    <w:rPr>
                      <w:sz w:val="40"/>
                      <w:szCs w:val="96"/>
                    </w:rPr>
                  </w:pPr>
                  <w:r>
                    <w:rPr>
                      <w:sz w:val="40"/>
                      <w:szCs w:val="96"/>
                    </w:rPr>
                    <w:t>Revision 1.4</w:t>
                  </w:r>
                </w:p>
                <w:p w:rsidR="000106B6" w:rsidRDefault="00C65C86" w:rsidP="000106B6">
                  <w:pPr>
                    <w:jc w:val="right"/>
                    <w:rPr>
                      <w:sz w:val="40"/>
                      <w:szCs w:val="96"/>
                    </w:rPr>
                  </w:pPr>
                  <w:r>
                    <w:rPr>
                      <w:sz w:val="40"/>
                      <w:szCs w:val="96"/>
                    </w:rPr>
                    <w:t xml:space="preserve">As Of: </w:t>
                  </w:r>
                  <w:r w:rsidR="00876442">
                    <w:rPr>
                      <w:sz w:val="40"/>
                      <w:szCs w:val="96"/>
                    </w:rPr>
                    <w:t>April 30</w:t>
                  </w:r>
                  <w:r w:rsidR="000106B6">
                    <w:rPr>
                      <w:sz w:val="40"/>
                      <w:szCs w:val="96"/>
                    </w:rPr>
                    <w:t>, 2013</w:t>
                  </w:r>
                </w:p>
                <w:p w:rsidR="00666237" w:rsidRDefault="00666237" w:rsidP="000106B6">
                  <w:pPr>
                    <w:jc w:val="right"/>
                    <w:rPr>
                      <w:sz w:val="40"/>
                      <w:szCs w:val="96"/>
                    </w:rPr>
                  </w:pPr>
                </w:p>
                <w:p w:rsidR="00666237" w:rsidRPr="00666237" w:rsidRDefault="00666237" w:rsidP="000106B6">
                  <w:pPr>
                    <w:jc w:val="right"/>
                    <w:rPr>
                      <w:sz w:val="28"/>
                      <w:szCs w:val="96"/>
                    </w:rPr>
                  </w:pPr>
                </w:p>
                <w:p w:rsidR="00666237" w:rsidRPr="00666237" w:rsidRDefault="00666237" w:rsidP="000106B6">
                  <w:pPr>
                    <w:jc w:val="right"/>
                    <w:rPr>
                      <w:sz w:val="28"/>
                      <w:szCs w:val="96"/>
                    </w:rPr>
                  </w:pPr>
                  <w:r w:rsidRPr="00666237">
                    <w:rPr>
                      <w:sz w:val="28"/>
                      <w:szCs w:val="96"/>
                    </w:rPr>
                    <w:t>LOBA-PP-RISK</w:t>
                  </w:r>
                </w:p>
              </w:txbxContent>
            </v:textbox>
            <w10:wrap anchorx="margin" anchory="margin"/>
          </v:rect>
        </w:pict>
      </w:r>
      <w:r>
        <w:rPr>
          <w:noProof/>
        </w:rPr>
        <w:pict>
          <v:group id="Group 1" o:spid="_x0000_s1037" style="position:absolute;margin-left:0;margin-top:0;width:611.95pt;height:237.25pt;z-index:251659264;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SgcMA&#10;AADaAAAADwAAAGRycy9kb3ducmV2LnhtbESPT2vCQBTE74LfYXlCb7qxBa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fS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6usIA&#10;AADaAAAADwAAAGRycy9kb3ducmV2LnhtbESPQYvCMBSE7wv+h/AEb2uqriLVKCIK4slVQbw9mmdb&#10;bV5KE23dX28WBI/DzHzDTOeNKcSDKpdbVtDrRiCIE6tzThUcD+vvMQjnkTUWlknBkxzMZ62vKcba&#10;1vxLj71PRYCwi1FB5n0ZS+mSjAy6ri2Jg3exlUEfZJVKXWEd4KaQ/SgaSYM5h4UMS1pmlNz2d6Pg&#10;eh4gN265Haz+djXeh8fN5XRTqtNuFhMQnhr/Cb/bG63gB/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rq6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tcDsIA&#10;AADaAAAADwAAAGRycy9kb3ducmV2LnhtbESPQWvCQBSE7wX/w/KE3pqN2hSJWUWEgtemwV6f2Wey&#10;mH0bs9uY9td3C4Ueh5n5hil2k+3ESIM3jhUskhQEce204UZB9f76tAbhA7LGzjEp+CIPu+3socBc&#10;uzu/0ViGRkQI+xwVtCH0uZS+bsmiT1xPHL2LGyyGKIdG6gHvEW47uUzTF2nRcFxosadDS/W1/LQK&#10;aL/6vmXlx/m8MKdT3VdL8zxapR7n034DItAU/sN/7aNWkMHvlXg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wOwgAAANoAAAAPAAAAAAAAAAAAAAAAAJgCAABkcnMvZG93&#10;bnJldi54bWxQSwUGAAAAAAQABAD1AAAAhwM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6UcQA&#10;AADaAAAADwAAAGRycy9kb3ducmV2LnhtbESPT2vCQBTE74LfYXlCb2ajgpTUVarS1h79A/X4zL4m&#10;0ezbdHdrYj+9Wyj0OMzMb5jZojO1uJLzlWUFoyQFQZxbXXGh4LB/GT6C8AFZY22ZFNzIw2Le780w&#10;07blLV13oRARwj5DBWUITSalz0sy6BPbEEfv0zqDIUpXSO2wjXBTy3GaTqXBiuNCiQ2tSsovu2+j&#10;4H19euPJz+h1ef4qlmvX2o9JfVTqYdA9P4EI1IX/8F97oxVM4fdKv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q+lHEAAAA2gAAAA8AAAAAAAAAAAAAAAAAmAIAAGRycy9k&#10;b3ducmV2LnhtbFBLBQYAAAAABAAEAPUAAACJAw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3xcMA&#10;AADaAAAADwAAAGRycy9kb3ducmV2LnhtbESPQWvCQBSE7wX/w/IEL6Kb5tDW6CoSGrD01Fjw+sg+&#10;k8Xs25Bdk/jvu4VCj8PMfMPsDpNtxUC9N44VPK8TEMSV04ZrBd/nYvUGwgdkja1jUvAgD4f97GmH&#10;mXYjf9FQhlpECPsMFTQhdJmUvmrIol+7jjh6V9dbDFH2tdQ9jhFuW5kmyYu0aDguNNhR3lB1K+9W&#10;wWRCW35s0sK4y/L9fCmW+efjrtRiPh23IAJN4T/81z5pBa/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33xcMAAADaAAAADwAAAAAAAAAAAAAAAACYAgAAZHJzL2Rv&#10;d25yZXYueG1sUEsFBgAAAAAEAAQA9QAAAIgDA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bp7wA&#10;AADaAAAADwAAAGRycy9kb3ducmV2LnhtbERPSwrCMBDdC94hjOBOUxVEqlFEFF0JfsDt0IxtaTOp&#10;TdTa05uF4PLx/otVY0rxotrllhWMhhEI4sTqnFMF18tuMAPhPLLG0jIp+JCD1bLbWWCs7ZtP9Dr7&#10;VIQQdjEqyLyvYildkpFBN7QVceDutjboA6xTqWt8h3BTynEUTaXBnENDhhVtMkqK89MoaG/2eJdV&#10;205u7a7YPh7F+rS/KtXvNes5CE+N/4t/7oNWELaGK+EG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FpunvAAAANoAAAAPAAAAAAAAAAAAAAAAAJgCAABkcnMvZG93bnJldi54&#10;bWxQSwUGAAAAAAQABAD1AAAAgQM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Jj8MA&#10;AADaAAAADwAAAGRycy9kb3ducmV2LnhtbESPwWrDMBBE74X8g9hALqGR49JQu1FCWigUfKpjyHWx&#10;traJtTKS7Dh/XxUKPQ4z84bZH2fTi4mc7ywr2G4SEMS11R03Cqrzx+MLCB+QNfaWScGdPBwPi4c9&#10;5tre+IumMjQiQtjnqKANYcil9HVLBv3GDsTR+7bOYIjSNVI7vEW46WWaJDtpsOO40OJA7y3V13I0&#10;CsoM5/E5OU3lG1Xj+rIu0uLJKbVazqdXEIHm8B/+a39qBRn8Xok3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Jj8MAAADa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yfcUA&#10;AADbAAAADwAAAGRycy9kb3ducmV2LnhtbESPT2vCQBDF7wW/wzJCb3WjiNXoKlJQepLWP+BxyI5J&#10;MDsbs9sY++k7h4K3Gd6b936zWHWuUi01ofRsYDhIQBFn3pacGzgeNm9TUCEiW6w8k4EHBVgtey8L&#10;TK2/8ze1+5grCeGQooEixjrVOmQFOQwDXxOLdvGNwyhrk2vb4F3CXaVHSTLRDkuWhgJr+igou+5/&#10;nIG22h27yXA0+9rezr8Xmp7ex7wx5rXfreegInXxaf6//rSCL/T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ovJ9xQAAANsAAAAPAAAAAAAAAAAAAAAAAJgCAABkcnMv&#10;ZG93bnJldi54bWxQSwUGAAAAAAQABAD1AAAAigM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Ib78A&#10;AADbAAAADwAAAGRycy9kb3ducmV2LnhtbERPzYrCMBC+C75DGMGLbFNXWbpdoyzCggcv/jzA0IxJ&#10;sZmUJlvr2xtB8DYf3++sNoNrRE9dqD0rmGc5COLK65qNgvPp76MAESKyxsYzKbhTgM16PFphqf2N&#10;D9QfoxEphEOJCmyMbSllqCw5DJlviRN38Z3DmGBnpO7wlsJdIz/z/Es6rDk1WGxpa6m6Hv+dggLl&#10;bMGXob8WB3T7xbex7dIoNZ0Mvz8gIg3xLX65dzrNn8Pzl3SA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chvvwAAANsAAAAPAAAAAAAAAAAAAAAAAJgCAABkcnMvZG93bnJl&#10;di54bWxQSwUGAAAAAAQABAD1AAAAhAMAAAAA&#10;" path="m,1038l,2411,4102,3432,4102,,,1038xe" fillcolor="#d3dfee [820]" stroked="f">
              <v:fill opacity="46003f"/>
              <v:path arrowok="t" o:connecttype="custom" o:connectlocs="0,1038;0,2411;4102,3432;4102,0;0,1038" o:connectangles="0,0,0,0,0"/>
            </v:shape>
            <w10:wrap anchorx="margin" anchory="margin"/>
          </v:group>
        </w:pict>
      </w:r>
      <w:r w:rsidR="000106B6">
        <w:br/>
      </w:r>
      <w:r w:rsidR="000106B6">
        <w:br w:type="page"/>
      </w:r>
    </w:p>
    <w:p w:rsidR="000106B6" w:rsidRDefault="000106B6" w:rsidP="000106B6">
      <w:pPr>
        <w:tabs>
          <w:tab w:val="center" w:pos="4680"/>
        </w:tabs>
        <w:rPr>
          <w:color w:val="365F91"/>
          <w:sz w:val="28"/>
          <w:szCs w:val="28"/>
        </w:rPr>
      </w:pPr>
      <w:r>
        <w:rPr>
          <w:color w:val="365F91"/>
          <w:sz w:val="28"/>
          <w:szCs w:val="28"/>
        </w:rPr>
        <w:lastRenderedPageBreak/>
        <w:t>Change Log:</w:t>
      </w:r>
      <w:r>
        <w:rPr>
          <w:color w:val="365F91"/>
          <w:sz w:val="28"/>
          <w:szCs w:val="28"/>
        </w:rPr>
        <w:tab/>
      </w:r>
    </w:p>
    <w:tbl>
      <w:tblPr>
        <w:tblStyle w:val="TableGrid"/>
        <w:tblW w:w="0" w:type="auto"/>
        <w:tblLook w:val="04A0"/>
      </w:tblPr>
      <w:tblGrid>
        <w:gridCol w:w="1458"/>
        <w:gridCol w:w="4788"/>
      </w:tblGrid>
      <w:tr w:rsidR="000106B6" w:rsidTr="000C223B">
        <w:tc>
          <w:tcPr>
            <w:tcW w:w="1458" w:type="dxa"/>
          </w:tcPr>
          <w:p w:rsidR="000106B6" w:rsidRDefault="000106B6" w:rsidP="000C223B">
            <w:pPr>
              <w:rPr>
                <w:color w:val="365F91"/>
                <w:sz w:val="28"/>
                <w:szCs w:val="28"/>
              </w:rPr>
            </w:pPr>
            <w:r>
              <w:rPr>
                <w:color w:val="365F91"/>
                <w:sz w:val="28"/>
                <w:szCs w:val="28"/>
              </w:rPr>
              <w:t>Revision</w:t>
            </w:r>
          </w:p>
        </w:tc>
        <w:tc>
          <w:tcPr>
            <w:tcW w:w="4788" w:type="dxa"/>
          </w:tcPr>
          <w:p w:rsidR="000106B6" w:rsidRDefault="000106B6" w:rsidP="000C223B">
            <w:pPr>
              <w:rPr>
                <w:color w:val="365F91"/>
                <w:sz w:val="28"/>
                <w:szCs w:val="28"/>
              </w:rPr>
            </w:pPr>
            <w:r>
              <w:rPr>
                <w:color w:val="365F91"/>
                <w:sz w:val="28"/>
                <w:szCs w:val="28"/>
              </w:rPr>
              <w:t>Change Note(s)</w:t>
            </w:r>
          </w:p>
        </w:tc>
      </w:tr>
      <w:tr w:rsidR="000106B6" w:rsidTr="000C223B">
        <w:tc>
          <w:tcPr>
            <w:tcW w:w="1458" w:type="dxa"/>
          </w:tcPr>
          <w:p w:rsidR="000106B6" w:rsidRDefault="000106B6" w:rsidP="000C223B">
            <w:pPr>
              <w:rPr>
                <w:color w:val="365F91"/>
                <w:sz w:val="28"/>
                <w:szCs w:val="28"/>
              </w:rPr>
            </w:pPr>
            <w:r>
              <w:rPr>
                <w:color w:val="365F91"/>
                <w:sz w:val="28"/>
                <w:szCs w:val="28"/>
              </w:rPr>
              <w:t>1.0</w:t>
            </w:r>
          </w:p>
        </w:tc>
        <w:tc>
          <w:tcPr>
            <w:tcW w:w="4788" w:type="dxa"/>
          </w:tcPr>
          <w:p w:rsidR="000106B6" w:rsidRDefault="000106B6" w:rsidP="000106B6">
            <w:pPr>
              <w:pStyle w:val="ListParagraph"/>
              <w:numPr>
                <w:ilvl w:val="0"/>
                <w:numId w:val="1"/>
              </w:numPr>
              <w:rPr>
                <w:color w:val="365F91"/>
                <w:sz w:val="28"/>
                <w:szCs w:val="28"/>
              </w:rPr>
            </w:pPr>
            <w:r>
              <w:rPr>
                <w:color w:val="365F91"/>
                <w:sz w:val="28"/>
                <w:szCs w:val="28"/>
              </w:rPr>
              <w:t>Initial Release</w:t>
            </w:r>
          </w:p>
        </w:tc>
      </w:tr>
      <w:tr w:rsidR="003B3FFA" w:rsidTr="000C223B">
        <w:tc>
          <w:tcPr>
            <w:tcW w:w="1458" w:type="dxa"/>
          </w:tcPr>
          <w:p w:rsidR="003B3FFA" w:rsidRDefault="003B3FFA" w:rsidP="003B3FFA">
            <w:pPr>
              <w:rPr>
                <w:color w:val="365F91"/>
                <w:sz w:val="28"/>
                <w:szCs w:val="28"/>
              </w:rPr>
            </w:pPr>
            <w:r>
              <w:rPr>
                <w:color w:val="365F91"/>
                <w:sz w:val="28"/>
                <w:szCs w:val="28"/>
              </w:rPr>
              <w:t>1.1</w:t>
            </w:r>
          </w:p>
        </w:tc>
        <w:tc>
          <w:tcPr>
            <w:tcW w:w="4788" w:type="dxa"/>
          </w:tcPr>
          <w:p w:rsidR="003B3FFA" w:rsidRDefault="003B3FFA" w:rsidP="000106B6">
            <w:pPr>
              <w:pStyle w:val="ListParagraph"/>
              <w:numPr>
                <w:ilvl w:val="0"/>
                <w:numId w:val="1"/>
              </w:numPr>
              <w:rPr>
                <w:color w:val="365F91"/>
                <w:sz w:val="28"/>
                <w:szCs w:val="28"/>
              </w:rPr>
            </w:pPr>
            <w:r>
              <w:rPr>
                <w:color w:val="365F91"/>
                <w:sz w:val="28"/>
                <w:szCs w:val="28"/>
              </w:rPr>
              <w:t>Updated Risks</w:t>
            </w:r>
          </w:p>
        </w:tc>
      </w:tr>
      <w:tr w:rsidR="003B3FFA" w:rsidTr="000C223B">
        <w:tc>
          <w:tcPr>
            <w:tcW w:w="1458" w:type="dxa"/>
          </w:tcPr>
          <w:p w:rsidR="003B3FFA" w:rsidRDefault="003B3FFA" w:rsidP="003B3FFA">
            <w:pPr>
              <w:rPr>
                <w:color w:val="365F91"/>
                <w:sz w:val="28"/>
                <w:szCs w:val="28"/>
              </w:rPr>
            </w:pPr>
            <w:r>
              <w:rPr>
                <w:color w:val="365F91"/>
                <w:sz w:val="28"/>
                <w:szCs w:val="28"/>
              </w:rPr>
              <w:t>1.2</w:t>
            </w:r>
          </w:p>
        </w:tc>
        <w:tc>
          <w:tcPr>
            <w:tcW w:w="4788" w:type="dxa"/>
          </w:tcPr>
          <w:p w:rsidR="003B3FFA" w:rsidRDefault="003B3FFA" w:rsidP="000106B6">
            <w:pPr>
              <w:pStyle w:val="ListParagraph"/>
              <w:numPr>
                <w:ilvl w:val="0"/>
                <w:numId w:val="1"/>
              </w:numPr>
              <w:rPr>
                <w:color w:val="365F91"/>
                <w:sz w:val="28"/>
                <w:szCs w:val="28"/>
              </w:rPr>
            </w:pPr>
            <w:r>
              <w:rPr>
                <w:color w:val="365F91"/>
                <w:sz w:val="28"/>
                <w:szCs w:val="28"/>
              </w:rPr>
              <w:t>Updated Risks</w:t>
            </w:r>
          </w:p>
        </w:tc>
      </w:tr>
      <w:tr w:rsidR="003B3FFA" w:rsidTr="000C223B">
        <w:tc>
          <w:tcPr>
            <w:tcW w:w="1458" w:type="dxa"/>
          </w:tcPr>
          <w:p w:rsidR="003B3FFA" w:rsidRDefault="003B3FFA" w:rsidP="003B3FFA">
            <w:pPr>
              <w:rPr>
                <w:color w:val="365F91"/>
                <w:sz w:val="28"/>
                <w:szCs w:val="28"/>
              </w:rPr>
            </w:pPr>
            <w:r>
              <w:rPr>
                <w:color w:val="365F91"/>
                <w:sz w:val="28"/>
                <w:szCs w:val="28"/>
              </w:rPr>
              <w:t>1.3</w:t>
            </w:r>
          </w:p>
        </w:tc>
        <w:tc>
          <w:tcPr>
            <w:tcW w:w="4788" w:type="dxa"/>
          </w:tcPr>
          <w:p w:rsidR="003B3FFA" w:rsidRDefault="003B3FFA" w:rsidP="000106B6">
            <w:pPr>
              <w:pStyle w:val="ListParagraph"/>
              <w:numPr>
                <w:ilvl w:val="0"/>
                <w:numId w:val="1"/>
              </w:numPr>
              <w:rPr>
                <w:color w:val="365F91"/>
                <w:sz w:val="28"/>
                <w:szCs w:val="28"/>
              </w:rPr>
            </w:pPr>
            <w:r>
              <w:rPr>
                <w:color w:val="365F91"/>
                <w:sz w:val="28"/>
                <w:szCs w:val="28"/>
              </w:rPr>
              <w:t>Updated Risks</w:t>
            </w:r>
          </w:p>
        </w:tc>
      </w:tr>
      <w:tr w:rsidR="00AB6FD6" w:rsidTr="000C223B">
        <w:tc>
          <w:tcPr>
            <w:tcW w:w="1458" w:type="dxa"/>
          </w:tcPr>
          <w:p w:rsidR="00AB6FD6" w:rsidRDefault="00AB6FD6" w:rsidP="003B3FFA">
            <w:pPr>
              <w:rPr>
                <w:color w:val="365F91"/>
                <w:sz w:val="28"/>
                <w:szCs w:val="28"/>
              </w:rPr>
            </w:pPr>
            <w:r>
              <w:rPr>
                <w:color w:val="365F91"/>
                <w:sz w:val="28"/>
                <w:szCs w:val="28"/>
              </w:rPr>
              <w:t>1.4</w:t>
            </w:r>
          </w:p>
        </w:tc>
        <w:tc>
          <w:tcPr>
            <w:tcW w:w="4788" w:type="dxa"/>
          </w:tcPr>
          <w:p w:rsidR="00AB6FD6" w:rsidRDefault="00AB6FD6" w:rsidP="000106B6">
            <w:pPr>
              <w:pStyle w:val="ListParagraph"/>
              <w:numPr>
                <w:ilvl w:val="0"/>
                <w:numId w:val="1"/>
              </w:numPr>
              <w:rPr>
                <w:color w:val="365F91"/>
                <w:sz w:val="28"/>
                <w:szCs w:val="28"/>
              </w:rPr>
            </w:pPr>
            <w:r>
              <w:rPr>
                <w:color w:val="365F91"/>
                <w:sz w:val="28"/>
                <w:szCs w:val="28"/>
              </w:rPr>
              <w:t>Final Risk Updates</w:t>
            </w:r>
          </w:p>
        </w:tc>
      </w:tr>
    </w:tbl>
    <w:p w:rsidR="000106B6" w:rsidRDefault="000106B6" w:rsidP="000106B6">
      <w:pPr>
        <w:rPr>
          <w:color w:val="365F91"/>
          <w:sz w:val="28"/>
          <w:szCs w:val="28"/>
        </w:rPr>
      </w:pPr>
    </w:p>
    <w:p w:rsidR="000106B6" w:rsidRDefault="000106B6" w:rsidP="000106B6">
      <w:pPr>
        <w:rPr>
          <w:color w:val="365F91"/>
          <w:sz w:val="28"/>
          <w:szCs w:val="28"/>
        </w:rPr>
      </w:pPr>
      <w:r>
        <w:rPr>
          <w:color w:val="365F91"/>
          <w:sz w:val="28"/>
          <w:szCs w:val="28"/>
        </w:rPr>
        <w:t>Reviewed and Approved By:</w:t>
      </w:r>
    </w:p>
    <w:p w:rsidR="000106B6" w:rsidRDefault="000106B6" w:rsidP="000106B6">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0106B6" w:rsidRDefault="000106B6" w:rsidP="000106B6">
      <w:pPr>
        <w:rPr>
          <w:color w:val="365F91"/>
          <w:sz w:val="28"/>
          <w:szCs w:val="28"/>
        </w:rPr>
      </w:pPr>
    </w:p>
    <w:p w:rsidR="000106B6" w:rsidRDefault="000106B6" w:rsidP="000106B6">
      <w:pPr>
        <w:rPr>
          <w:color w:val="365F91"/>
          <w:sz w:val="36"/>
        </w:rPr>
      </w:pPr>
    </w:p>
    <w:p w:rsidR="000106B6" w:rsidRDefault="000106B6" w:rsidP="000106B6">
      <w:pPr>
        <w:rPr>
          <w:color w:val="365F91"/>
          <w:sz w:val="36"/>
        </w:rPr>
      </w:pPr>
    </w:p>
    <w:p w:rsidR="000106B6" w:rsidRDefault="000106B6" w:rsidP="000106B6">
      <w:pPr>
        <w:rPr>
          <w:color w:val="365F91"/>
          <w:sz w:val="36"/>
        </w:rPr>
      </w:pPr>
    </w:p>
    <w:p w:rsidR="00064CA2" w:rsidRDefault="00064CA2">
      <w:pPr>
        <w:rPr>
          <w:color w:val="365F91"/>
          <w:sz w:val="36"/>
        </w:rPr>
      </w:pPr>
    </w:p>
    <w:p w:rsidR="003B3FFA" w:rsidRDefault="003B3FFA"/>
    <w:p w:rsidR="000106B6" w:rsidRDefault="000106B6"/>
    <w:p w:rsidR="00285C4C" w:rsidRDefault="00285C4C" w:rsidP="00285C4C">
      <w:pPr>
        <w:pStyle w:val="ListParagraph"/>
        <w:numPr>
          <w:ilvl w:val="0"/>
          <w:numId w:val="2"/>
        </w:numPr>
        <w:ind w:left="90" w:firstLine="0"/>
        <w:rPr>
          <w:b/>
          <w:color w:val="365F91"/>
          <w:sz w:val="36"/>
        </w:rPr>
      </w:pPr>
      <w:r>
        <w:rPr>
          <w:b/>
          <w:color w:val="365F91"/>
          <w:sz w:val="36"/>
        </w:rPr>
        <w:lastRenderedPageBreak/>
        <w:t>Risk Evaluation</w:t>
      </w:r>
    </w:p>
    <w:p w:rsidR="00285C4C" w:rsidRPr="00330EC6" w:rsidRDefault="00285C4C" w:rsidP="00285C4C">
      <w:pPr>
        <w:rPr>
          <w:sz w:val="24"/>
        </w:rPr>
      </w:pPr>
      <w:r w:rsidRPr="00330EC6">
        <w:rPr>
          <w:sz w:val="24"/>
        </w:rPr>
        <w:t>Below is the risk evaluation, which includes a summary potential risks and visual aids to assist in detecting when there is high risk.</w:t>
      </w:r>
    </w:p>
    <w:p w:rsidR="00285C4C" w:rsidRPr="002B7FD9" w:rsidRDefault="00285C4C" w:rsidP="00285C4C">
      <w:pPr>
        <w:pStyle w:val="ListParagraph"/>
        <w:numPr>
          <w:ilvl w:val="1"/>
          <w:numId w:val="3"/>
        </w:numPr>
        <w:rPr>
          <w:color w:val="365F91"/>
          <w:sz w:val="28"/>
        </w:rPr>
      </w:pPr>
      <w:r>
        <w:rPr>
          <w:color w:val="365F91"/>
          <w:sz w:val="28"/>
        </w:rPr>
        <w:t>Risk Table</w:t>
      </w:r>
    </w:p>
    <w:p w:rsidR="00251649" w:rsidRDefault="00285C4C" w:rsidP="00A9541E">
      <w:pPr>
        <w:rPr>
          <w:sz w:val="20"/>
        </w:rPr>
      </w:pPr>
      <w:r w:rsidRPr="00330EC6">
        <w:rPr>
          <w:sz w:val="24"/>
          <w:szCs w:val="28"/>
        </w:rPr>
        <w:t xml:space="preserve">The risk table defines a risk and is rated off of two indicators. First, the likelihood the risk will occur on a zero to five scale (zero meaning impossible and five meaning very likely). Second, the impact the risk will have if it does occur is given. This score is also on a zero to five scale (zero meaning no impact whatsoever and five meaning an overabundant negative impact).  These two scores are multiplied together to give the Risk score. The legend below indicates how sever the risk being dealt with is. Finally the contingency plan is a brief summary of </w:t>
      </w:r>
      <w:r w:rsidR="004C6FED" w:rsidRPr="00330EC6">
        <w:rPr>
          <w:sz w:val="24"/>
          <w:szCs w:val="28"/>
        </w:rPr>
        <w:t>a backup plan in the case the risk occurs.</w:t>
      </w:r>
    </w:p>
    <w:p w:rsidR="00A9541E" w:rsidRPr="00A9541E" w:rsidRDefault="00A9541E" w:rsidP="00A9541E">
      <w:pPr>
        <w:rPr>
          <w:sz w:val="20"/>
        </w:rPr>
      </w:pPr>
    </w:p>
    <w:p w:rsidR="00666237" w:rsidRDefault="00F840DC" w:rsidP="004A26F8">
      <w:pPr>
        <w:ind w:left="-630"/>
        <w:jc w:val="center"/>
      </w:pPr>
      <w:r w:rsidRPr="00F840DC">
        <w:drawing>
          <wp:inline distT="0" distB="0" distL="0" distR="0">
            <wp:extent cx="5943600" cy="1438977"/>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1438977"/>
                    </a:xfrm>
                    <a:prstGeom prst="rect">
                      <a:avLst/>
                    </a:prstGeom>
                    <a:noFill/>
                    <a:ln w="9525">
                      <a:noFill/>
                      <a:miter lim="800000"/>
                      <a:headEnd/>
                      <a:tailEnd/>
                    </a:ln>
                  </pic:spPr>
                </pic:pic>
              </a:graphicData>
            </a:graphic>
          </wp:inline>
        </w:drawing>
      </w:r>
    </w:p>
    <w:p w:rsidR="00C65C86" w:rsidRDefault="00C65C86" w:rsidP="004A26F8">
      <w:pPr>
        <w:ind w:left="-630"/>
        <w:jc w:val="center"/>
      </w:pPr>
    </w:p>
    <w:p w:rsidR="00C65C86" w:rsidRDefault="00C65C86" w:rsidP="004A26F8">
      <w:pPr>
        <w:ind w:left="-630"/>
        <w:jc w:val="center"/>
      </w:pPr>
    </w:p>
    <w:p w:rsidR="00A9541E" w:rsidRDefault="00A9541E" w:rsidP="004A26F8">
      <w:pPr>
        <w:ind w:left="-630"/>
        <w:jc w:val="center"/>
      </w:pPr>
    </w:p>
    <w:p w:rsidR="001060AF" w:rsidRDefault="0048370D" w:rsidP="00DB0D16">
      <w:pPr>
        <w:jc w:val="center"/>
      </w:pPr>
      <w:r>
        <w:fldChar w:fldCharType="begin"/>
      </w:r>
      <w:r w:rsidR="00FD7C6E">
        <w:instrText xml:space="preserve"> LINK Excel.Sheet.8 "C:\\Users\\Brian\\Dropbox\\CS 425 &amp; 499\\2 -Context Deliverables (Previously Requirements)\\Project Plan\\LOBA-PP-RISK R 1.0.xlsm!Risk Table!R1C6:R6C7" "" \a \p </w:instrText>
      </w:r>
      <w:r>
        <w:fldChar w:fldCharType="separate"/>
      </w:r>
      <w:r w:rsidR="00AB6FD6">
        <w:object w:dxaOrig="2985" w:dyaOrig="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95.25pt">
            <v:imagedata r:id="rId10" o:title=""/>
          </v:shape>
        </w:object>
      </w:r>
      <w:r>
        <w:fldChar w:fldCharType="end"/>
      </w:r>
    </w:p>
    <w:p w:rsidR="00285C4C" w:rsidRDefault="00285C4C" w:rsidP="00DB0D16">
      <w:pPr>
        <w:jc w:val="center"/>
      </w:pPr>
    </w:p>
    <w:p w:rsidR="002432FD" w:rsidRDefault="002432FD" w:rsidP="00DB0D16">
      <w:pPr>
        <w:jc w:val="center"/>
      </w:pPr>
    </w:p>
    <w:p w:rsidR="00A9541E" w:rsidRDefault="00A9541E" w:rsidP="004C6FED"/>
    <w:p w:rsidR="00285C4C" w:rsidRDefault="00330EC6" w:rsidP="00285C4C">
      <w:pPr>
        <w:pStyle w:val="ListParagraph"/>
        <w:numPr>
          <w:ilvl w:val="1"/>
          <w:numId w:val="3"/>
        </w:numPr>
        <w:rPr>
          <w:color w:val="365F91"/>
          <w:sz w:val="28"/>
        </w:rPr>
      </w:pPr>
      <w:r>
        <w:rPr>
          <w:color w:val="365F91"/>
          <w:sz w:val="28"/>
        </w:rPr>
        <w:lastRenderedPageBreak/>
        <w:t>Contingency Plan</w:t>
      </w:r>
    </w:p>
    <w:p w:rsidR="00876442" w:rsidRPr="00C65C86" w:rsidRDefault="00876442" w:rsidP="00876442">
      <w:pPr>
        <w:rPr>
          <w:sz w:val="24"/>
          <w:szCs w:val="28"/>
        </w:rPr>
      </w:pPr>
      <w:r>
        <w:rPr>
          <w:sz w:val="24"/>
          <w:szCs w:val="28"/>
        </w:rPr>
        <w:t>As it stands all risks have been mitigated and there is no need for a contingency plan as there are no risk items left.</w:t>
      </w:r>
    </w:p>
    <w:p w:rsidR="00F840DC" w:rsidRDefault="00F840DC" w:rsidP="00B863CC">
      <w:pPr>
        <w:rPr>
          <w:sz w:val="24"/>
          <w:szCs w:val="28"/>
        </w:rPr>
      </w:pPr>
    </w:p>
    <w:p w:rsidR="00330EC6" w:rsidRPr="002B7FD9" w:rsidRDefault="00330EC6" w:rsidP="00285C4C">
      <w:pPr>
        <w:pStyle w:val="ListParagraph"/>
        <w:numPr>
          <w:ilvl w:val="1"/>
          <w:numId w:val="3"/>
        </w:numPr>
        <w:rPr>
          <w:color w:val="365F91"/>
          <w:sz w:val="28"/>
        </w:rPr>
      </w:pPr>
      <w:r>
        <w:rPr>
          <w:color w:val="365F91"/>
          <w:sz w:val="28"/>
        </w:rPr>
        <w:t>Risk Cube Indicator</w:t>
      </w:r>
    </w:p>
    <w:p w:rsidR="00285C4C" w:rsidRPr="00666237" w:rsidRDefault="004C6FED" w:rsidP="00666237">
      <w:pPr>
        <w:rPr>
          <w:sz w:val="20"/>
        </w:rPr>
      </w:pPr>
      <w:r w:rsidRPr="00330EC6">
        <w:rPr>
          <w:sz w:val="24"/>
          <w:szCs w:val="28"/>
        </w:rPr>
        <w:t>The risk cube indicator is a visual aide that can assist understanding the level of risk a given project is at. The main things to look for in the risk cube indicator is the size of the cube and the color of the cube. Ideally the cube should be small and yellow to white colors. However, as the cube grows bigger and more red starts to appear this can indicate that the risk is becoming higher.</w:t>
      </w:r>
    </w:p>
    <w:p w:rsidR="000106B6" w:rsidRDefault="00F840DC" w:rsidP="00DB0D16">
      <w:pPr>
        <w:jc w:val="center"/>
      </w:pPr>
      <w:r w:rsidRPr="00F840DC">
        <w:drawing>
          <wp:inline distT="0" distB="0" distL="0" distR="0">
            <wp:extent cx="4010025" cy="23050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10025" cy="2305050"/>
                    </a:xfrm>
                    <a:prstGeom prst="rect">
                      <a:avLst/>
                    </a:prstGeom>
                    <a:noFill/>
                    <a:ln w="9525">
                      <a:noFill/>
                      <a:miter lim="800000"/>
                      <a:headEnd/>
                      <a:tailEnd/>
                    </a:ln>
                  </pic:spPr>
                </pic:pic>
              </a:graphicData>
            </a:graphic>
          </wp:inline>
        </w:drawing>
      </w:r>
    </w:p>
    <w:sectPr w:rsidR="000106B6" w:rsidSect="005B6E9C">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294" w:rsidRDefault="00800294" w:rsidP="000106B6">
      <w:pPr>
        <w:spacing w:after="0" w:line="240" w:lineRule="auto"/>
      </w:pPr>
      <w:r>
        <w:separator/>
      </w:r>
    </w:p>
  </w:endnote>
  <w:endnote w:type="continuationSeparator" w:id="0">
    <w:p w:rsidR="00800294" w:rsidRDefault="00800294" w:rsidP="00010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6B6" w:rsidRDefault="000106B6" w:rsidP="000106B6">
    <w:pPr>
      <w:pStyle w:val="Footer"/>
      <w:pBdr>
        <w:top w:val="single" w:sz="4" w:space="1" w:color="A5A5A5" w:themeColor="background1" w:themeShade="A5"/>
      </w:pBdr>
      <w:jc w:val="right"/>
      <w:rPr>
        <w:color w:val="7F7F7F"/>
      </w:rPr>
    </w:pPr>
    <w:r>
      <w:rPr>
        <w:color w:val="7F7F7F"/>
      </w:rPr>
      <w:t>Learning Outcomes-Based Assessment Database</w:t>
    </w:r>
    <w:r w:rsidR="0048370D">
      <w:rPr>
        <w:noProof/>
        <w:color w:val="7F7F7F"/>
      </w:rPr>
      <w:pict>
        <v:group id="Group 14" o:spid="_x0000_s4097" style="position:absolute;left:0;text-align:left;margin-left:0;margin-top:0;width:57.15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" o:allowincell="f">
          <v:group id="Group 2" o:spid="_x0000_s4099"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o:lock v:ext="edit" aspectratio="t"/>
            <v:group id="Group 3"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4"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SisIA&#10;AADbAAAADwAAAGRycy9kb3ducmV2LnhtbERPS2vCQBC+F/wPywi91Y092BrdhCD0dTPxAd6G7JhE&#10;s7Mhu43pv+8WCt7m43vOOh1NKwbqXWNZwXwWgSAurW64UrDfvT29gnAeWWNrmRT8kIM0mTysMdb2&#10;xjkNha9ECGEXo4La+y6W0pU1GXQz2xEH7mx7gz7AvpK6x1sIN618jqKFNNhwaKixo01N5bX4Ngry&#10;aDxsF+8f+nIs3bDMtqciz76UepyO2QqEp9Hfxf/uTx3mv8DfL+EAm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xKKwgAAANsAAAAPAAAAAAAAAAAAAAAAAJgCAABkcnMvZG93&#10;bnJldi54bWxQSwUGAAAAAAQABAD1AAAAhwMAAAAA&#10;" path="m,l17,2863,7132,2578r,-2378l,xe" fillcolor="#a7bfde [1620]" stroked="f">
                <v:fill opacity="32896f"/>
                <v:path arrowok="t" o:connecttype="custom" o:connectlocs="0,0;17,2863;7132,2578;7132,200;0,0" o:connectangles="0,0,0,0,0"/>
                <o:lock v:ext="edit" aspectratio="t"/>
              </v:shape>
              <v:shape id="Freeform 5"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tZsQA&#10;AADbAAAADwAAAGRycy9kb3ducmV2LnhtbESPQWvCQBCF7wX/wzKCt7qpYimpqxRRkJ7UBsTbkB2T&#10;1OxsyK4m9dc7B6G3Gd6b976ZL3tXqxu1ofJs4G2cgCLOva24MJD9bF4/QIWIbLH2TAb+KMByMXiZ&#10;Y2p9x3u6HWKhJIRDigbKGJtU65CX5DCMfUMs2tm3DqOsbaFti52Eu1pPkuRdO6xYGkpsaFVSfjlc&#10;nYHf0xS5D6vv6fq+6/A6y7bn48WY0bD/+gQVqY//5uf11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rWbEAAAA2wAAAA8AAAAAAAAAAAAAAAAAmAIAAGRycy9k&#10;b3ducmV2LnhtbFBLBQYAAAAABAAEAPUAAACJAwAAAAA=&#10;" path="m,569l,2930r3466,620l3466,,,569xe" fillcolor="#d3dfee [820]" stroked="f">
                <v:fill opacity="32896f"/>
                <v:path arrowok="t" o:connecttype="custom" o:connectlocs="0,569;0,2930;3466,3550;3466,0;0,569" o:connectangles="0,0,0,0,0"/>
                <o:lock v:ext="edit" aspectratio="t"/>
              </v:shape>
              <v:shape id="Freeform 6"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7jsAA&#10;AADbAAAADwAAAGRycy9kb3ducmV2LnhtbERPTYvCMBC9L/gfwgje1lTdXbQaRQTB63ZFr2MztsFm&#10;UptY6/76jSDsbR7vcxarzlaipcYbxwpGwwQEce604ULB/mf7PgXhA7LGyjEpeJCH1bL3tsBUuzt/&#10;U5uFQsQQ9ikqKEOoUyl9XpJFP3Q1ceTOrrEYImwKqRu8x3BbyXGSfEmLhmNDiTVtSsov2c0qoPXk&#10;9/qZHU+nkTkc8no/Nh+tVWrQ79ZzEIG68C9+uXc6zp/B85d4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T7jsAAAADbAAAADwAAAAAAAAAAAAAAAACYAgAAZHJzL2Rvd25y&#10;ZXYueG1sUEsFBgAAAAAEAAQA9QAAAIUDAAAAAA==&#10;" path="m,l,3550,1591,2746r,-2009l,xe" fillcolor="#a7bfde [1620]" stroked="f">
                <v:fill opacity="32896f"/>
                <v:path arrowok="t" o:connecttype="custom" o:connectlocs="0,0;0,3550;1591,2746;1591,737;0,0" o:connectangles="0,0,0,0,0"/>
                <o:lock v:ext="edit" aspectratio="t"/>
              </v:shape>
            </v:group>
            <v:shape id="Freeform 7"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Y8IA&#10;AADbAAAADwAAAGRycy9kb3ducmV2LnhtbERPz0/CMBS+m/g/NM+Em3RAYsigW0QC6BEkgeNjfWzT&#10;9XW0hU3/ensg8fjl+z3Pe9OIGzlfW1YwGiYgiAuray4V7D9Xz1MQPiBrbCyTgh/ykGePD3NMte14&#10;S7ddKEUMYZ+igiqENpXSFxUZ9EPbEkfubJ3BEKErpXbYxXDTyHGSvEiDNceGClt6q6j43l2Ngo/l&#10;acOT39F68XUpF0vX2cOkOSo1eOpfZyAC9eFffHe/awXj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dj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8"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GTMIA&#10;AADbAAAADwAAAGRycy9kb3ducmV2LnhtbESPQYvCMBSE78L+h/AEL7Km9rBo1ygiW3DxZCt4fTTP&#10;Nti8lCZq/fcbYcHjMDPfMKvNYFtxp94bxwrmswQEceW04VrBqcw/FyB8QNbYOiYFT/KwWX+MVphp&#10;9+Aj3YtQiwhhn6GCJoQuk9JXDVn0M9cRR+/ieoshyr6WusdHhNtWpknyJS0ajgsNdrRrqLoWN6tg&#10;MKEtfpdpbtx5+lOe8+nu8LwpNRkP228QgYbwDv+391pBOofX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sZMwgAAANsAAAAPAAAAAAAAAAAAAAAAAJgCAABkcnMvZG93&#10;bnJldi54bWxQSwUGAAAAAAQABAD1AAAAhwMAAAAA&#10;" path="m,l,4236,3985,3349r,-2428l,xe" fillcolor="#bfbfbf [2412]" stroked="f">
              <v:path arrowok="t" o:connecttype="custom" o:connectlocs="0,0;0,4236;3985,3349;3985,921;0,0" o:connectangles="0,0,0,0,0"/>
              <o:lock v:ext="edit" aspectratio="t"/>
            </v:shape>
            <v:shape id="Freeform 9"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5RcMA&#10;AADbAAAADwAAAGRycy9kb3ducmV2LnhtbESPS4vCQBCE78L+h6EFbzoxC4tEJyKy4p4EH+C1yXQe&#10;JNMTM6PG/HpnYWGPRVV9Ra3WvWnEgzpXWVYwn0UgiDOrKy4UXM676QKE88gaG8uk4EUO1unHaIWJ&#10;tk8+0uPkCxEg7BJUUHrfJlK6rCSDbmZb4uDltjPog+wKqTt8BrhpZBxFX9JgxWGhxJa2JWX16W4U&#10;DFd7yGU7DJ/XYVd/32715ri/KDUZ95slCE+9/w//tX+0gji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5RcMAAADbAAAADwAAAAAAAAAAAAAAAACYAgAAZHJzL2Rv&#10;d25yZXYueG1sUEsFBgAAAAAEAAQA9QAAAIgDAAAAAA==&#10;" path="m4086,r-2,4253l,3198,,1072,4086,xe" fillcolor="#d8d8d8 [2732]" stroked="f">
              <v:path arrowok="t" o:connecttype="custom" o:connectlocs="4086,0;4084,4253;0,3198;0,1072;4086,0" o:connectangles="0,0,0,0,0"/>
              <o:lock v:ext="edit" aspectratio="t"/>
            </v:shape>
            <v:shape id="Freeform 10"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uysMA&#10;AADbAAAADwAAAGRycy9kb3ducmV2LnhtbESPQWvCQBSE7wX/w/KEXkQ3RioaXUULQsFTo+D1kX0m&#10;wezbsLuJ8d93C4Ueh5n5htnuB9OInpyvLSuYzxIQxIXVNZcKrpfTdAXCB2SNjWVS8CIP+93obYuZ&#10;tk/+pj4PpYgQ9hkqqEJoMyl9UZFBP7MtcfTu1hkMUbpSaofPCDeNTJNkKQ3WHBcqbOmzouKRd0ZB&#10;vsah+0gOfX6kaze5Tc7peeGUeh8Phw2IQEP4D/+1v7SCdA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uysMAAADbAAAADwAAAAAAAAAAAAAAAACYAgAAZHJzL2Rv&#10;d25yZXYueG1sUEsFBgAAAAAEAAQA9QAAAIgDAAAAAA==&#10;" path="m,921l2060,r16,3851l,2981,,921xe" fillcolor="#d3dfee [820]" stroked="f">
              <v:fill opacity="46003f"/>
              <v:path arrowok="t" o:connecttype="custom" o:connectlocs="0,921;2060,0;2076,3851;0,2981;0,921" o:connectangles="0,0,0,0,0"/>
              <o:lock v:ext="edit" aspectratio="t"/>
            </v:shape>
            <v:shape id="Freeform 11"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w8QA&#10;AADbAAAADwAAAGRycy9kb3ducmV2LnhtbESPS4vCQBCE74L/YWjBm04M4iM6iiwoe1pcH+CxybRJ&#10;MNMTM7Mxu7/eWRA8FlX1FbVct6YUDdWusKxgNIxAEKdWF5wpOB23gxkI55E1lpZJwS85WK+6nSUm&#10;2j74m5qDz0SAsEtQQe59lUjp0pwMuqGtiIN3tbVBH2SdSV3jI8BNKeMomkiDBYeFHCv6yCm9HX6M&#10;gqb8OrWTUTzf7+6XvyvNztMxb5Xq99rNAoSn1r/Dr/anVhCP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1PsPEAAAA2wAAAA8AAAAAAAAAAAAAAAAAmAIAAGRycy9k&#10;b3ducmV2LnhtbFBLBQYAAAAABAAEAPUAAACJAwAAAAA=&#10;" path="m,l17,3835,6011,2629r,-1390l,xe" fillcolor="#a7bfde [1620]" stroked="f">
              <v:fill opacity="46003f"/>
              <v:path arrowok="t" o:connecttype="custom" o:connectlocs="0,0;17,3835;6011,2629;6011,1239;0,0" o:connectangles="0,0,0,0,0"/>
              <o:lock v:ext="edit" aspectratio="t"/>
            </v:shape>
            <v:shape id="Freeform 12"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E0cEA&#10;AADbAAAADwAAAGRycy9kb3ducmV2LnhtbESPQYvCMBSE74L/ITzBi6zpqrt0u0YRQfDgRd0f8Gie&#10;SbF5KU221n9vBMHjMDPfMMt172rRURsqzwo+pxkI4tLrio2Cv/PuIwcRIrLG2jMpuFOA9Wo4WGKh&#10;/Y2P1J2iEQnCoUAFNsamkDKUlhyGqW+Ik3fxrcOYZGukbvGW4K6Wsyz7lg4rTgsWG9paKq+nf6cg&#10;RzmZ86XvrvkR3WH+Y2yzMEqNR/3mF0SkPr7Dr/ZeK5h9wf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6BNH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style="mso-next-textbox:#Text Box 13" inset=",0,,0">
              <w:txbxContent>
                <w:p w:rsidR="000106B6" w:rsidRDefault="0048370D" w:rsidP="000106B6">
                  <w:pPr>
                    <w:jc w:val="center"/>
                    <w:rPr>
                      <w:color w:val="4F81BD" w:themeColor="accent1"/>
                    </w:rPr>
                  </w:pPr>
                  <w:r w:rsidRPr="0048370D">
                    <w:fldChar w:fldCharType="begin"/>
                  </w:r>
                  <w:r w:rsidR="000106B6">
                    <w:instrText xml:space="preserve"> PAGE   \* MERGEFORMAT </w:instrText>
                  </w:r>
                  <w:r w:rsidRPr="0048370D">
                    <w:fldChar w:fldCharType="separate"/>
                  </w:r>
                  <w:r w:rsidR="00876442" w:rsidRPr="00876442">
                    <w:rPr>
                      <w:noProof/>
                      <w:color w:val="4F81BD" w:themeColor="accent1"/>
                    </w:rPr>
                    <w:t>1</w:t>
                  </w:r>
                  <w:r>
                    <w:rPr>
                      <w:noProof/>
                      <w:color w:val="4F81BD" w:themeColor="accent1"/>
                    </w:rPr>
                    <w:fldChar w:fldCharType="end"/>
                  </w:r>
                </w:p>
              </w:txbxContent>
            </v:textbox>
          </v:shape>
          <w10:wrap anchorx="margin" anchory="margin"/>
        </v:group>
      </w:pict>
    </w:r>
    <w:r>
      <w:rPr>
        <w:color w:val="7F7F7F"/>
      </w:rPr>
      <w:t xml:space="preserve"> | CS 425 &amp; CS 499</w:t>
    </w:r>
  </w:p>
  <w:p w:rsidR="000106B6" w:rsidRDefault="000106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294" w:rsidRDefault="00800294" w:rsidP="000106B6">
      <w:pPr>
        <w:spacing w:after="0" w:line="240" w:lineRule="auto"/>
      </w:pPr>
      <w:r>
        <w:separator/>
      </w:r>
    </w:p>
  </w:footnote>
  <w:footnote w:type="continuationSeparator" w:id="0">
    <w:p w:rsidR="00800294" w:rsidRDefault="00800294" w:rsidP="000106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5CC"/>
    <w:multiLevelType w:val="multilevel"/>
    <w:tmpl w:val="2B5CE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2C73252"/>
    <w:multiLevelType w:val="hybridMultilevel"/>
    <w:tmpl w:val="AC0E3EA4"/>
    <w:lvl w:ilvl="0" w:tplc="69E84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3">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4034"/>
    <o:shapelayout v:ext="edit">
      <o:idmap v:ext="edit" data="4"/>
    </o:shapelayout>
  </w:hdrShapeDefaults>
  <w:footnotePr>
    <w:footnote w:id="-1"/>
    <w:footnote w:id="0"/>
  </w:footnotePr>
  <w:endnotePr>
    <w:endnote w:id="-1"/>
    <w:endnote w:id="0"/>
  </w:endnotePr>
  <w:compat/>
  <w:rsids>
    <w:rsidRoot w:val="000106B6"/>
    <w:rsid w:val="0000261A"/>
    <w:rsid w:val="000106B6"/>
    <w:rsid w:val="00027580"/>
    <w:rsid w:val="00064CA2"/>
    <w:rsid w:val="00081AAD"/>
    <w:rsid w:val="000E6C01"/>
    <w:rsid w:val="001004E4"/>
    <w:rsid w:val="001060AF"/>
    <w:rsid w:val="0013609E"/>
    <w:rsid w:val="00136334"/>
    <w:rsid w:val="0018282C"/>
    <w:rsid w:val="00214C9E"/>
    <w:rsid w:val="002432FD"/>
    <w:rsid w:val="00251649"/>
    <w:rsid w:val="00285C4C"/>
    <w:rsid w:val="002D3CBF"/>
    <w:rsid w:val="00320E54"/>
    <w:rsid w:val="00330EC6"/>
    <w:rsid w:val="003A04E5"/>
    <w:rsid w:val="003A35E0"/>
    <w:rsid w:val="003B3FFA"/>
    <w:rsid w:val="003F012A"/>
    <w:rsid w:val="00427BB3"/>
    <w:rsid w:val="0044516B"/>
    <w:rsid w:val="004736AA"/>
    <w:rsid w:val="0048370D"/>
    <w:rsid w:val="004A26F8"/>
    <w:rsid w:val="004C6FED"/>
    <w:rsid w:val="00542FF1"/>
    <w:rsid w:val="00575324"/>
    <w:rsid w:val="005A2B97"/>
    <w:rsid w:val="005B6E9C"/>
    <w:rsid w:val="00612BC6"/>
    <w:rsid w:val="00652951"/>
    <w:rsid w:val="00666237"/>
    <w:rsid w:val="0066624D"/>
    <w:rsid w:val="00670FB1"/>
    <w:rsid w:val="006C41CB"/>
    <w:rsid w:val="0074442E"/>
    <w:rsid w:val="007851B5"/>
    <w:rsid w:val="00800294"/>
    <w:rsid w:val="0083190A"/>
    <w:rsid w:val="008423EE"/>
    <w:rsid w:val="008441E0"/>
    <w:rsid w:val="008631B1"/>
    <w:rsid w:val="00875F0A"/>
    <w:rsid w:val="00876442"/>
    <w:rsid w:val="008B714F"/>
    <w:rsid w:val="008E60DD"/>
    <w:rsid w:val="00914C52"/>
    <w:rsid w:val="00953D65"/>
    <w:rsid w:val="0098238D"/>
    <w:rsid w:val="009868F2"/>
    <w:rsid w:val="00A018F2"/>
    <w:rsid w:val="00A241AC"/>
    <w:rsid w:val="00A9541E"/>
    <w:rsid w:val="00AA5725"/>
    <w:rsid w:val="00AB6FD6"/>
    <w:rsid w:val="00B04FD7"/>
    <w:rsid w:val="00B15174"/>
    <w:rsid w:val="00B213C2"/>
    <w:rsid w:val="00B367E7"/>
    <w:rsid w:val="00B863CC"/>
    <w:rsid w:val="00C4555D"/>
    <w:rsid w:val="00C65C86"/>
    <w:rsid w:val="00CC1F4B"/>
    <w:rsid w:val="00D11AEB"/>
    <w:rsid w:val="00DA43A5"/>
    <w:rsid w:val="00DB0D16"/>
    <w:rsid w:val="00DD1D82"/>
    <w:rsid w:val="00E649F5"/>
    <w:rsid w:val="00EC2E62"/>
    <w:rsid w:val="00EE62B3"/>
    <w:rsid w:val="00EF4407"/>
    <w:rsid w:val="00F224FC"/>
    <w:rsid w:val="00F35562"/>
    <w:rsid w:val="00F5597E"/>
    <w:rsid w:val="00F840DC"/>
    <w:rsid w:val="00F8494B"/>
    <w:rsid w:val="00FA57B5"/>
    <w:rsid w:val="00FC1FBA"/>
    <w:rsid w:val="00FD7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B6"/>
    <w:rPr>
      <w:rFonts w:ascii="Calibri" w:eastAsia="Calibri"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B6"/>
    <w:pPr>
      <w:ind w:left="720"/>
      <w:contextualSpacing/>
    </w:pPr>
  </w:style>
  <w:style w:type="table" w:styleId="TableGrid">
    <w:name w:val="Table Grid"/>
    <w:basedOn w:val="TableNormal"/>
    <w:uiPriority w:val="59"/>
    <w:rsid w:val="000106B6"/>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B6"/>
    <w:rPr>
      <w:rFonts w:ascii="Tahoma" w:eastAsia="Calibri" w:hAnsi="Tahoma" w:cs="Tahoma"/>
      <w:sz w:val="16"/>
      <w:szCs w:val="16"/>
    </w:rPr>
  </w:style>
  <w:style w:type="paragraph" w:styleId="Header">
    <w:name w:val="header"/>
    <w:basedOn w:val="Normal"/>
    <w:link w:val="HeaderChar"/>
    <w:uiPriority w:val="99"/>
    <w:unhideWhenUsed/>
    <w:rsid w:val="0001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6B6"/>
    <w:rPr>
      <w:rFonts w:ascii="Calibri" w:eastAsia="Calibri" w:hAnsi="Times New Roman" w:cs="Times New Roman"/>
    </w:rPr>
  </w:style>
  <w:style w:type="paragraph" w:styleId="Footer">
    <w:name w:val="footer"/>
    <w:basedOn w:val="Normal"/>
    <w:link w:val="FooterChar"/>
    <w:uiPriority w:val="99"/>
    <w:unhideWhenUsed/>
    <w:rsid w:val="000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6B6"/>
    <w:rPr>
      <w:rFonts w:ascii="Calibri" w:eastAsia="Calibri" w:hAnsi="Times New Roman" w:cs="Times New Roman"/>
    </w:rPr>
  </w:style>
</w:styles>
</file>

<file path=word/webSettings.xml><?xml version="1.0" encoding="utf-8"?>
<w:webSettings xmlns:r="http://schemas.openxmlformats.org/officeDocument/2006/relationships" xmlns:w="http://schemas.openxmlformats.org/wordprocessingml/2006/main">
  <w:divs>
    <w:div w:id="671373689">
      <w:bodyDiv w:val="1"/>
      <w:marLeft w:val="0"/>
      <w:marRight w:val="0"/>
      <w:marTop w:val="0"/>
      <w:marBottom w:val="0"/>
      <w:divBdr>
        <w:top w:val="none" w:sz="0" w:space="0" w:color="auto"/>
        <w:left w:val="none" w:sz="0" w:space="0" w:color="auto"/>
        <w:bottom w:val="none" w:sz="0" w:space="0" w:color="auto"/>
        <w:right w:val="none" w:sz="0" w:space="0" w:color="auto"/>
      </w:divBdr>
    </w:div>
    <w:div w:id="1092707264">
      <w:bodyDiv w:val="1"/>
      <w:marLeft w:val="0"/>
      <w:marRight w:val="0"/>
      <w:marTop w:val="0"/>
      <w:marBottom w:val="0"/>
      <w:divBdr>
        <w:top w:val="none" w:sz="0" w:space="0" w:color="auto"/>
        <w:left w:val="none" w:sz="0" w:space="0" w:color="auto"/>
        <w:bottom w:val="none" w:sz="0" w:space="0" w:color="auto"/>
        <w:right w:val="none" w:sz="0" w:space="0" w:color="auto"/>
      </w:divBdr>
    </w:div>
    <w:div w:id="1209294940">
      <w:bodyDiv w:val="1"/>
      <w:marLeft w:val="0"/>
      <w:marRight w:val="0"/>
      <w:marTop w:val="0"/>
      <w:marBottom w:val="0"/>
      <w:divBdr>
        <w:top w:val="none" w:sz="0" w:space="0" w:color="auto"/>
        <w:left w:val="none" w:sz="0" w:space="0" w:color="auto"/>
        <w:bottom w:val="none" w:sz="0" w:space="0" w:color="auto"/>
        <w:right w:val="none" w:sz="0" w:space="0" w:color="auto"/>
      </w:divBdr>
    </w:div>
    <w:div w:id="1624995555">
      <w:bodyDiv w:val="1"/>
      <w:marLeft w:val="0"/>
      <w:marRight w:val="0"/>
      <w:marTop w:val="0"/>
      <w:marBottom w:val="0"/>
      <w:divBdr>
        <w:top w:val="none" w:sz="0" w:space="0" w:color="auto"/>
        <w:left w:val="none" w:sz="0" w:space="0" w:color="auto"/>
        <w:bottom w:val="none" w:sz="0" w:space="0" w:color="auto"/>
        <w:right w:val="none" w:sz="0" w:space="0" w:color="auto"/>
      </w:divBdr>
    </w:div>
    <w:div w:id="1773670636">
      <w:bodyDiv w:val="1"/>
      <w:marLeft w:val="0"/>
      <w:marRight w:val="0"/>
      <w:marTop w:val="0"/>
      <w:marBottom w:val="0"/>
      <w:divBdr>
        <w:top w:val="none" w:sz="0" w:space="0" w:color="auto"/>
        <w:left w:val="none" w:sz="0" w:space="0" w:color="auto"/>
        <w:bottom w:val="none" w:sz="0" w:space="0" w:color="auto"/>
        <w:right w:val="none" w:sz="0" w:space="0" w:color="auto"/>
      </w:divBdr>
    </w:div>
    <w:div w:id="1903177721">
      <w:bodyDiv w:val="1"/>
      <w:marLeft w:val="0"/>
      <w:marRight w:val="0"/>
      <w:marTop w:val="0"/>
      <w:marBottom w:val="0"/>
      <w:divBdr>
        <w:top w:val="none" w:sz="0" w:space="0" w:color="auto"/>
        <w:left w:val="none" w:sz="0" w:space="0" w:color="auto"/>
        <w:bottom w:val="none" w:sz="0" w:space="0" w:color="auto"/>
        <w:right w:val="none" w:sz="0" w:space="0" w:color="auto"/>
      </w:divBdr>
    </w:div>
    <w:div w:id="21398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38688B-8F76-4CFD-9DC4-917360D4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Leevens</dc:creator>
  <cp:lastModifiedBy>Brian</cp:lastModifiedBy>
  <cp:revision>10</cp:revision>
  <dcterms:created xsi:type="dcterms:W3CDTF">2014-03-24T15:00:00Z</dcterms:created>
  <dcterms:modified xsi:type="dcterms:W3CDTF">2014-04-29T22:48:00Z</dcterms:modified>
</cp:coreProperties>
</file>