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246"/>
        <w:tblW w:w="0" w:type="auto"/>
        <w:tblLook w:val="04A0"/>
      </w:tblPr>
      <w:tblGrid>
        <w:gridCol w:w="983"/>
        <w:gridCol w:w="951"/>
        <w:gridCol w:w="976"/>
        <w:gridCol w:w="3920"/>
        <w:gridCol w:w="1486"/>
        <w:gridCol w:w="1260"/>
      </w:tblGrid>
      <w:tr w:rsidR="006525D5" w:rsidTr="006525D5">
        <w:tc>
          <w:tcPr>
            <w:tcW w:w="2910" w:type="dxa"/>
            <w:gridSpan w:val="3"/>
            <w:tcBorders>
              <w:top w:val="nil"/>
              <w:left w:val="nil"/>
              <w:bottom w:val="nil"/>
              <w:right w:val="single" w:sz="4" w:space="0" w:color="FFFFFF" w:themeColor="background1"/>
            </w:tcBorders>
            <w:shd w:val="solid" w:color="FFFFFF" w:themeColor="background1" w:fill="auto"/>
          </w:tcPr>
          <w:p w:rsidR="006525D5" w:rsidRPr="00CD2B86" w:rsidRDefault="006525D5" w:rsidP="009642CD">
            <w:pPr>
              <w:jc w:val="center"/>
              <w:rPr>
                <w:rFonts w:ascii="Times New Roman" w:hAnsi="Times New Roman" w:cs="Times New Roman"/>
                <w:b/>
                <w:color w:val="17365D" w:themeColor="text2" w:themeShade="BF"/>
                <w:sz w:val="96"/>
                <w:szCs w:val="96"/>
              </w:rPr>
            </w:pPr>
          </w:p>
        </w:tc>
        <w:tc>
          <w:tcPr>
            <w:tcW w:w="5406" w:type="dxa"/>
            <w:gridSpan w:val="2"/>
            <w:tcBorders>
              <w:top w:val="nil"/>
              <w:left w:val="nil"/>
              <w:bottom w:val="nil"/>
              <w:right w:val="single" w:sz="4" w:space="0" w:color="FFFFFF" w:themeColor="background1"/>
            </w:tcBorders>
            <w:shd w:val="solid" w:color="FFFFFF" w:themeColor="background1" w:fill="auto"/>
          </w:tcPr>
          <w:p w:rsidR="006525D5" w:rsidRPr="000E28B7" w:rsidRDefault="006525D5" w:rsidP="00CD7DAD">
            <w:pPr>
              <w:rPr>
                <w:rFonts w:ascii="Times New Roman" w:hAnsi="Times New Roman" w:cs="Times New Roman"/>
                <w:b/>
                <w:color w:val="17365D" w:themeColor="text2" w:themeShade="BF"/>
                <w:sz w:val="72"/>
                <w:szCs w:val="96"/>
              </w:rPr>
            </w:pPr>
            <w:r w:rsidRPr="000E28B7">
              <w:rPr>
                <w:rFonts w:ascii="Times New Roman" w:hAnsi="Times New Roman" w:cs="Times New Roman"/>
                <w:b/>
                <w:color w:val="17365D" w:themeColor="text2" w:themeShade="BF"/>
                <w:sz w:val="72"/>
                <w:szCs w:val="96"/>
              </w:rPr>
              <w:t>Product Backlog</w:t>
            </w:r>
          </w:p>
          <w:p w:rsidR="006525D5" w:rsidRPr="004B70ED" w:rsidRDefault="006525D5" w:rsidP="009642CD">
            <w:pPr>
              <w:jc w:val="center"/>
              <w:rPr>
                <w:rFonts w:ascii="Times New Roman" w:hAnsi="Times New Roman" w:cs="Times New Roman"/>
                <w:b/>
                <w:color w:val="17365D" w:themeColor="text2" w:themeShade="BF"/>
                <w:sz w:val="72"/>
                <w:szCs w:val="96"/>
              </w:rPr>
            </w:pPr>
          </w:p>
        </w:tc>
        <w:tc>
          <w:tcPr>
            <w:tcW w:w="1260" w:type="dxa"/>
            <w:tcBorders>
              <w:top w:val="nil"/>
              <w:left w:val="nil"/>
              <w:bottom w:val="nil"/>
              <w:right w:val="single" w:sz="4" w:space="0" w:color="FFFFFF" w:themeColor="background1"/>
            </w:tcBorders>
            <w:shd w:val="solid" w:color="FFFFFF" w:themeColor="background1" w:fill="auto"/>
          </w:tcPr>
          <w:p w:rsidR="006525D5" w:rsidRPr="000E28B7" w:rsidRDefault="006525D5" w:rsidP="009642CD">
            <w:pPr>
              <w:jc w:val="center"/>
              <w:rPr>
                <w:rFonts w:ascii="Times New Roman" w:hAnsi="Times New Roman" w:cs="Times New Roman"/>
                <w:b/>
                <w:color w:val="17365D" w:themeColor="text2" w:themeShade="BF"/>
                <w:sz w:val="72"/>
                <w:szCs w:val="96"/>
              </w:rPr>
            </w:pPr>
          </w:p>
        </w:tc>
      </w:tr>
      <w:tr w:rsidR="006525D5" w:rsidTr="006525D5">
        <w:tc>
          <w:tcPr>
            <w:tcW w:w="983" w:type="dxa"/>
            <w:tcBorders>
              <w:top w:val="nil"/>
              <w:left w:val="nil"/>
              <w:bottom w:val="nil"/>
              <w:right w:val="single" w:sz="4" w:space="0" w:color="FFFFFF" w:themeColor="background1"/>
            </w:tcBorders>
            <w:shd w:val="solid" w:color="17365D" w:themeColor="text2" w:themeShade="BF" w:fill="auto"/>
          </w:tcPr>
          <w:p w:rsidR="006525D5" w:rsidRDefault="006525D5" w:rsidP="009642CD">
            <w:pPr>
              <w:jc w:val="center"/>
            </w:pPr>
            <w:r>
              <w:t>Priority</w:t>
            </w:r>
          </w:p>
        </w:tc>
        <w:tc>
          <w:tcPr>
            <w:tcW w:w="951" w:type="dxa"/>
            <w:tcBorders>
              <w:top w:val="nil"/>
              <w:left w:val="single" w:sz="4" w:space="0" w:color="FFFFFF" w:themeColor="background1"/>
              <w:bottom w:val="nil"/>
              <w:right w:val="single" w:sz="4" w:space="0" w:color="FFFFFF" w:themeColor="background1"/>
            </w:tcBorders>
            <w:shd w:val="solid" w:color="17365D" w:themeColor="text2" w:themeShade="BF" w:fill="auto"/>
          </w:tcPr>
          <w:p w:rsidR="006525D5" w:rsidRDefault="006525D5" w:rsidP="009642CD">
            <w:pPr>
              <w:jc w:val="center"/>
            </w:pPr>
            <w:r>
              <w:t>Story ID</w:t>
            </w:r>
          </w:p>
        </w:tc>
        <w:tc>
          <w:tcPr>
            <w:tcW w:w="4896" w:type="dxa"/>
            <w:gridSpan w:val="2"/>
            <w:tcBorders>
              <w:top w:val="nil"/>
              <w:left w:val="single" w:sz="4" w:space="0" w:color="FFFFFF" w:themeColor="background1"/>
              <w:bottom w:val="nil"/>
              <w:right w:val="single" w:sz="4" w:space="0" w:color="FFFFFF" w:themeColor="background1"/>
            </w:tcBorders>
            <w:shd w:val="solid" w:color="17365D" w:themeColor="text2" w:themeShade="BF" w:fill="auto"/>
          </w:tcPr>
          <w:p w:rsidR="006525D5" w:rsidRDefault="006525D5" w:rsidP="009642CD">
            <w:pPr>
              <w:jc w:val="center"/>
            </w:pPr>
            <w:r>
              <w:t>Backlog Item</w:t>
            </w:r>
          </w:p>
        </w:tc>
        <w:tc>
          <w:tcPr>
            <w:tcW w:w="1486" w:type="dxa"/>
            <w:tcBorders>
              <w:top w:val="nil"/>
              <w:left w:val="single" w:sz="4" w:space="0" w:color="FFFFFF" w:themeColor="background1"/>
              <w:bottom w:val="nil"/>
              <w:right w:val="nil"/>
            </w:tcBorders>
            <w:shd w:val="solid" w:color="17365D" w:themeColor="text2" w:themeShade="BF" w:fill="auto"/>
          </w:tcPr>
          <w:p w:rsidR="006525D5" w:rsidRDefault="006525D5" w:rsidP="009642CD">
            <w:pPr>
              <w:jc w:val="center"/>
            </w:pPr>
            <w:r>
              <w:t>Estimate</w:t>
            </w:r>
          </w:p>
          <w:p w:rsidR="006525D5" w:rsidRDefault="006525D5" w:rsidP="009642CD">
            <w:pPr>
              <w:jc w:val="center"/>
            </w:pPr>
            <w:r>
              <w:t>(person hours)</w:t>
            </w:r>
          </w:p>
        </w:tc>
        <w:tc>
          <w:tcPr>
            <w:tcW w:w="1260" w:type="dxa"/>
            <w:tcBorders>
              <w:top w:val="nil"/>
              <w:left w:val="single" w:sz="4" w:space="0" w:color="FFFFFF" w:themeColor="background1"/>
              <w:bottom w:val="nil"/>
              <w:right w:val="nil"/>
            </w:tcBorders>
            <w:shd w:val="solid" w:color="17365D" w:themeColor="text2" w:themeShade="BF" w:fill="auto"/>
          </w:tcPr>
          <w:p w:rsidR="006525D5" w:rsidRDefault="006525D5" w:rsidP="009642CD">
            <w:pPr>
              <w:jc w:val="center"/>
            </w:pPr>
            <w:r>
              <w:t>Actual</w:t>
            </w:r>
          </w:p>
          <w:p w:rsidR="006525D5" w:rsidRDefault="006525D5" w:rsidP="009642CD">
            <w:pPr>
              <w:jc w:val="center"/>
            </w:pPr>
            <w:r>
              <w:t>(person hours)</w:t>
            </w:r>
          </w:p>
        </w:tc>
      </w:tr>
      <w:tr w:rsidR="006525D5" w:rsidTr="006525D5">
        <w:tc>
          <w:tcPr>
            <w:tcW w:w="983" w:type="dxa"/>
            <w:tcBorders>
              <w:top w:val="nil"/>
            </w:tcBorders>
          </w:tcPr>
          <w:p w:rsidR="006525D5" w:rsidRDefault="006525D5" w:rsidP="009642CD">
            <w:r>
              <w:t>1</w:t>
            </w:r>
          </w:p>
        </w:tc>
        <w:tc>
          <w:tcPr>
            <w:tcW w:w="951" w:type="dxa"/>
            <w:tcBorders>
              <w:top w:val="nil"/>
            </w:tcBorders>
          </w:tcPr>
          <w:p w:rsidR="006525D5" w:rsidRDefault="006525D5" w:rsidP="009642CD">
            <w:pPr>
              <w:rPr>
                <w:rFonts w:ascii="Calibri" w:eastAsia="Times New Roman" w:hAnsi="Calibri" w:cs="Times New Roman"/>
                <w:color w:val="000000"/>
              </w:rPr>
            </w:pPr>
            <w:r>
              <w:rPr>
                <w:rFonts w:ascii="Calibri" w:eastAsia="Times New Roman" w:hAnsi="Calibri" w:cs="Times New Roman"/>
                <w:color w:val="000000"/>
              </w:rPr>
              <w:t>1</w:t>
            </w:r>
          </w:p>
        </w:tc>
        <w:tc>
          <w:tcPr>
            <w:tcW w:w="4896" w:type="dxa"/>
            <w:gridSpan w:val="2"/>
            <w:tcBorders>
              <w:top w:val="nil"/>
            </w:tcBorders>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be able to login</w:t>
            </w:r>
            <w:r w:rsidR="00906A08">
              <w:rPr>
                <w:rFonts w:ascii="Calibri" w:eastAsia="Times New Roman" w:hAnsi="Calibri" w:cs="Times New Roman"/>
                <w:color w:val="000000"/>
              </w:rPr>
              <w:t xml:space="preserve"> and logout </w:t>
            </w:r>
            <w:r>
              <w:rPr>
                <w:rFonts w:ascii="Calibri" w:eastAsia="Times New Roman" w:hAnsi="Calibri" w:cs="Times New Roman"/>
                <w:color w:val="000000"/>
              </w:rPr>
              <w:t xml:space="preserve"> to the </w:t>
            </w:r>
            <w:proofErr w:type="spellStart"/>
            <w:r>
              <w:rPr>
                <w:rFonts w:ascii="Calibri" w:eastAsia="Times New Roman" w:hAnsi="Calibri" w:cs="Times New Roman"/>
                <w:color w:val="000000"/>
              </w:rPr>
              <w:t>LearnOBA</w:t>
            </w:r>
            <w:proofErr w:type="spellEnd"/>
            <w:r>
              <w:rPr>
                <w:rFonts w:ascii="Calibri" w:eastAsia="Times New Roman" w:hAnsi="Calibri" w:cs="Times New Roman"/>
                <w:color w:val="000000"/>
              </w:rPr>
              <w:t xml:space="preserve"> system to have access to its functionality</w:t>
            </w:r>
            <w:r w:rsidR="00906A08">
              <w:rPr>
                <w:rFonts w:ascii="Calibri" w:eastAsia="Times New Roman" w:hAnsi="Calibri" w:cs="Times New Roman"/>
                <w:color w:val="000000"/>
              </w:rPr>
              <w:t xml:space="preserve"> and to leave the system</w:t>
            </w:r>
            <w:r>
              <w:rPr>
                <w:rFonts w:ascii="Calibri" w:eastAsia="Times New Roman" w:hAnsi="Calibri" w:cs="Times New Roman"/>
                <w:color w:val="000000"/>
              </w:rPr>
              <w:t>.</w:t>
            </w:r>
          </w:p>
        </w:tc>
        <w:tc>
          <w:tcPr>
            <w:tcW w:w="1486" w:type="dxa"/>
            <w:tcBorders>
              <w:top w:val="nil"/>
            </w:tcBorders>
          </w:tcPr>
          <w:p w:rsidR="006525D5" w:rsidRDefault="00906A08" w:rsidP="00A10B4E">
            <w:pPr>
              <w:jc w:val="center"/>
            </w:pPr>
            <w:r>
              <w:t>1</w:t>
            </w:r>
            <w:r w:rsidR="00631C49">
              <w:t>8</w:t>
            </w:r>
          </w:p>
        </w:tc>
        <w:tc>
          <w:tcPr>
            <w:tcW w:w="1260" w:type="dxa"/>
            <w:tcBorders>
              <w:top w:val="nil"/>
            </w:tcBorders>
          </w:tcPr>
          <w:p w:rsidR="006525D5" w:rsidRDefault="00411D9E" w:rsidP="00A10B4E">
            <w:pPr>
              <w:jc w:val="center"/>
            </w:pPr>
            <w:r>
              <w:t>14</w:t>
            </w:r>
            <w:r w:rsidR="00631C49">
              <w:t>.5</w:t>
            </w:r>
          </w:p>
        </w:tc>
      </w:tr>
      <w:tr w:rsidR="006525D5" w:rsidTr="006525D5">
        <w:tc>
          <w:tcPr>
            <w:tcW w:w="983" w:type="dxa"/>
            <w:tcBorders>
              <w:top w:val="nil"/>
            </w:tcBorders>
          </w:tcPr>
          <w:p w:rsidR="006525D5" w:rsidRDefault="006525D5" w:rsidP="009642CD">
            <w:r>
              <w:t>1</w:t>
            </w:r>
          </w:p>
        </w:tc>
        <w:tc>
          <w:tcPr>
            <w:tcW w:w="951" w:type="dxa"/>
            <w:tcBorders>
              <w:top w:val="nil"/>
            </w:tcBorders>
          </w:tcPr>
          <w:p w:rsidR="006525D5" w:rsidRPr="00774BFE" w:rsidRDefault="00403EB1" w:rsidP="009642CD">
            <w:pPr>
              <w:rPr>
                <w:rFonts w:ascii="Calibri" w:eastAsia="Times New Roman" w:hAnsi="Calibri" w:cs="Times New Roman"/>
                <w:color w:val="000000"/>
              </w:rPr>
            </w:pPr>
            <w:r>
              <w:rPr>
                <w:rFonts w:ascii="Calibri" w:eastAsia="Times New Roman" w:hAnsi="Calibri" w:cs="Times New Roman"/>
                <w:color w:val="000000"/>
              </w:rPr>
              <w:t>2</w:t>
            </w:r>
          </w:p>
        </w:tc>
        <w:tc>
          <w:tcPr>
            <w:tcW w:w="4896" w:type="dxa"/>
            <w:gridSpan w:val="2"/>
            <w:tcBorders>
              <w:top w:val="nil"/>
            </w:tcBorders>
          </w:tcPr>
          <w:p w:rsidR="006525D5" w:rsidRDefault="006525D5" w:rsidP="009642CD">
            <w:r w:rsidRPr="00774BFE">
              <w:rPr>
                <w:rFonts w:ascii="Calibri" w:eastAsia="Times New Roman" w:hAnsi="Calibri" w:cs="Times New Roman"/>
                <w:color w:val="000000"/>
              </w:rPr>
              <w:t xml:space="preserve">The teacher wants to be able to create a class so that all of the courses that they are teaching can be offered </w:t>
            </w:r>
            <w:proofErr w:type="spellStart"/>
            <w:r w:rsidRPr="00774BFE">
              <w:rPr>
                <w:rFonts w:ascii="Calibri" w:eastAsia="Times New Roman" w:hAnsi="Calibri" w:cs="Times New Roman"/>
                <w:color w:val="000000"/>
              </w:rPr>
              <w:t>LearnOBA</w:t>
            </w:r>
            <w:proofErr w:type="spellEnd"/>
            <w:r w:rsidRPr="00774BFE">
              <w:rPr>
                <w:rFonts w:ascii="Calibri" w:eastAsia="Times New Roman" w:hAnsi="Calibri" w:cs="Times New Roman"/>
                <w:color w:val="000000"/>
              </w:rPr>
              <w:t>.</w:t>
            </w:r>
          </w:p>
        </w:tc>
        <w:tc>
          <w:tcPr>
            <w:tcW w:w="1486" w:type="dxa"/>
            <w:tcBorders>
              <w:top w:val="nil"/>
            </w:tcBorders>
          </w:tcPr>
          <w:p w:rsidR="006525D5" w:rsidRDefault="00631C49" w:rsidP="00A10B4E">
            <w:pPr>
              <w:jc w:val="center"/>
            </w:pPr>
            <w:r>
              <w:t>11</w:t>
            </w:r>
          </w:p>
        </w:tc>
        <w:tc>
          <w:tcPr>
            <w:tcW w:w="1260" w:type="dxa"/>
            <w:tcBorders>
              <w:top w:val="nil"/>
            </w:tcBorders>
          </w:tcPr>
          <w:p w:rsidR="006525D5" w:rsidRDefault="00411D9E" w:rsidP="00A10B4E">
            <w:pPr>
              <w:jc w:val="center"/>
            </w:pPr>
            <w:r>
              <w:t>1</w:t>
            </w:r>
            <w:r w:rsidR="00F7676A">
              <w:t>2</w:t>
            </w:r>
          </w:p>
        </w:tc>
      </w:tr>
      <w:tr w:rsidR="006525D5" w:rsidTr="006525D5">
        <w:tc>
          <w:tcPr>
            <w:tcW w:w="983" w:type="dxa"/>
          </w:tcPr>
          <w:p w:rsidR="006525D5" w:rsidRDefault="006525D5" w:rsidP="009642CD">
            <w:r>
              <w:t>1</w:t>
            </w:r>
          </w:p>
        </w:tc>
        <w:tc>
          <w:tcPr>
            <w:tcW w:w="951" w:type="dxa"/>
          </w:tcPr>
          <w:p w:rsidR="006525D5" w:rsidRPr="00774BFE" w:rsidRDefault="00403EB1" w:rsidP="009642CD">
            <w:pPr>
              <w:rPr>
                <w:rFonts w:ascii="Calibri" w:eastAsia="Times New Roman" w:hAnsi="Calibri" w:cs="Times New Roman"/>
                <w:color w:val="000000"/>
              </w:rPr>
            </w:pPr>
            <w:r>
              <w:rPr>
                <w:rFonts w:ascii="Calibri" w:eastAsia="Times New Roman" w:hAnsi="Calibri" w:cs="Times New Roman"/>
                <w:color w:val="000000"/>
              </w:rPr>
              <w:t>3</w:t>
            </w:r>
          </w:p>
        </w:tc>
        <w:tc>
          <w:tcPr>
            <w:tcW w:w="4896" w:type="dxa"/>
            <w:gridSpan w:val="2"/>
          </w:tcPr>
          <w:p w:rsidR="006525D5" w:rsidRDefault="006525D5" w:rsidP="009642CD">
            <w:r w:rsidRPr="00774BFE">
              <w:rPr>
                <w:rFonts w:ascii="Calibri" w:eastAsia="Times New Roman" w:hAnsi="Calibri" w:cs="Times New Roman"/>
                <w:color w:val="000000"/>
              </w:rPr>
              <w:t>The teacher wants to be able to select a class so that they can manage it.</w:t>
            </w:r>
          </w:p>
        </w:tc>
        <w:tc>
          <w:tcPr>
            <w:tcW w:w="1486" w:type="dxa"/>
          </w:tcPr>
          <w:p w:rsidR="006525D5" w:rsidRDefault="00631C49" w:rsidP="00A10B4E">
            <w:pPr>
              <w:jc w:val="center"/>
            </w:pPr>
            <w:r>
              <w:t>19</w:t>
            </w:r>
          </w:p>
        </w:tc>
        <w:tc>
          <w:tcPr>
            <w:tcW w:w="1260" w:type="dxa"/>
          </w:tcPr>
          <w:p w:rsidR="006525D5" w:rsidRDefault="00631C49" w:rsidP="00A10B4E">
            <w:pPr>
              <w:jc w:val="center"/>
            </w:pPr>
            <w:r>
              <w:t>1</w:t>
            </w:r>
            <w:r w:rsidR="00F7676A">
              <w:t>9</w:t>
            </w:r>
          </w:p>
        </w:tc>
      </w:tr>
      <w:tr w:rsidR="006525D5" w:rsidTr="006525D5">
        <w:tc>
          <w:tcPr>
            <w:tcW w:w="983" w:type="dxa"/>
          </w:tcPr>
          <w:p w:rsidR="006525D5" w:rsidRDefault="006525D5" w:rsidP="009642CD">
            <w:r>
              <w:t>1</w:t>
            </w:r>
          </w:p>
        </w:tc>
        <w:tc>
          <w:tcPr>
            <w:tcW w:w="951" w:type="dxa"/>
          </w:tcPr>
          <w:p w:rsidR="006525D5" w:rsidRPr="00774BFE" w:rsidRDefault="00403EB1" w:rsidP="009642CD">
            <w:pPr>
              <w:rPr>
                <w:rFonts w:ascii="Calibri" w:eastAsia="Times New Roman" w:hAnsi="Calibri" w:cs="Times New Roman"/>
                <w:color w:val="000000"/>
              </w:rPr>
            </w:pPr>
            <w:r>
              <w:rPr>
                <w:rFonts w:ascii="Calibri" w:eastAsia="Times New Roman" w:hAnsi="Calibri" w:cs="Times New Roman"/>
                <w:color w:val="000000"/>
              </w:rPr>
              <w:t>4</w:t>
            </w:r>
          </w:p>
        </w:tc>
        <w:tc>
          <w:tcPr>
            <w:tcW w:w="4896" w:type="dxa"/>
            <w:gridSpan w:val="2"/>
          </w:tcPr>
          <w:p w:rsidR="006525D5" w:rsidRDefault="006525D5" w:rsidP="009642CD">
            <w:r w:rsidRPr="00774BFE">
              <w:rPr>
                <w:rFonts w:ascii="Calibri" w:eastAsia="Times New Roman" w:hAnsi="Calibri" w:cs="Times New Roman"/>
                <w:color w:val="000000"/>
              </w:rPr>
              <w:t>The teacher wants to be able to add a student to a class so that the roster can be kept up to date.</w:t>
            </w:r>
          </w:p>
        </w:tc>
        <w:tc>
          <w:tcPr>
            <w:tcW w:w="1486" w:type="dxa"/>
          </w:tcPr>
          <w:p w:rsidR="006525D5" w:rsidRDefault="00631C49" w:rsidP="00A10B4E">
            <w:pPr>
              <w:jc w:val="center"/>
            </w:pPr>
            <w:r>
              <w:t>18</w:t>
            </w:r>
          </w:p>
        </w:tc>
        <w:tc>
          <w:tcPr>
            <w:tcW w:w="1260" w:type="dxa"/>
          </w:tcPr>
          <w:p w:rsidR="006525D5" w:rsidRDefault="00411D9E" w:rsidP="00A10B4E">
            <w:pPr>
              <w:jc w:val="center"/>
            </w:pPr>
            <w:r>
              <w:t>16</w:t>
            </w:r>
            <w:r w:rsidR="00631C49">
              <w:t>.5</w:t>
            </w:r>
          </w:p>
        </w:tc>
      </w:tr>
      <w:tr w:rsidR="006525D5" w:rsidTr="006525D5">
        <w:tc>
          <w:tcPr>
            <w:tcW w:w="983" w:type="dxa"/>
          </w:tcPr>
          <w:p w:rsidR="006525D5" w:rsidRDefault="006525D5" w:rsidP="009642CD">
            <w:r>
              <w:t>1</w:t>
            </w:r>
          </w:p>
        </w:tc>
        <w:tc>
          <w:tcPr>
            <w:tcW w:w="951" w:type="dxa"/>
          </w:tcPr>
          <w:p w:rsidR="006525D5" w:rsidRPr="00774BFE" w:rsidRDefault="00403EB1" w:rsidP="009642CD">
            <w:pPr>
              <w:rPr>
                <w:rFonts w:ascii="Calibri" w:eastAsia="Times New Roman" w:hAnsi="Calibri" w:cs="Times New Roman"/>
                <w:color w:val="000000"/>
              </w:rPr>
            </w:pPr>
            <w:r>
              <w:rPr>
                <w:rFonts w:ascii="Calibri" w:eastAsia="Times New Roman" w:hAnsi="Calibri" w:cs="Times New Roman"/>
                <w:color w:val="000000"/>
              </w:rPr>
              <w:t>5</w:t>
            </w:r>
          </w:p>
        </w:tc>
        <w:tc>
          <w:tcPr>
            <w:tcW w:w="4896" w:type="dxa"/>
            <w:gridSpan w:val="2"/>
            <w:vAlign w:val="center"/>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remove a student from a class so that the roster can be kept up to date.</w:t>
            </w:r>
          </w:p>
        </w:tc>
        <w:tc>
          <w:tcPr>
            <w:tcW w:w="1486" w:type="dxa"/>
          </w:tcPr>
          <w:p w:rsidR="006525D5" w:rsidRDefault="00B252C8" w:rsidP="00A10B4E">
            <w:pPr>
              <w:jc w:val="center"/>
            </w:pPr>
            <w:r>
              <w:t>3</w:t>
            </w:r>
            <w:r w:rsidR="00631C49">
              <w:t>2</w:t>
            </w:r>
          </w:p>
        </w:tc>
        <w:tc>
          <w:tcPr>
            <w:tcW w:w="1260" w:type="dxa"/>
          </w:tcPr>
          <w:p w:rsidR="00631C49" w:rsidRDefault="00631C49" w:rsidP="00A10B4E">
            <w:pPr>
              <w:jc w:val="center"/>
            </w:pPr>
          </w:p>
          <w:p w:rsidR="006525D5" w:rsidRPr="00631C49" w:rsidRDefault="00F7676A" w:rsidP="00A10B4E">
            <w:pPr>
              <w:jc w:val="center"/>
            </w:pPr>
            <w:r>
              <w:t>19</w:t>
            </w:r>
          </w:p>
        </w:tc>
      </w:tr>
      <w:tr w:rsidR="006525D5" w:rsidTr="006525D5">
        <w:tc>
          <w:tcPr>
            <w:tcW w:w="983" w:type="dxa"/>
          </w:tcPr>
          <w:p w:rsidR="006525D5" w:rsidRDefault="006525D5" w:rsidP="009642CD">
            <w:r>
              <w:t>2</w:t>
            </w:r>
          </w:p>
        </w:tc>
        <w:tc>
          <w:tcPr>
            <w:tcW w:w="951" w:type="dxa"/>
          </w:tcPr>
          <w:p w:rsidR="006525D5" w:rsidRDefault="00403EB1" w:rsidP="009642CD">
            <w:pPr>
              <w:rPr>
                <w:rFonts w:ascii="Calibri" w:eastAsia="Times New Roman" w:hAnsi="Calibri" w:cs="Times New Roman"/>
                <w:color w:val="000000"/>
              </w:rPr>
            </w:pPr>
            <w:r>
              <w:rPr>
                <w:rFonts w:ascii="Calibri" w:eastAsia="Times New Roman" w:hAnsi="Calibri" w:cs="Times New Roman"/>
                <w:color w:val="000000"/>
              </w:rPr>
              <w:t>6</w:t>
            </w:r>
          </w:p>
        </w:tc>
        <w:tc>
          <w:tcPr>
            <w:tcW w:w="4896" w:type="dxa"/>
            <w:gridSpan w:val="2"/>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to be able to add an assignment to a class so that the class is keep the class up to date.</w:t>
            </w:r>
          </w:p>
        </w:tc>
        <w:tc>
          <w:tcPr>
            <w:tcW w:w="1486" w:type="dxa"/>
          </w:tcPr>
          <w:p w:rsidR="006525D5" w:rsidRDefault="00631C49" w:rsidP="00A10B4E">
            <w:pPr>
              <w:jc w:val="center"/>
            </w:pPr>
            <w:r>
              <w:t>12</w:t>
            </w:r>
          </w:p>
        </w:tc>
        <w:tc>
          <w:tcPr>
            <w:tcW w:w="1260" w:type="dxa"/>
          </w:tcPr>
          <w:p w:rsidR="006525D5" w:rsidRDefault="00F7676A" w:rsidP="00A10B4E">
            <w:pPr>
              <w:jc w:val="center"/>
            </w:pPr>
            <w:r>
              <w:t>27</w:t>
            </w:r>
            <w:r w:rsidR="00631C49">
              <w:t>.5</w:t>
            </w:r>
          </w:p>
        </w:tc>
      </w:tr>
      <w:tr w:rsidR="006525D5" w:rsidTr="006525D5">
        <w:tc>
          <w:tcPr>
            <w:tcW w:w="983" w:type="dxa"/>
          </w:tcPr>
          <w:p w:rsidR="006525D5" w:rsidRDefault="006525D5" w:rsidP="009642CD">
            <w:r>
              <w:t>2</w:t>
            </w:r>
          </w:p>
        </w:tc>
        <w:tc>
          <w:tcPr>
            <w:tcW w:w="951" w:type="dxa"/>
          </w:tcPr>
          <w:p w:rsidR="006525D5" w:rsidRDefault="00403EB1" w:rsidP="009642CD">
            <w:pPr>
              <w:rPr>
                <w:rFonts w:ascii="Calibri" w:eastAsia="Times New Roman" w:hAnsi="Calibri" w:cs="Times New Roman"/>
                <w:color w:val="000000"/>
              </w:rPr>
            </w:pPr>
            <w:r>
              <w:rPr>
                <w:rFonts w:ascii="Calibri" w:eastAsia="Times New Roman" w:hAnsi="Calibri" w:cs="Times New Roman"/>
                <w:color w:val="000000"/>
              </w:rPr>
              <w:t>7</w:t>
            </w:r>
          </w:p>
        </w:tc>
        <w:tc>
          <w:tcPr>
            <w:tcW w:w="4896" w:type="dxa"/>
            <w:gridSpan w:val="2"/>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to be able to remove an assignment to a class so that the class is kept up to date.</w:t>
            </w:r>
          </w:p>
        </w:tc>
        <w:tc>
          <w:tcPr>
            <w:tcW w:w="1486" w:type="dxa"/>
          </w:tcPr>
          <w:p w:rsidR="006525D5" w:rsidRDefault="00631C49" w:rsidP="00A10B4E">
            <w:pPr>
              <w:jc w:val="center"/>
            </w:pPr>
            <w:r>
              <w:t>12</w:t>
            </w:r>
          </w:p>
        </w:tc>
        <w:tc>
          <w:tcPr>
            <w:tcW w:w="1260" w:type="dxa"/>
          </w:tcPr>
          <w:p w:rsidR="006525D5" w:rsidRDefault="00F7676A" w:rsidP="00A10B4E">
            <w:pPr>
              <w:jc w:val="center"/>
            </w:pPr>
            <w:r>
              <w:t>21</w:t>
            </w:r>
          </w:p>
        </w:tc>
      </w:tr>
      <w:tr w:rsidR="006525D5" w:rsidTr="006525D5">
        <w:tc>
          <w:tcPr>
            <w:tcW w:w="983" w:type="dxa"/>
          </w:tcPr>
          <w:p w:rsidR="006525D5" w:rsidRDefault="006525D5" w:rsidP="009642CD">
            <w:r>
              <w:t>1</w:t>
            </w:r>
          </w:p>
        </w:tc>
        <w:tc>
          <w:tcPr>
            <w:tcW w:w="951" w:type="dxa"/>
          </w:tcPr>
          <w:p w:rsidR="006525D5" w:rsidRDefault="00403EB1" w:rsidP="009642CD">
            <w:pPr>
              <w:rPr>
                <w:rFonts w:ascii="Calibri" w:eastAsia="Times New Roman" w:hAnsi="Calibri" w:cs="Times New Roman"/>
                <w:color w:val="000000"/>
              </w:rPr>
            </w:pPr>
            <w:r>
              <w:rPr>
                <w:rFonts w:ascii="Calibri" w:eastAsia="Times New Roman" w:hAnsi="Calibri" w:cs="Times New Roman"/>
                <w:color w:val="000000"/>
              </w:rPr>
              <w:t>8</w:t>
            </w:r>
          </w:p>
        </w:tc>
        <w:tc>
          <w:tcPr>
            <w:tcW w:w="4896" w:type="dxa"/>
            <w:gridSpan w:val="2"/>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to be able to add a task to an assignment so that it can be kept up to date.</w:t>
            </w:r>
          </w:p>
        </w:tc>
        <w:tc>
          <w:tcPr>
            <w:tcW w:w="1486" w:type="dxa"/>
          </w:tcPr>
          <w:p w:rsidR="006525D5" w:rsidRDefault="00631C49" w:rsidP="00A10B4E">
            <w:pPr>
              <w:jc w:val="center"/>
            </w:pPr>
            <w:r>
              <w:t>18</w:t>
            </w:r>
          </w:p>
        </w:tc>
        <w:tc>
          <w:tcPr>
            <w:tcW w:w="1260" w:type="dxa"/>
          </w:tcPr>
          <w:p w:rsidR="006525D5" w:rsidRDefault="00411D9E" w:rsidP="00A10B4E">
            <w:pPr>
              <w:jc w:val="center"/>
            </w:pPr>
            <w:r>
              <w:t>2</w:t>
            </w:r>
            <w:r w:rsidR="00F7676A">
              <w:t>5</w:t>
            </w:r>
          </w:p>
        </w:tc>
      </w:tr>
      <w:tr w:rsidR="006525D5" w:rsidTr="006525D5">
        <w:tc>
          <w:tcPr>
            <w:tcW w:w="983" w:type="dxa"/>
          </w:tcPr>
          <w:p w:rsidR="006525D5" w:rsidRDefault="006525D5" w:rsidP="009642CD">
            <w:r>
              <w:t>1</w:t>
            </w:r>
          </w:p>
        </w:tc>
        <w:tc>
          <w:tcPr>
            <w:tcW w:w="951" w:type="dxa"/>
          </w:tcPr>
          <w:p w:rsidR="006525D5" w:rsidRDefault="00403EB1" w:rsidP="009642CD">
            <w:pPr>
              <w:rPr>
                <w:rFonts w:ascii="Calibri" w:eastAsia="Times New Roman" w:hAnsi="Calibri" w:cs="Times New Roman"/>
                <w:color w:val="000000"/>
              </w:rPr>
            </w:pPr>
            <w:r>
              <w:rPr>
                <w:rFonts w:ascii="Calibri" w:eastAsia="Times New Roman" w:hAnsi="Calibri" w:cs="Times New Roman"/>
                <w:color w:val="000000"/>
              </w:rPr>
              <w:t>9</w:t>
            </w:r>
          </w:p>
        </w:tc>
        <w:tc>
          <w:tcPr>
            <w:tcW w:w="4896" w:type="dxa"/>
            <w:gridSpan w:val="2"/>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to be able to remove a task from an assignment so that it can be kept up to date.</w:t>
            </w:r>
          </w:p>
        </w:tc>
        <w:tc>
          <w:tcPr>
            <w:tcW w:w="1486" w:type="dxa"/>
          </w:tcPr>
          <w:p w:rsidR="006525D5" w:rsidRDefault="00F7676A" w:rsidP="00A10B4E">
            <w:pPr>
              <w:jc w:val="center"/>
            </w:pPr>
            <w:r>
              <w:t>33</w:t>
            </w:r>
          </w:p>
        </w:tc>
        <w:tc>
          <w:tcPr>
            <w:tcW w:w="1260" w:type="dxa"/>
          </w:tcPr>
          <w:p w:rsidR="006525D5" w:rsidRDefault="00F7676A" w:rsidP="00A10B4E">
            <w:pPr>
              <w:jc w:val="center"/>
            </w:pPr>
            <w:r>
              <w:t>30</w:t>
            </w:r>
            <w:r w:rsidR="00411D9E">
              <w:t>.5</w:t>
            </w:r>
          </w:p>
        </w:tc>
      </w:tr>
      <w:tr w:rsidR="006525D5" w:rsidTr="006525D5">
        <w:tc>
          <w:tcPr>
            <w:tcW w:w="983" w:type="dxa"/>
          </w:tcPr>
          <w:p w:rsidR="006525D5" w:rsidRDefault="006525D5" w:rsidP="009642CD">
            <w:r>
              <w:t>1</w:t>
            </w:r>
          </w:p>
        </w:tc>
        <w:tc>
          <w:tcPr>
            <w:tcW w:w="951" w:type="dxa"/>
          </w:tcPr>
          <w:p w:rsidR="006525D5"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0</w:t>
            </w:r>
          </w:p>
        </w:tc>
        <w:tc>
          <w:tcPr>
            <w:tcW w:w="4896" w:type="dxa"/>
            <w:gridSpan w:val="2"/>
          </w:tcPr>
          <w:p w:rsidR="006525D5"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to be able to add a skill to a specific question so that a student can be judged on their mastery for that skill.</w:t>
            </w:r>
          </w:p>
        </w:tc>
        <w:tc>
          <w:tcPr>
            <w:tcW w:w="1486" w:type="dxa"/>
          </w:tcPr>
          <w:p w:rsidR="006525D5" w:rsidRDefault="00631C49" w:rsidP="00A10B4E">
            <w:pPr>
              <w:jc w:val="center"/>
            </w:pPr>
            <w:r>
              <w:t>18</w:t>
            </w:r>
          </w:p>
        </w:tc>
        <w:tc>
          <w:tcPr>
            <w:tcW w:w="1260" w:type="dxa"/>
          </w:tcPr>
          <w:p w:rsidR="006525D5" w:rsidRDefault="00F7676A" w:rsidP="00A10B4E">
            <w:pPr>
              <w:jc w:val="center"/>
            </w:pPr>
            <w:r>
              <w:t>30</w:t>
            </w:r>
          </w:p>
        </w:tc>
      </w:tr>
      <w:tr w:rsidR="006525D5" w:rsidTr="006525D5">
        <w:tc>
          <w:tcPr>
            <w:tcW w:w="983" w:type="dxa"/>
          </w:tcPr>
          <w:p w:rsidR="006525D5" w:rsidRDefault="006525D5" w:rsidP="009642CD">
            <w:r>
              <w:t>1</w:t>
            </w:r>
          </w:p>
        </w:tc>
        <w:tc>
          <w:tcPr>
            <w:tcW w:w="951" w:type="dxa"/>
          </w:tcPr>
          <w:p w:rsidR="006525D5"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1</w:t>
            </w:r>
          </w:p>
        </w:tc>
        <w:tc>
          <w:tcPr>
            <w:tcW w:w="4896" w:type="dxa"/>
            <w:gridSpan w:val="2"/>
          </w:tcPr>
          <w:p w:rsidR="006525D5" w:rsidRDefault="006525D5" w:rsidP="009642CD">
            <w:pPr>
              <w:rPr>
                <w:rFonts w:ascii="Calibri" w:eastAsia="Times New Roman" w:hAnsi="Calibri" w:cs="Times New Roman"/>
                <w:color w:val="000000"/>
              </w:rPr>
            </w:pPr>
            <w:r>
              <w:rPr>
                <w:rFonts w:ascii="Calibri" w:eastAsia="Times New Roman" w:hAnsi="Calibri" w:cs="Times New Roman"/>
                <w:color w:val="000000"/>
              </w:rPr>
              <w:t>The teacher wants to be able to remove a skill from a specific question in case they do not want to test a student on mastery for that specific skill.</w:t>
            </w:r>
          </w:p>
        </w:tc>
        <w:tc>
          <w:tcPr>
            <w:tcW w:w="1486" w:type="dxa"/>
          </w:tcPr>
          <w:p w:rsidR="006525D5" w:rsidRDefault="00F7676A" w:rsidP="00A10B4E">
            <w:pPr>
              <w:jc w:val="center"/>
            </w:pPr>
            <w:r>
              <w:t>51</w:t>
            </w:r>
          </w:p>
        </w:tc>
        <w:tc>
          <w:tcPr>
            <w:tcW w:w="1260" w:type="dxa"/>
          </w:tcPr>
          <w:p w:rsidR="006525D5" w:rsidRDefault="00F7676A" w:rsidP="00A10B4E">
            <w:pPr>
              <w:jc w:val="center"/>
            </w:pPr>
            <w:r>
              <w:t>65</w:t>
            </w:r>
            <w:r w:rsidR="00631C49">
              <w:t>.5</w:t>
            </w:r>
          </w:p>
        </w:tc>
      </w:tr>
      <w:tr w:rsidR="006525D5" w:rsidTr="006525D5">
        <w:tc>
          <w:tcPr>
            <w:tcW w:w="983" w:type="dxa"/>
          </w:tcPr>
          <w:p w:rsidR="006525D5" w:rsidRDefault="006525D5" w:rsidP="009642CD">
            <w:r>
              <w:t>1</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2</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add student scores so that the student’s progress can be accurately tracked.</w:t>
            </w:r>
          </w:p>
        </w:tc>
        <w:tc>
          <w:tcPr>
            <w:tcW w:w="1486" w:type="dxa"/>
          </w:tcPr>
          <w:p w:rsidR="00631C49" w:rsidRDefault="00631C49" w:rsidP="00A10B4E">
            <w:pPr>
              <w:jc w:val="center"/>
            </w:pPr>
          </w:p>
          <w:p w:rsidR="006525D5" w:rsidRPr="00631C49" w:rsidRDefault="00B252C8" w:rsidP="00A10B4E">
            <w:pPr>
              <w:jc w:val="center"/>
            </w:pPr>
            <w:r>
              <w:t>14</w:t>
            </w:r>
          </w:p>
        </w:tc>
        <w:tc>
          <w:tcPr>
            <w:tcW w:w="1260" w:type="dxa"/>
          </w:tcPr>
          <w:p w:rsidR="006525D5" w:rsidRDefault="00F7676A" w:rsidP="00A10B4E">
            <w:pPr>
              <w:jc w:val="center"/>
            </w:pPr>
            <w:r>
              <w:t>30</w:t>
            </w:r>
          </w:p>
        </w:tc>
      </w:tr>
      <w:tr w:rsidR="006525D5" w:rsidTr="006525D5">
        <w:tc>
          <w:tcPr>
            <w:tcW w:w="983" w:type="dxa"/>
          </w:tcPr>
          <w:p w:rsidR="006525D5" w:rsidRDefault="006525D5" w:rsidP="009642CD">
            <w:r>
              <w:t>1</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3</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 xml:space="preserve">The teacher wants to be able to </w:t>
            </w:r>
            <w:r>
              <w:rPr>
                <w:rFonts w:ascii="Calibri" w:eastAsia="Times New Roman" w:hAnsi="Calibri" w:cs="Times New Roman"/>
                <w:color w:val="000000"/>
              </w:rPr>
              <w:t>change</w:t>
            </w:r>
            <w:r w:rsidRPr="00774BFE">
              <w:rPr>
                <w:rFonts w:ascii="Calibri" w:eastAsia="Times New Roman" w:hAnsi="Calibri" w:cs="Times New Roman"/>
                <w:color w:val="000000"/>
              </w:rPr>
              <w:t xml:space="preserve"> student scores so that the student’s progress can be accurately tracked.</w:t>
            </w:r>
          </w:p>
        </w:tc>
        <w:tc>
          <w:tcPr>
            <w:tcW w:w="1486" w:type="dxa"/>
          </w:tcPr>
          <w:p w:rsidR="006525D5" w:rsidRDefault="00B252C8" w:rsidP="00A10B4E">
            <w:pPr>
              <w:jc w:val="center"/>
            </w:pPr>
            <w:r>
              <w:t>4</w:t>
            </w:r>
            <w:r w:rsidR="00631C49">
              <w:t>4</w:t>
            </w:r>
          </w:p>
        </w:tc>
        <w:tc>
          <w:tcPr>
            <w:tcW w:w="1260" w:type="dxa"/>
          </w:tcPr>
          <w:p w:rsidR="006525D5" w:rsidRDefault="00F7676A" w:rsidP="00A10B4E">
            <w:pPr>
              <w:jc w:val="center"/>
            </w:pPr>
            <w:r>
              <w:t>45</w:t>
            </w:r>
          </w:p>
        </w:tc>
      </w:tr>
      <w:tr w:rsidR="006525D5" w:rsidTr="006525D5">
        <w:tc>
          <w:tcPr>
            <w:tcW w:w="983" w:type="dxa"/>
          </w:tcPr>
          <w:p w:rsidR="006525D5" w:rsidRDefault="006525D5" w:rsidP="009642CD">
            <w:r>
              <w:t>3</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4</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pre-fill all of the outcomes for each task so that progress tracking and score updating is easier.</w:t>
            </w:r>
          </w:p>
        </w:tc>
        <w:tc>
          <w:tcPr>
            <w:tcW w:w="1486" w:type="dxa"/>
          </w:tcPr>
          <w:p w:rsidR="006525D5" w:rsidRDefault="00631C49" w:rsidP="00A10B4E">
            <w:pPr>
              <w:jc w:val="center"/>
            </w:pPr>
            <w:r>
              <w:t>15</w:t>
            </w:r>
          </w:p>
        </w:tc>
        <w:tc>
          <w:tcPr>
            <w:tcW w:w="1260" w:type="dxa"/>
          </w:tcPr>
          <w:p w:rsidR="006525D5" w:rsidRDefault="00631C49" w:rsidP="00A10B4E">
            <w:pPr>
              <w:jc w:val="center"/>
            </w:pPr>
            <w:r>
              <w:t>6.5</w:t>
            </w:r>
          </w:p>
        </w:tc>
      </w:tr>
      <w:tr w:rsidR="006525D5" w:rsidTr="006525D5">
        <w:tc>
          <w:tcPr>
            <w:tcW w:w="983" w:type="dxa"/>
          </w:tcPr>
          <w:p w:rsidR="006525D5" w:rsidRDefault="006525D5" w:rsidP="009642CD">
            <w:r>
              <w:lastRenderedPageBreak/>
              <w:t>2</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5</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students want to be able to look up their scores so that they can see how close they have come to mastering their skills.</w:t>
            </w:r>
          </w:p>
        </w:tc>
        <w:tc>
          <w:tcPr>
            <w:tcW w:w="1486" w:type="dxa"/>
          </w:tcPr>
          <w:p w:rsidR="006525D5" w:rsidRDefault="00B252C8" w:rsidP="00A10B4E">
            <w:pPr>
              <w:jc w:val="center"/>
            </w:pPr>
            <w:r>
              <w:t>1</w:t>
            </w:r>
            <w:r w:rsidR="00631C49">
              <w:t>4</w:t>
            </w:r>
          </w:p>
        </w:tc>
        <w:tc>
          <w:tcPr>
            <w:tcW w:w="1260" w:type="dxa"/>
          </w:tcPr>
          <w:p w:rsidR="006525D5" w:rsidRDefault="00F7676A" w:rsidP="00A10B4E">
            <w:pPr>
              <w:jc w:val="center"/>
            </w:pPr>
            <w:r>
              <w:t>30</w:t>
            </w:r>
            <w:r w:rsidR="00631C49">
              <w:t>.5</w:t>
            </w:r>
          </w:p>
        </w:tc>
      </w:tr>
      <w:tr w:rsidR="006525D5" w:rsidTr="006525D5">
        <w:tc>
          <w:tcPr>
            <w:tcW w:w="983" w:type="dxa"/>
          </w:tcPr>
          <w:p w:rsidR="006525D5" w:rsidRDefault="006525D5" w:rsidP="009642CD">
            <w:r>
              <w:t>4</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6</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students want to be able to view a breakdown of exams so that they can better see what skills they need to work on.</w:t>
            </w:r>
          </w:p>
        </w:tc>
        <w:tc>
          <w:tcPr>
            <w:tcW w:w="1486" w:type="dxa"/>
          </w:tcPr>
          <w:p w:rsidR="006525D5" w:rsidRDefault="00631C49" w:rsidP="00A10B4E">
            <w:pPr>
              <w:jc w:val="center"/>
            </w:pPr>
            <w:r>
              <w:t>20</w:t>
            </w:r>
          </w:p>
        </w:tc>
        <w:tc>
          <w:tcPr>
            <w:tcW w:w="1260" w:type="dxa"/>
          </w:tcPr>
          <w:p w:rsidR="006525D5" w:rsidRDefault="00631C49" w:rsidP="00A10B4E">
            <w:pPr>
              <w:jc w:val="center"/>
            </w:pPr>
            <w:r>
              <w:t>12.5</w:t>
            </w:r>
          </w:p>
        </w:tc>
      </w:tr>
      <w:tr w:rsidR="006525D5" w:rsidTr="006525D5">
        <w:tc>
          <w:tcPr>
            <w:tcW w:w="983" w:type="dxa"/>
          </w:tcPr>
          <w:p w:rsidR="006525D5" w:rsidRDefault="006525D5" w:rsidP="009642CD">
            <w:r>
              <w:t>4</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1</w:t>
            </w:r>
            <w:r w:rsidR="00403EB1">
              <w:rPr>
                <w:rFonts w:ascii="Calibri" w:eastAsia="Times New Roman" w:hAnsi="Calibri" w:cs="Times New Roman"/>
                <w:color w:val="000000"/>
              </w:rPr>
              <w:t>7</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export student scores in a comma delimited form so that it can be uploaded to Blackboard.</w:t>
            </w:r>
          </w:p>
        </w:tc>
        <w:tc>
          <w:tcPr>
            <w:tcW w:w="1486" w:type="dxa"/>
          </w:tcPr>
          <w:p w:rsidR="006525D5" w:rsidRDefault="00B252C8" w:rsidP="00B252C8">
            <w:pPr>
              <w:tabs>
                <w:tab w:val="left" w:pos="555"/>
                <w:tab w:val="center" w:pos="635"/>
              </w:tabs>
            </w:pPr>
            <w:r>
              <w:tab/>
              <w:t>1</w:t>
            </w:r>
            <w:r w:rsidR="00423083">
              <w:t>5</w:t>
            </w:r>
          </w:p>
        </w:tc>
        <w:tc>
          <w:tcPr>
            <w:tcW w:w="1260" w:type="dxa"/>
          </w:tcPr>
          <w:p w:rsidR="006525D5" w:rsidRDefault="00B252C8" w:rsidP="00A10B4E">
            <w:pPr>
              <w:jc w:val="center"/>
            </w:pPr>
            <w:r>
              <w:t>1</w:t>
            </w:r>
            <w:r w:rsidR="00F7676A">
              <w:t>0</w:t>
            </w:r>
          </w:p>
        </w:tc>
      </w:tr>
      <w:tr w:rsidR="006525D5" w:rsidTr="006525D5">
        <w:tc>
          <w:tcPr>
            <w:tcW w:w="983" w:type="dxa"/>
          </w:tcPr>
          <w:p w:rsidR="006525D5" w:rsidRDefault="006525D5" w:rsidP="009642CD">
            <w:r>
              <w:t>1</w:t>
            </w:r>
          </w:p>
        </w:tc>
        <w:tc>
          <w:tcPr>
            <w:tcW w:w="951" w:type="dxa"/>
          </w:tcPr>
          <w:p w:rsidR="006525D5" w:rsidRPr="00774BFE" w:rsidRDefault="00403EB1" w:rsidP="009642CD">
            <w:pPr>
              <w:rPr>
                <w:rFonts w:ascii="Calibri" w:eastAsia="Times New Roman" w:hAnsi="Calibri" w:cs="Times New Roman"/>
                <w:color w:val="000000"/>
              </w:rPr>
            </w:pPr>
            <w:r>
              <w:rPr>
                <w:rFonts w:ascii="Calibri" w:eastAsia="Times New Roman" w:hAnsi="Calibri" w:cs="Times New Roman"/>
                <w:color w:val="000000"/>
              </w:rPr>
              <w:t>18</w:t>
            </w:r>
          </w:p>
        </w:tc>
        <w:tc>
          <w:tcPr>
            <w:tcW w:w="4896" w:type="dxa"/>
            <w:gridSpan w:val="2"/>
            <w:vAlign w:val="center"/>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 xml:space="preserve">The application must </w:t>
            </w:r>
            <w:r>
              <w:rPr>
                <w:rFonts w:ascii="Calibri" w:eastAsia="Times New Roman" w:hAnsi="Calibri" w:cs="Times New Roman"/>
                <w:color w:val="000000"/>
              </w:rPr>
              <w:t>be able to store records to a database for record keeping.</w:t>
            </w:r>
          </w:p>
        </w:tc>
        <w:tc>
          <w:tcPr>
            <w:tcW w:w="1486" w:type="dxa"/>
          </w:tcPr>
          <w:p w:rsidR="006525D5" w:rsidRDefault="000428C1" w:rsidP="00A10B4E">
            <w:pPr>
              <w:jc w:val="center"/>
            </w:pPr>
            <w:r>
              <w:t>33</w:t>
            </w:r>
          </w:p>
        </w:tc>
        <w:tc>
          <w:tcPr>
            <w:tcW w:w="1260" w:type="dxa"/>
          </w:tcPr>
          <w:p w:rsidR="006525D5" w:rsidRDefault="00B77CC9" w:rsidP="00A10B4E">
            <w:pPr>
              <w:jc w:val="center"/>
            </w:pPr>
            <w:r>
              <w:t>3</w:t>
            </w:r>
            <w:r w:rsidR="00411D9E">
              <w:t>1</w:t>
            </w:r>
          </w:p>
        </w:tc>
      </w:tr>
      <w:tr w:rsidR="006525D5" w:rsidTr="006525D5">
        <w:tc>
          <w:tcPr>
            <w:tcW w:w="983" w:type="dxa"/>
          </w:tcPr>
          <w:p w:rsidR="006525D5" w:rsidRDefault="006525D5" w:rsidP="009642CD">
            <w:r>
              <w:t>1</w:t>
            </w:r>
          </w:p>
        </w:tc>
        <w:tc>
          <w:tcPr>
            <w:tcW w:w="951" w:type="dxa"/>
          </w:tcPr>
          <w:p w:rsidR="006525D5" w:rsidRDefault="00403EB1" w:rsidP="009642CD">
            <w:pPr>
              <w:rPr>
                <w:rFonts w:ascii="Calibri" w:eastAsia="Times New Roman" w:hAnsi="Calibri" w:cs="Times New Roman"/>
                <w:color w:val="000000"/>
              </w:rPr>
            </w:pPr>
            <w:r>
              <w:rPr>
                <w:rFonts w:ascii="Calibri" w:eastAsia="Times New Roman" w:hAnsi="Calibri" w:cs="Times New Roman"/>
                <w:color w:val="000000"/>
              </w:rPr>
              <w:t>19</w:t>
            </w:r>
          </w:p>
        </w:tc>
        <w:tc>
          <w:tcPr>
            <w:tcW w:w="4896" w:type="dxa"/>
            <w:gridSpan w:val="2"/>
            <w:vAlign w:val="center"/>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The application must be able to grab records from the database and display them to the user.</w:t>
            </w:r>
          </w:p>
        </w:tc>
        <w:tc>
          <w:tcPr>
            <w:tcW w:w="1486" w:type="dxa"/>
          </w:tcPr>
          <w:p w:rsidR="006525D5" w:rsidRDefault="00423083" w:rsidP="00A10B4E">
            <w:pPr>
              <w:jc w:val="center"/>
            </w:pPr>
            <w:r>
              <w:t>3</w:t>
            </w:r>
            <w:r w:rsidR="0062391A">
              <w:t>7</w:t>
            </w:r>
          </w:p>
        </w:tc>
        <w:tc>
          <w:tcPr>
            <w:tcW w:w="1260" w:type="dxa"/>
          </w:tcPr>
          <w:p w:rsidR="006525D5" w:rsidRDefault="00411D9E" w:rsidP="00A10B4E">
            <w:pPr>
              <w:jc w:val="center"/>
            </w:pPr>
            <w:r>
              <w:t>34</w:t>
            </w:r>
            <w:r w:rsidR="00423083">
              <w:t>.5</w:t>
            </w:r>
          </w:p>
        </w:tc>
      </w:tr>
      <w:tr w:rsidR="006525D5" w:rsidTr="006525D5">
        <w:tc>
          <w:tcPr>
            <w:tcW w:w="983" w:type="dxa"/>
          </w:tcPr>
          <w:p w:rsidR="006525D5" w:rsidRDefault="006525D5" w:rsidP="009642CD">
            <w:r>
              <w:t>5</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2</w:t>
            </w:r>
            <w:r w:rsidR="00403EB1">
              <w:rPr>
                <w:rFonts w:ascii="Calibri" w:eastAsia="Times New Roman" w:hAnsi="Calibri" w:cs="Times New Roman"/>
                <w:color w:val="000000"/>
              </w:rPr>
              <w:t>1</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application must be able to run on at least Windows, Mac, and Linux systems so that it can be used on most computers.</w:t>
            </w:r>
          </w:p>
        </w:tc>
        <w:tc>
          <w:tcPr>
            <w:tcW w:w="1486" w:type="dxa"/>
          </w:tcPr>
          <w:p w:rsidR="006525D5" w:rsidRDefault="00423083" w:rsidP="00A10B4E">
            <w:pPr>
              <w:jc w:val="center"/>
            </w:pPr>
            <w:r>
              <w:t>28</w:t>
            </w:r>
          </w:p>
        </w:tc>
        <w:tc>
          <w:tcPr>
            <w:tcW w:w="1260" w:type="dxa"/>
          </w:tcPr>
          <w:p w:rsidR="006525D5" w:rsidRDefault="00423083" w:rsidP="00A10B4E">
            <w:pPr>
              <w:jc w:val="center"/>
            </w:pPr>
            <w:r>
              <w:t>28</w:t>
            </w:r>
          </w:p>
        </w:tc>
      </w:tr>
      <w:tr w:rsidR="006525D5" w:rsidTr="006525D5">
        <w:tc>
          <w:tcPr>
            <w:tcW w:w="983" w:type="dxa"/>
          </w:tcPr>
          <w:p w:rsidR="006525D5" w:rsidRDefault="006525D5" w:rsidP="009642CD">
            <w:r>
              <w:t>5</w:t>
            </w:r>
          </w:p>
        </w:tc>
        <w:tc>
          <w:tcPr>
            <w:tcW w:w="951" w:type="dxa"/>
          </w:tcPr>
          <w:p w:rsidR="006525D5" w:rsidRPr="00774BFE" w:rsidRDefault="006525D5" w:rsidP="009642CD">
            <w:pPr>
              <w:rPr>
                <w:rFonts w:ascii="Calibri" w:eastAsia="Times New Roman" w:hAnsi="Calibri" w:cs="Times New Roman"/>
                <w:color w:val="000000"/>
              </w:rPr>
            </w:pPr>
            <w:r>
              <w:rPr>
                <w:rFonts w:ascii="Calibri" w:eastAsia="Times New Roman" w:hAnsi="Calibri" w:cs="Times New Roman"/>
                <w:color w:val="000000"/>
              </w:rPr>
              <w:t>2</w:t>
            </w:r>
            <w:r w:rsidR="00403EB1">
              <w:rPr>
                <w:rFonts w:ascii="Calibri" w:eastAsia="Times New Roman" w:hAnsi="Calibri" w:cs="Times New Roman"/>
                <w:color w:val="000000"/>
              </w:rPr>
              <w:t>2</w:t>
            </w:r>
          </w:p>
        </w:tc>
        <w:tc>
          <w:tcPr>
            <w:tcW w:w="4896" w:type="dxa"/>
            <w:gridSpan w:val="2"/>
          </w:tcPr>
          <w:p w:rsidR="006525D5" w:rsidRPr="00774BFE" w:rsidRDefault="006525D5" w:rsidP="009642CD">
            <w:pPr>
              <w:rPr>
                <w:rFonts w:ascii="Calibri" w:eastAsia="Times New Roman" w:hAnsi="Calibri" w:cs="Times New Roman"/>
                <w:color w:val="000000"/>
              </w:rPr>
            </w:pPr>
            <w:r w:rsidRPr="00774BFE">
              <w:rPr>
                <w:rFonts w:ascii="Calibri" w:eastAsia="Times New Roman" w:hAnsi="Calibri" w:cs="Times New Roman"/>
                <w:color w:val="000000"/>
              </w:rPr>
              <w:t>The database must store previous student scores for at least one year so that school policy is met.</w:t>
            </w:r>
          </w:p>
        </w:tc>
        <w:tc>
          <w:tcPr>
            <w:tcW w:w="1486" w:type="dxa"/>
          </w:tcPr>
          <w:p w:rsidR="006525D5" w:rsidRDefault="000428C1" w:rsidP="00A10B4E">
            <w:pPr>
              <w:jc w:val="center"/>
            </w:pPr>
            <w:r>
              <w:t>23</w:t>
            </w:r>
          </w:p>
        </w:tc>
        <w:tc>
          <w:tcPr>
            <w:tcW w:w="1260" w:type="dxa"/>
          </w:tcPr>
          <w:p w:rsidR="006525D5" w:rsidRDefault="00B77CC9" w:rsidP="00A10B4E">
            <w:pPr>
              <w:jc w:val="center"/>
            </w:pPr>
            <w:r>
              <w:t>2</w:t>
            </w:r>
            <w:r w:rsidR="0062391A">
              <w:t>1</w:t>
            </w:r>
          </w:p>
        </w:tc>
      </w:tr>
      <w:tr w:rsidR="006525D5" w:rsidTr="006525D5">
        <w:tc>
          <w:tcPr>
            <w:tcW w:w="2910" w:type="dxa"/>
            <w:gridSpan w:val="3"/>
          </w:tcPr>
          <w:p w:rsidR="006525D5" w:rsidRDefault="006525D5" w:rsidP="009642CD">
            <w:pPr>
              <w:jc w:val="right"/>
              <w:rPr>
                <w:rFonts w:ascii="Calibri" w:eastAsia="Times New Roman" w:hAnsi="Calibri" w:cs="Times New Roman"/>
                <w:color w:val="000000"/>
              </w:rPr>
            </w:pPr>
          </w:p>
        </w:tc>
        <w:tc>
          <w:tcPr>
            <w:tcW w:w="3920" w:type="dxa"/>
          </w:tcPr>
          <w:p w:rsidR="006525D5" w:rsidRPr="00774BFE" w:rsidRDefault="006525D5" w:rsidP="009642CD">
            <w:pPr>
              <w:jc w:val="right"/>
              <w:rPr>
                <w:rFonts w:ascii="Calibri" w:eastAsia="Times New Roman" w:hAnsi="Calibri" w:cs="Times New Roman"/>
                <w:color w:val="000000"/>
              </w:rPr>
            </w:pPr>
            <w:r>
              <w:rPr>
                <w:rFonts w:ascii="Calibri" w:eastAsia="Times New Roman" w:hAnsi="Calibri" w:cs="Times New Roman"/>
                <w:color w:val="000000"/>
              </w:rPr>
              <w:t>TOTAL:</w:t>
            </w:r>
          </w:p>
        </w:tc>
        <w:tc>
          <w:tcPr>
            <w:tcW w:w="1486" w:type="dxa"/>
          </w:tcPr>
          <w:p w:rsidR="006525D5" w:rsidRDefault="00B252C8" w:rsidP="009642CD">
            <w:r>
              <w:t>4</w:t>
            </w:r>
            <w:r w:rsidR="00B77CC9">
              <w:t>85</w:t>
            </w:r>
          </w:p>
        </w:tc>
        <w:tc>
          <w:tcPr>
            <w:tcW w:w="1260" w:type="dxa"/>
          </w:tcPr>
          <w:p w:rsidR="006525D5" w:rsidRDefault="0062391A" w:rsidP="009642CD">
            <w:r>
              <w:t>529</w:t>
            </w:r>
            <w:r w:rsidR="00642C78">
              <w:t>.5</w:t>
            </w:r>
          </w:p>
        </w:tc>
      </w:tr>
    </w:tbl>
    <w:p w:rsidR="004748B1" w:rsidRDefault="004748B1" w:rsidP="005D0B76">
      <w:pPr>
        <w:rPr>
          <w:rFonts w:ascii="Times New Roman" w:hAnsi="Times New Roman" w:cs="Times New Roman"/>
          <w:b/>
          <w:color w:val="17365D" w:themeColor="text2" w:themeShade="BF"/>
          <w:sz w:val="24"/>
          <w:szCs w:val="24"/>
        </w:rPr>
      </w:pPr>
    </w:p>
    <w:p w:rsidR="0072235A" w:rsidRPr="0072235A" w:rsidRDefault="0072235A" w:rsidP="005D0B76">
      <w:pPr>
        <w:rPr>
          <w:rFonts w:ascii="Times New Roman" w:hAnsi="Times New Roman" w:cs="Times New Roman"/>
          <w:b/>
          <w:color w:val="17365D" w:themeColor="text2" w:themeShade="BF"/>
          <w:sz w:val="24"/>
          <w:szCs w:val="24"/>
        </w:rPr>
      </w:pPr>
      <w:r>
        <w:rPr>
          <w:rFonts w:ascii="Times New Roman" w:hAnsi="Times New Roman" w:cs="Times New Roman"/>
          <w:b/>
          <w:color w:val="17365D" w:themeColor="text2" w:themeShade="BF"/>
          <w:sz w:val="24"/>
          <w:szCs w:val="24"/>
        </w:rPr>
        <w:t>Note: The total hours different from the total hours in the project estimation. The reason for this is because in the estimation we included hours for implementing methods that are going to come about during full implementation</w:t>
      </w:r>
      <w:r w:rsidR="00712D6C">
        <w:rPr>
          <w:rFonts w:ascii="Times New Roman" w:hAnsi="Times New Roman" w:cs="Times New Roman"/>
          <w:b/>
          <w:color w:val="17365D" w:themeColor="text2" w:themeShade="BF"/>
          <w:sz w:val="24"/>
          <w:szCs w:val="24"/>
        </w:rPr>
        <w:t xml:space="preserve"> in CS 499</w:t>
      </w:r>
      <w:r>
        <w:rPr>
          <w:rFonts w:ascii="Times New Roman" w:hAnsi="Times New Roman" w:cs="Times New Roman"/>
          <w:b/>
          <w:color w:val="17365D" w:themeColor="text2" w:themeShade="BF"/>
          <w:sz w:val="24"/>
          <w:szCs w:val="24"/>
        </w:rPr>
        <w:t>. We do not know exactly what those are going to be yet so the team decided to leave them out of the initial backlog</w:t>
      </w:r>
      <w:r w:rsidR="00712D6C">
        <w:rPr>
          <w:rFonts w:ascii="Times New Roman" w:hAnsi="Times New Roman" w:cs="Times New Roman"/>
          <w:b/>
          <w:color w:val="17365D" w:themeColor="text2" w:themeShade="BF"/>
          <w:sz w:val="24"/>
          <w:szCs w:val="24"/>
        </w:rPr>
        <w:t xml:space="preserve"> </w:t>
      </w:r>
      <w:r w:rsidR="00453C40">
        <w:rPr>
          <w:rFonts w:ascii="Times New Roman" w:hAnsi="Times New Roman" w:cs="Times New Roman"/>
          <w:b/>
          <w:color w:val="17365D" w:themeColor="text2" w:themeShade="BF"/>
          <w:sz w:val="24"/>
          <w:szCs w:val="24"/>
        </w:rPr>
        <w:t>since the methods could not be completely flushed out.</w:t>
      </w:r>
    </w:p>
    <w:sectPr w:rsidR="0072235A" w:rsidRPr="0072235A" w:rsidSect="004748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882" w:rsidRDefault="00B23882" w:rsidP="00147658">
      <w:pPr>
        <w:spacing w:after="0" w:line="240" w:lineRule="auto"/>
      </w:pPr>
      <w:r>
        <w:separator/>
      </w:r>
    </w:p>
  </w:endnote>
  <w:endnote w:type="continuationSeparator" w:id="0">
    <w:p w:rsidR="00B23882" w:rsidRDefault="00B23882" w:rsidP="00147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882" w:rsidRDefault="00B23882" w:rsidP="00147658">
      <w:pPr>
        <w:spacing w:after="0" w:line="240" w:lineRule="auto"/>
      </w:pPr>
      <w:r>
        <w:separator/>
      </w:r>
    </w:p>
  </w:footnote>
  <w:footnote w:type="continuationSeparator" w:id="0">
    <w:p w:rsidR="00B23882" w:rsidRDefault="00B23882" w:rsidP="001476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4578"/>
  </w:hdrShapeDefaults>
  <w:footnotePr>
    <w:footnote w:id="-1"/>
    <w:footnote w:id="0"/>
  </w:footnotePr>
  <w:endnotePr>
    <w:endnote w:id="-1"/>
    <w:endnote w:id="0"/>
  </w:endnotePr>
  <w:compat/>
  <w:rsids>
    <w:rsidRoot w:val="005D0B76"/>
    <w:rsid w:val="0003713A"/>
    <w:rsid w:val="000428C1"/>
    <w:rsid w:val="000D1373"/>
    <w:rsid w:val="000E28B7"/>
    <w:rsid w:val="00147658"/>
    <w:rsid w:val="001647C0"/>
    <w:rsid w:val="0033377D"/>
    <w:rsid w:val="003662A9"/>
    <w:rsid w:val="00403EB1"/>
    <w:rsid w:val="00411D9E"/>
    <w:rsid w:val="00423083"/>
    <w:rsid w:val="00453C40"/>
    <w:rsid w:val="004603C3"/>
    <w:rsid w:val="004748B1"/>
    <w:rsid w:val="004B70ED"/>
    <w:rsid w:val="005D0B76"/>
    <w:rsid w:val="0062391A"/>
    <w:rsid w:val="00631C49"/>
    <w:rsid w:val="00642C78"/>
    <w:rsid w:val="006525D5"/>
    <w:rsid w:val="00670A4C"/>
    <w:rsid w:val="00712D6C"/>
    <w:rsid w:val="0072235A"/>
    <w:rsid w:val="008B0094"/>
    <w:rsid w:val="0090231C"/>
    <w:rsid w:val="00906A08"/>
    <w:rsid w:val="00962905"/>
    <w:rsid w:val="009642CD"/>
    <w:rsid w:val="00977B5E"/>
    <w:rsid w:val="009822E4"/>
    <w:rsid w:val="00A10B4E"/>
    <w:rsid w:val="00B053E0"/>
    <w:rsid w:val="00B23882"/>
    <w:rsid w:val="00B252C8"/>
    <w:rsid w:val="00B36872"/>
    <w:rsid w:val="00B77CC9"/>
    <w:rsid w:val="00C14C27"/>
    <w:rsid w:val="00CD2B86"/>
    <w:rsid w:val="00CD7DAD"/>
    <w:rsid w:val="00CE0782"/>
    <w:rsid w:val="00D345B3"/>
    <w:rsid w:val="00F532CD"/>
    <w:rsid w:val="00F7676A"/>
    <w:rsid w:val="00FF7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476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658"/>
  </w:style>
  <w:style w:type="paragraph" w:styleId="Footer">
    <w:name w:val="footer"/>
    <w:basedOn w:val="Normal"/>
    <w:link w:val="FooterChar"/>
    <w:uiPriority w:val="99"/>
    <w:semiHidden/>
    <w:unhideWhenUsed/>
    <w:rsid w:val="00147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658"/>
  </w:style>
</w:styles>
</file>

<file path=word/webSettings.xml><?xml version="1.0" encoding="utf-8"?>
<w:webSettings xmlns:r="http://schemas.openxmlformats.org/officeDocument/2006/relationships" xmlns:w="http://schemas.openxmlformats.org/wordprocessingml/2006/main">
  <w:divs>
    <w:div w:id="7384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FEB85-A8BF-41AF-9AE9-8904E99C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Brian</cp:lastModifiedBy>
  <cp:revision>19</cp:revision>
  <dcterms:created xsi:type="dcterms:W3CDTF">2013-09-27T17:28:00Z</dcterms:created>
  <dcterms:modified xsi:type="dcterms:W3CDTF">2014-04-22T00:33:00Z</dcterms:modified>
</cp:coreProperties>
</file>