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A24" w:rsidRPr="00C0069E" w:rsidRDefault="00A52D5A" w:rsidP="006C7A24">
      <w:pPr>
        <w:spacing w:after="0"/>
        <w:jc w:val="center"/>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Graphs</w:t>
      </w:r>
    </w:p>
    <w:p w:rsidR="006C7A24" w:rsidRPr="001D48AE" w:rsidRDefault="006C7A24" w:rsidP="006C7A24">
      <w:pPr>
        <w:spacing w:after="0"/>
        <w:jc w:val="center"/>
        <w:rPr>
          <w:b/>
          <w:bCs/>
          <w:color w:val="A6A6A6" w:themeColor="background1" w:themeShade="A6"/>
          <w:sz w:val="14"/>
          <w:szCs w:val="36"/>
        </w:rPr>
      </w:pPr>
    </w:p>
    <w:p w:rsidR="00134850" w:rsidRPr="00AC38CB" w:rsidRDefault="006C7A24" w:rsidP="00AC38CB">
      <w:pPr>
        <w:spacing w:after="0"/>
        <w:jc w:val="center"/>
        <w:rPr>
          <w:b/>
          <w:bCs/>
          <w:color w:val="4F81BD" w:themeColor="accent1"/>
          <w:sz w:val="28"/>
          <w:szCs w:val="28"/>
        </w:rPr>
      </w:pPr>
      <w:proofErr w:type="gramStart"/>
      <w:r w:rsidRPr="00AC38CB">
        <w:rPr>
          <w:b/>
          <w:bCs/>
          <w:color w:val="4F81BD" w:themeColor="accent1"/>
          <w:sz w:val="28"/>
          <w:szCs w:val="28"/>
        </w:rPr>
        <w:t>for</w:t>
      </w:r>
      <w:proofErr w:type="gramEnd"/>
      <w:r w:rsidRPr="00AC38CB">
        <w:rPr>
          <w:b/>
          <w:bCs/>
          <w:color w:val="4F81BD" w:themeColor="accent1"/>
          <w:sz w:val="28"/>
          <w:szCs w:val="28"/>
        </w:rPr>
        <w:t xml:space="preserve"> the</w:t>
      </w:r>
    </w:p>
    <w:p w:rsidR="00AC38CB" w:rsidRPr="00AC38CB" w:rsidRDefault="00AC38CB" w:rsidP="00AC38CB">
      <w:pPr>
        <w:spacing w:after="0"/>
        <w:jc w:val="center"/>
        <w:rPr>
          <w:b/>
          <w:bCs/>
          <w:sz w:val="28"/>
          <w:szCs w:val="28"/>
        </w:rPr>
      </w:pPr>
    </w:p>
    <w:sdt>
      <w:sdtPr>
        <w:rPr>
          <w:sz w:val="28"/>
          <w:szCs w:val="28"/>
        </w:rPr>
        <w:id w:val="5138690"/>
        <w:docPartObj>
          <w:docPartGallery w:val="Cover Pages"/>
          <w:docPartUnique/>
        </w:docPartObj>
      </w:sdtPr>
      <w:sdtEndPr>
        <w:rPr>
          <w:sz w:val="22"/>
          <w:szCs w:val="22"/>
        </w:rPr>
      </w:sdtEndPr>
      <w:sdtContent>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SIUE Department of Computer Science</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CS425 / CS499 Senior Project</w:t>
          </w: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Software Design and Implementation Courses</w:t>
          </w:r>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4F81BD" w:themeColor="accent1"/>
              <w:sz w:val="28"/>
              <w:szCs w:val="28"/>
            </w:rPr>
          </w:pPr>
          <w:proofErr w:type="gramStart"/>
          <w:r w:rsidRPr="00AC38CB">
            <w:rPr>
              <w:b/>
              <w:bCs/>
              <w:color w:val="4F81BD" w:themeColor="accent1"/>
              <w:sz w:val="28"/>
              <w:szCs w:val="28"/>
            </w:rPr>
            <w:t>by</w:t>
          </w:r>
          <w:proofErr w:type="gramEnd"/>
        </w:p>
        <w:p w:rsidR="00AC38CB" w:rsidRPr="00AC38CB" w:rsidRDefault="00AC38CB" w:rsidP="00AC38CB">
          <w:pPr>
            <w:spacing w:after="0"/>
            <w:jc w:val="center"/>
            <w:rPr>
              <w:b/>
              <w:bCs/>
              <w:sz w:val="28"/>
              <w:szCs w:val="28"/>
            </w:rPr>
          </w:pPr>
        </w:p>
        <w:p w:rsidR="00AC38CB" w:rsidRPr="00AC38CB" w:rsidRDefault="00AC38CB" w:rsidP="00AC38CB">
          <w:pPr>
            <w:spacing w:after="0"/>
            <w:jc w:val="center"/>
            <w:rPr>
              <w:b/>
              <w:bCs/>
              <w:color w:val="1F497D" w:themeColor="text2"/>
              <w:sz w:val="28"/>
              <w:szCs w:val="28"/>
            </w:rPr>
          </w:pPr>
          <w:r w:rsidRPr="00AC38CB">
            <w:rPr>
              <w:b/>
              <w:bCs/>
              <w:color w:val="1F497D" w:themeColor="text2"/>
              <w:sz w:val="28"/>
              <w:szCs w:val="28"/>
            </w:rPr>
            <w:t>Zach Benchley, Matt Lievens, Logan Maughan, Brian Olsen</w:t>
          </w:r>
        </w:p>
        <w:p w:rsidR="00AC38CB" w:rsidRDefault="00AC38CB" w:rsidP="00AC38CB">
          <w:pPr>
            <w:spacing w:after="0"/>
            <w:jc w:val="center"/>
            <w:rPr>
              <w:b/>
              <w:bCs/>
              <w:color w:val="4F81BD" w:themeColor="accent1"/>
              <w:sz w:val="28"/>
              <w:szCs w:val="28"/>
            </w:rPr>
          </w:pPr>
        </w:p>
        <w:p w:rsidR="00AC38CB" w:rsidRPr="00AC38CB" w:rsidRDefault="00AC38CB" w:rsidP="00AC38CB">
          <w:pPr>
            <w:spacing w:after="0"/>
            <w:jc w:val="center"/>
            <w:rPr>
              <w:b/>
              <w:bCs/>
              <w:color w:val="4F81BD" w:themeColor="accent1"/>
              <w:sz w:val="28"/>
              <w:szCs w:val="28"/>
            </w:rPr>
          </w:pPr>
          <w:proofErr w:type="gramStart"/>
          <w:r>
            <w:rPr>
              <w:b/>
              <w:bCs/>
              <w:color w:val="4F81BD" w:themeColor="accent1"/>
              <w:sz w:val="28"/>
              <w:szCs w:val="28"/>
            </w:rPr>
            <w:t>o</w:t>
          </w:r>
          <w:r w:rsidRPr="00AC38CB">
            <w:rPr>
              <w:b/>
              <w:bCs/>
              <w:color w:val="4F81BD" w:themeColor="accent1"/>
              <w:sz w:val="28"/>
              <w:szCs w:val="28"/>
            </w:rPr>
            <w:t>f</w:t>
          </w:r>
          <w:proofErr w:type="gramEnd"/>
        </w:p>
        <w:p w:rsidR="00AC38CB" w:rsidRDefault="00AC38CB" w:rsidP="00AC38CB">
          <w:pPr>
            <w:spacing w:after="0"/>
            <w:jc w:val="center"/>
            <w:rPr>
              <w:b/>
              <w:bCs/>
              <w:sz w:val="28"/>
              <w:szCs w:val="28"/>
            </w:rPr>
          </w:pPr>
          <w:r w:rsidRPr="00AC38CB">
            <w:rPr>
              <w:b/>
              <w:bCs/>
              <w:noProof/>
              <w:color w:val="A6A6A6" w:themeColor="background1" w:themeShade="A6"/>
              <w:sz w:val="36"/>
              <w:szCs w:val="36"/>
            </w:rPr>
            <w:drawing>
              <wp:inline distT="0" distB="0" distL="0" distR="0">
                <wp:extent cx="5005820" cy="1101280"/>
                <wp:effectExtent l="38100" t="57150" r="0" b="0"/>
                <wp:docPr id="12" name="Picture 2" descr="C:\Users\Brian\Pictures\LOBA Icon\Logo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ian\Pictures\LOBA Icon\Logo (connected).png"/>
                        <pic:cNvPicPr>
                          <a:picLocks noChangeAspect="1" noChangeArrowheads="1"/>
                        </pic:cNvPicPr>
                      </pic:nvPicPr>
                      <pic:blipFill>
                        <a:blip r:embed="rId9" cstate="print">
                          <a:duotone>
                            <a:schemeClr val="accent1">
                              <a:shade val="45000"/>
                              <a:satMod val="135000"/>
                            </a:schemeClr>
                            <a:prstClr val="white"/>
                          </a:duotone>
                        </a:blip>
                        <a:srcRect/>
                        <a:stretch>
                          <a:fillRect/>
                        </a:stretch>
                      </pic:blipFill>
                      <pic:spPr bwMode="auto">
                        <a:xfrm>
                          <a:off x="0" y="0"/>
                          <a:ext cx="5024968" cy="1105493"/>
                        </a:xfrm>
                        <a:prstGeom prst="rect">
                          <a:avLst/>
                        </a:prstGeom>
                        <a:noFill/>
                        <a:ln w="9525">
                          <a:noFill/>
                          <a:miter lim="800000"/>
                          <a:headEnd/>
                          <a:tailEnd/>
                        </a:ln>
                        <a:effectLst>
                          <a:outerShdw blurRad="101600" dist="63500" dir="21540000" algn="ctr" rotWithShape="0">
                            <a:srgbClr val="000000">
                              <a:alpha val="52000"/>
                            </a:srgbClr>
                          </a:outerShdw>
                        </a:effectLst>
                      </pic:spPr>
                    </pic:pic>
                  </a:graphicData>
                </a:graphic>
              </wp:inline>
            </w:drawing>
          </w:r>
        </w:p>
        <w:p w:rsidR="00AC38CB" w:rsidRPr="00AC38CB" w:rsidRDefault="00AC38CB" w:rsidP="00AC38CB">
          <w:pPr>
            <w:spacing w:after="0"/>
            <w:jc w:val="center"/>
            <w:rPr>
              <w:b/>
              <w:bCs/>
              <w:color w:val="1F497D" w:themeColor="text2"/>
              <w:sz w:val="28"/>
              <w:szCs w:val="28"/>
            </w:rPr>
          </w:pPr>
          <w:r>
            <w:rPr>
              <w:b/>
              <w:bCs/>
              <w:sz w:val="28"/>
              <w:szCs w:val="28"/>
            </w:rPr>
            <w:t xml:space="preserve">                     </w:t>
          </w:r>
          <w:r w:rsidRPr="00AC38CB">
            <w:rPr>
              <w:b/>
              <w:bCs/>
              <w:color w:val="1F497D" w:themeColor="text2"/>
              <w:sz w:val="28"/>
              <w:szCs w:val="28"/>
            </w:rPr>
            <w:t>Learning Outcomes-Based Assessment Database Team</w:t>
          </w:r>
        </w:p>
        <w:p w:rsidR="00E31C88" w:rsidRPr="00AC38CB" w:rsidRDefault="00E31C88" w:rsidP="00AC38CB">
          <w:pPr>
            <w:spacing w:after="0"/>
            <w:jc w:val="center"/>
            <w:rPr>
              <w:b/>
              <w:bCs/>
              <w:color w:val="A6A6A6" w:themeColor="background1" w:themeShade="A6"/>
              <w:sz w:val="36"/>
              <w:szCs w:val="36"/>
            </w:rPr>
          </w:pPr>
        </w:p>
        <w:p w:rsidR="00C06C06" w:rsidRDefault="00C70E8C" w:rsidP="00483CEA">
          <w:r>
            <w:rPr>
              <w:noProof/>
            </w:rPr>
            <w:pict>
              <v:rect id="Rectangle 15" o:spid="_x0000_s1026" style="position:absolute;margin-left:252.7pt;margin-top:486pt;width:249.9pt;height:161pt;z-index:251663360;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tastAIAALM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QQjQVvo0WeoGhXrhqFwbAvUdzoBv+fuSVmKunuUxTeNhFzU4MbulZJ9zWgJsELr7188sAcNT9Gq&#10;/yBLCE83Rrpa7SrV2oBQBbRzLXk5toTtDCrgchROR9MRdK4AWxQQMg1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gmxY8YdyHgawUGdW1bnFioKCJVig9GwXZhhNG06xdc1&#10;ZApdjYS8h3+m4k7NJ1T7Pw0mgyO1n2J29Jyfnddp1s5/AwAA//8DAFBLAwQUAAYACAAAACEA+IDP&#10;eOMAAAANAQAADwAAAGRycy9kb3ducmV2LnhtbEyPwUrDQBCG74LvsIzgReyuoVEbsylSEIsUiqn2&#10;vE3GJJidTbPbJL6905PeZpiPf74/XU62FQP2vnGk4W6mQCAVrmyo0vCxe7l9BOGDodK0jlDDD3pY&#10;ZpcXqUlKN9I7DnmoBIeQT4yGOoQukdIXNVrjZ65D4tuX660JvPaVLHszcrhtZaTUvbSmIf5Qmw5X&#10;NRbf+clqGIvtsN9tXuX2Zr92dFwfV/nnm9bXV9PzE4iAU/iD4azP6pCx08GdqPSi1RCreM6ohsVD&#10;xKXOhFJxBOLAU7SYK5BZKv+3yH4BAAD//wMAUEsBAi0AFAAGAAgAAAAhALaDOJL+AAAA4QEAABMA&#10;AAAAAAAAAAAAAAAAAAAAAFtDb250ZW50X1R5cGVzXS54bWxQSwECLQAUAAYACAAAACEAOP0h/9YA&#10;AACUAQAACwAAAAAAAAAAAAAAAAAvAQAAX3JlbHMvLnJlbHNQSwECLQAUAAYACAAAACEAlw7WrLQC&#10;AACzBQAADgAAAAAAAAAAAAAAAAAuAgAAZHJzL2Uyb0RvYy54bWxQSwECLQAUAAYACAAAACEA+IDP&#10;eOMAAAANAQAADwAAAAAAAAAAAAAAAAAOBQAAZHJzL2Rvd25yZXYueG1sUEsFBgAAAAAEAAQA8wAA&#10;AB4GAAAAAA==&#10;" filled="f" stroked="f">
                <v:textbox>
                  <w:txbxContent>
                    <w:p w:rsidR="00E31C88" w:rsidRDefault="00AC38CB">
                      <w:pPr>
                        <w:jc w:val="right"/>
                        <w:rPr>
                          <w:sz w:val="40"/>
                          <w:szCs w:val="96"/>
                        </w:rPr>
                      </w:pPr>
                      <w:r>
                        <w:rPr>
                          <w:sz w:val="40"/>
                          <w:szCs w:val="96"/>
                        </w:rPr>
                        <w:t>Revision 1.0</w:t>
                      </w:r>
                    </w:p>
                    <w:p w:rsidR="00A52D5A" w:rsidRDefault="00AC38CB" w:rsidP="00A52D5A">
                      <w:pPr>
                        <w:jc w:val="right"/>
                        <w:rPr>
                          <w:sz w:val="40"/>
                          <w:szCs w:val="96"/>
                        </w:rPr>
                      </w:pPr>
                      <w:r>
                        <w:rPr>
                          <w:sz w:val="40"/>
                          <w:szCs w:val="96"/>
                        </w:rPr>
                        <w:t xml:space="preserve">As Of: </w:t>
                      </w:r>
                      <w:r w:rsidR="00C06C06">
                        <w:rPr>
                          <w:sz w:val="40"/>
                          <w:szCs w:val="96"/>
                        </w:rPr>
                        <w:t>October 24</w:t>
                      </w:r>
                      <w:r>
                        <w:rPr>
                          <w:sz w:val="40"/>
                          <w:szCs w:val="96"/>
                        </w:rPr>
                        <w:t>, 2013</w:t>
                      </w:r>
                    </w:p>
                    <w:p w:rsidR="00A52D5A" w:rsidRDefault="00A52D5A" w:rsidP="00A52D5A">
                      <w:pPr>
                        <w:pStyle w:val="NoSpacing"/>
                        <w:jc w:val="right"/>
                        <w:rPr>
                          <w:sz w:val="28"/>
                          <w:szCs w:val="28"/>
                        </w:rPr>
                      </w:pPr>
                    </w:p>
                    <w:p w:rsidR="00A52D5A" w:rsidRDefault="00A52D5A" w:rsidP="00A52D5A">
                      <w:pPr>
                        <w:pStyle w:val="NoSpacing"/>
                        <w:jc w:val="right"/>
                        <w:rPr>
                          <w:sz w:val="28"/>
                          <w:szCs w:val="28"/>
                        </w:rPr>
                      </w:pPr>
                    </w:p>
                    <w:p w:rsidR="00A52D5A" w:rsidRDefault="00A52D5A" w:rsidP="00A52D5A">
                      <w:pPr>
                        <w:pStyle w:val="NoSpacing"/>
                        <w:jc w:val="right"/>
                        <w:rPr>
                          <w:sz w:val="28"/>
                          <w:szCs w:val="28"/>
                        </w:rPr>
                      </w:pPr>
                    </w:p>
                    <w:p w:rsidR="00A52D5A" w:rsidRPr="00A52D5A" w:rsidRDefault="00A52D5A" w:rsidP="00A52D5A">
                      <w:pPr>
                        <w:pStyle w:val="NoSpacing"/>
                        <w:jc w:val="right"/>
                        <w:rPr>
                          <w:sz w:val="28"/>
                          <w:szCs w:val="28"/>
                        </w:rPr>
                      </w:pPr>
                      <w:r>
                        <w:rPr>
                          <w:sz w:val="28"/>
                          <w:szCs w:val="28"/>
                        </w:rPr>
                        <w:t>LOBA-GRAPHS</w:t>
                      </w:r>
                    </w:p>
                  </w:txbxContent>
                </v:textbox>
                <w10:wrap anchorx="margin" anchory="margin"/>
              </v:rect>
            </w:pict>
          </w:r>
          <w:r>
            <w:rPr>
              <w:noProof/>
            </w:rPr>
            <w:pict>
              <v:group id="Group 3" o:spid="_x0000_s1037" style="position:absolute;margin-left:0;margin-top:0;width:611.95pt;height:237.55pt;z-index:251661312;mso-width-percent:1000;mso-height-percent:300;mso-position-horizontal:center;mso-position-horizontal-relative:margin;mso-position-vertical:bottom;mso-position-vertical-relative:margin;mso-width-percent:1000;mso-height-percent:30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UadwkAACpFAAAOAAAAZHJzL2Uyb0RvYy54bWzsnNtu3DYQhu8L9B0EXRZwVqfVYREnaJI6&#10;KJC2AeI+gKzVHlCtpEqy12nRd+/MUNSOtKTsZHd9JV94Dxr/HA6H/EiK8uu3j7vMeEirelvk16b9&#10;yjKNNE+K5TZfX5t/3t5chaZRN3G+jLMiT6/Nr2ltvn3z4w+v9+UidYpNkS3TygCRvF7sy2tz0zTl&#10;Yjark026i+tXRZnmcHFVVLu4gY/Veras4j2o77KZY1n+bF9Uy7IqkrSu4dsP4qL5hvRXqzRp/lit&#10;6rQxsmsTfGvod0W/7/D37M3reLGu4nKzTVo34u/wYhdvcyi0k/oQN7FxX22PpHbbpCrqYtW8Sord&#10;rFittklKdYDa2NagNh+r4r6kuqwX+3XZhQlCO4jTd8smvz98roztEtpubhp5vIM2omINF2OzL9cL&#10;MPlYlV/Kz5WoILz9VCR/1XB5NryOn9fC2Ljb/1YsQS6+bwqKzeOq2qEE1Np4pCb42jVB+tgYCXwZ&#10;BIEd+OBKAtdcy/bDcC4aKdlAS+LfXfmmgRfdKJJXfmn/2nbsKBB/6zlzqsEsXohyydfWN1Ex+tDV&#10;UYYB1HkYvEuHQVYH6i2qI0MBlQmjNhDzeZuqXRRs6FgQhcDzQ0UUhn+ojQL0uvqQWPVpifVlE5cp&#10;5WuNWSMjCi0iInpTpSl2ZYOadF+SlUysmmcVu4JmNSTfk/kkIxK6g0AGtuuIODqh30+KeJHc183H&#10;tKDEjB8+1Y0YEZbwjtJ92fp+C6PHapfB4PDTzLCMvUGqrbG0sXs2G0OWB+NCpwOudDp2oBFymRGK&#10;GGotj5mhPxo16E5dkc48CDVqkPmd2YgaNGdnBkOwRgzSs7PShQuym9kcqgjZupYNEG9kmySPedso&#10;8M6IETAWjStlUeO4gC0EPeLWxv4AEmCFLagxhmZAY5kO48YQZzSmtH1SWQxPt5SETxqLXnxLI5k0&#10;Fq9tXStA2BBelWkAvO5Evy/jBkOEVcW3xh4GBUr4zbVJ+YdXdsVDeluQTTMYe6G0w9Us51YwImG9&#10;ZRaDpbwuX0tSE+WhJSRXG31pIV+HlhYNaFpJ0ZZDmyQr6lS0LtaVmrmrP4aNdea6yLbLm22WYa1p&#10;PpG+zyrjIYaZQJwkad7YlD3Z/Q44Jb6fW/AjwgpfI2/InH0dZ+UmHnwLBXf65FKv6IyyMC/QFeG6&#10;+AaG+bbZcMCnucK/ke141jsnurrxw+DKu/HmV1FghVeWHb2LfMuLvA83/6HXtrfYbJfLNP+0zVM5&#10;b7G95w3f7QxKzDho5oJJE82dOQWk531dre+6sGF0unbrmcFEJV9C7eLFJo2Xv7Tvm3ibifezvscU&#10;Jai2fKVAAKDFSI9Irhd3xfIrjPpVIeZsMMeEN5ui+sc09jBfuzbrv+/jKjWN7NccuBXZnocTPPrg&#10;zQMHPlT8yh2/EucJSF2bjQkDCb5934hJ4X1ZbdcbKEkkR178DLOX1RapQP4Jr9oPgE7h6+UZCuPE&#10;gKE+5um5GRrYMNHAPn+YV8jpiOv5MLLRtKydjUDeyykd73jfRFFSpcQ5EJJTdO5HABi3m/8crDhH&#10;ETAqpR5GIxdZpZLiGEUZjRrHKMpo1DhGR9Q4RnVSQ4iq6sgh2o8WtM+E0RMwStE2AKOUMzi4HUAp&#10;cCb6CkS9hd7heh97ws6BDByloygQep9MUmhBKSRfRcGd5bjg0D8pcmmOOkjMY44Gh68njsqWmziK&#10;S9CX4iiMlgOO0jz93By1Ld8W64BjkNrzCAh3bpCS6ghIdYgZYlSlwzE6Aj6OUZQBjKrUOEYdCM8z&#10;MDqixjEauIFGbAhSlV8cpDxaE0ZhcXwCRinWz8CoHBDHIfokGkVxuBiF3BrFbWcJeTNqKDAq/Xsp&#10;iLJV57QYFav4aTH6xGL0sMn9QkDFZfYAqLQDdG6ghlYA0IRe7Vlith0v5MLUs9EJ5KkT2XI/76SF&#10;KZKLVEd46sxtYI0sUbfBiwtTlRInquP7jkaKExVlNGo9okIMNGp8YTqixomKHFTVkfNUFy3O0360&#10;JqKeRlTKKCQqNY1qYSr6CkS95do4UzEDRwEoCuz3MIlB+SoWpp3lkJZ9s6F/8uq5FqZ36+PN3fCw&#10;+uQ8lY5OW7jTFm57DOEit0EdyPkBKWnb6Nyk9GwLsAF99XCDXJLSjeBmOpHSc1w5Nz6JlLTxiqoj&#10;pESGyPLGOEneDXQ4J1FDI8U5iTLASZUa56TrerizrHKMc3JEjXMycnA2oBLjpNRFi5OSR2vi5Gmc&#10;pBxATlLDqDjZX9mNU1K2rn5TlroX9TxP7ghLsMnXdvtWWkLejIK3758UuSQl2R7tREm6Pzlt0L7g&#10;Bq0D+5EDSto0Qzs3JtvTQseQ9KwQAIDLyaMjZP0DBs++z4mKuHJD4QHfYE7QOwEji9RxEjQ8jVQf&#10;lXNcBKrUOCppPanwqsdJO8LzQiopzkmdFIekbQW40FVJcUqOhOsYlN0hv+lO5wlbtJSaApQQUBUo&#10;hQV0Crlc0rESM1Rs1BwOYEpuyVd+89SF/HoGAjF3Rs2OHJSFXRKW05ISj1XTT9s4EyxfEpYw5g9h&#10;SfPJs8MShnGc1/rDM8qOFbSwdMNus+nkFSWpjpBSrLZkiTpWOpaPVFKJcVbSrb7WeS7FQYkaGqke&#10;K0EGAKdybMhKlVeclU4U6qQ4K3UV5KDsR2taU562pqSGo7uZmDMqVIo122FlpyMl5id1K4lUSSz5&#10;KjApCsTed+hh0kK+cqBi5oyScuifFDkXKHWHa7/pUFCAUJFMwYeB8PDu8XJsOlwLw+R0uPa5D1Sp&#10;H1BxYKgfYpQmm+fGKHRlHUh9y4a1IB0KCl35nMHJICXVEZAK9onyOPv4oSB6RkUlxCHqgtNEvmMt&#10;zlGUAY6q1DhHHd+hU79tJLhnnKMjahyltuPq1IYoVTnGUcrjNYH0NJBSrAVIIWn0IJUU0GG0fUgF&#10;M3AUe6I84Chm1/MsMXNGLdX8vjRIv+lg0ATSw1NA01Mq3SPEl7nFCYP4EKR0IOfcIA2tEIZumhNL&#10;4Mh7nHD7E+hFIPXgsU+aHp3+mAqpjoDUtlzcJXXbIjmxOEtplxQdHEhxlDoeMFItxVGKHuFOsEKN&#10;oxQ90qhxlI6ocZQS/xR1HHJU5RXn6CBcE0pPQymFm1CKbaNHKYa97RE6mgqiYQ6Ogk+UiB2wzQbt&#10;TdHOUnJcLjflK1+7Mgfl5UvDdFqV4uOxvWdlp1O2zzllC/+Qg/Yj2n8egv/xg3+G9/xfnLz5HwAA&#10;//8DAFBLAwQUAAYACAAAACEArRjJH94AAAAGAQAADwAAAGRycy9kb3ducmV2LnhtbEyPwU7DMBBE&#10;70j8g7VIXFDrNKUBQjYVQqKcCrQNdydekoh4HcVuG/h6XC5wWWk0o5m32XI0nTjQ4FrLCLNpBIK4&#10;srrlGqHYPU1uQTivWKvOMiF8kYNlfn6WqVTbI2/osPW1CCXsUoXQeN+nUrqqIaPc1PbEwfuwg1E+&#10;yKGWelDHUG46GUdRIo1qOSw0qqfHhqrP7d4glMmqfN/1xff67eV58Xq1KuY2iRAvL8aHexCeRv8X&#10;hhN+QIc8MJV2z9qJDiE84n/vyYvj+R2IEuH6ZjEDmWfyP37+AwAA//8DAFBLAQItABQABgAIAAAA&#10;IQC2gziS/gAAAOEBAAATAAAAAAAAAAAAAAAAAAAAAABbQ29udGVudF9UeXBlc10ueG1sUEsBAi0A&#10;FAAGAAgAAAAhADj9If/WAAAAlAEAAAsAAAAAAAAAAAAAAAAALwEAAF9yZWxzLy5yZWxzUEsBAi0A&#10;FAAGAAgAAAAhABLFVRp3CQAAKkUAAA4AAAAAAAAAAAAAAAAALgIAAGRycy9lMm9Eb2MueG1sUEsB&#10;Ai0AFAAGAAgAAAAhAK0YyR/eAAAABgEAAA8AAAAAAAAAAAAAAAAA0QsAAGRycy9kb3ducmV2Lnht&#10;bFBLBQYAAAAABAAEAPMAAADcDAAAAAA=&#10;">
                <v:group id="Group 4"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5"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SisIA&#10;AADbAAAADwAAAGRycy9kb3ducmV2LnhtbERPS2vCQBC+F/wPywi91Y092BrdhCD0dTPxAd6G7JhE&#10;s7Mhu43pv+8WCt7m43vOOh1NKwbqXWNZwXwWgSAurW64UrDfvT29gnAeWWNrmRT8kIM0mTysMdb2&#10;xjkNha9ECGEXo4La+y6W0pU1GXQz2xEH7mx7gz7AvpK6x1sIN618jqKFNNhwaKixo01N5bX4Ngry&#10;aDxsF+8f+nIs3bDMtqciz76UepyO2QqEp9Hfxf/uTx3mv8DfL+EAmf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dxKKwgAAANsAAAAPAAAAAAAAAAAAAAAAAJgCAABkcnMvZG93&#10;bnJldi54bWxQSwUGAAAAAAQABAD1AAAAhwMAAAAA&#10;" path="m,l17,2863,7132,2578r,-2378l,xe" fillcolor="#a7bfde [1620]" stroked="f">
                    <v:fill opacity="32896f"/>
                    <v:path arrowok="t" o:connecttype="custom" o:connectlocs="0,0;17,2863;7132,2578;7132,200;0,0" o:connectangles="0,0,0,0,0"/>
                  </v:shape>
                  <v:shape id="Freeform 6"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tZsQA&#10;AADbAAAADwAAAGRycy9kb3ducmV2LnhtbESPQWvCQBCF7wX/wzKCt7qpYimpqxRRkJ7UBsTbkB2T&#10;1OxsyK4m9dc7B6G3Gd6b976ZL3tXqxu1ofJs4G2cgCLOva24MJD9bF4/QIWIbLH2TAb+KMByMXiZ&#10;Y2p9x3u6HWKhJIRDigbKGJtU65CX5DCMfUMs2tm3DqOsbaFti52Eu1pPkuRdO6xYGkpsaFVSfjlc&#10;nYHf0xS5D6vv6fq+6/A6y7bn48WY0bD/+gQVqY//5uf11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rWb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T7jsAA&#10;AADbAAAADwAAAGRycy9kb3ducmV2LnhtbERPTYvCMBC9L/gfwgje1lTdXbQaRQTB63ZFr2MztsFm&#10;UptY6/76jSDsbR7vcxarzlaipcYbxwpGwwQEce604ULB/mf7PgXhA7LGyjEpeJCH1bL3tsBUuzt/&#10;U5uFQsQQ9ikqKEOoUyl9XpJFP3Q1ceTOrrEYImwKqRu8x3BbyXGSfEmLhmNDiTVtSsov2c0qoPXk&#10;9/qZHU+nkTkc8no/Nh+tVWrQ79ZzEIG68C9+uXc6zp/B85d4gF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T7jsAAAADbAAAADwAAAAAAAAAAAAAAAACYAgAAZHJzL2Rvd25y&#10;ZXYueG1sUEsFBgAAAAAEAAQA9QAAAIUDAAAAAA==&#10;" path="m,l,3550,1591,2746r,-2009l,xe" fillcolor="#a7bfde [1620]" stroked="f">
                    <v:fill opacity="32896f"/>
                    <v:path arrowok="t" o:connecttype="custom" o:connectlocs="0,0;0,3550;1591,2746;1591,737;0,0" o:connectangles="0,0,0,0,0"/>
                  </v:shape>
                </v:group>
                <v:shape id="Freeform 8"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nY8IA&#10;AADbAAAADwAAAGRycy9kb3ducmV2LnhtbERPz0/CMBS+m/g/NM+Em3RAYsigW0QC6BEkgeNjfWzT&#10;9XW0hU3/ensg8fjl+z3Pe9OIGzlfW1YwGiYgiAuray4V7D9Xz1MQPiBrbCyTgh/ykGePD3NMte14&#10;S7ddKEUMYZ+igiqENpXSFxUZ9EPbEkfubJ3BEKErpXbYxXDTyHGSvEiDNceGClt6q6j43l2Ngo/l&#10;acOT39F68XUpF0vX2cOkOSo1eOpfZyAC9eFffHe/awXjuD5+i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Gdj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GTMIA&#10;AADbAAAADwAAAGRycy9kb3ducmV2LnhtbESPQYvCMBSE78L+h/AEL7Km9rBo1ygiW3DxZCt4fTTP&#10;Nti8lCZq/fcbYcHjMDPfMKvNYFtxp94bxwrmswQEceW04VrBqcw/FyB8QNbYOiYFT/KwWX+MVphp&#10;9+Aj3YtQiwhhn6GCJoQuk9JXDVn0M9cRR+/ieoshyr6WusdHhNtWpknyJS0ajgsNdrRrqLoWN6tg&#10;MKEtfpdpbtx5+lOe8+nu8LwpNRkP228QgYbwDv+391pBOofX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sZMwgAAANsAAAAPAAAAAAAAAAAAAAAAAJgCAABkcnMvZG93&#10;bnJldi54bWxQSwUGAAAAAAQABAD1AAAAhwMAAAAA&#10;" path="m,l,4236,3985,3349r,-2428l,xe" fillcolor="#bfbfbf [2412]" stroked="f">
                  <v:path arrowok="t" o:connecttype="custom" o:connectlocs="0,0;0,4236;3985,3349;3985,921;0,0" o:connectangles="0,0,0,0,0"/>
                </v:shape>
                <v:shape id="Freeform 10"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D5RcMA&#10;AADbAAAADwAAAGRycy9kb3ducmV2LnhtbESPS4vCQBCE78L+h6EFbzoxC4tEJyKy4p4EH+C1yXQe&#10;JNMTM6PG/HpnYWGPRVV9Ra3WvWnEgzpXWVYwn0UgiDOrKy4UXM676QKE88gaG8uk4EUO1unHaIWJ&#10;tk8+0uPkCxEg7BJUUHrfJlK6rCSDbmZb4uDltjPog+wKqTt8BrhpZBxFX9JgxWGhxJa2JWX16W4U&#10;DFd7yGU7DJ/XYVd/32715ri/KDUZ95slCE+9/w//tX+0gjiG3y/hB8j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D5RcMAAADbAAAADwAAAAAAAAAAAAAAAACYAgAAZHJzL2Rv&#10;d25yZXYueG1sUEsFBgAAAAAEAAQA9QAAAIgDAAAAAA==&#10;" path="m4086,r-2,4253l,3198,,1072,4086,xe" fillcolor="#d8d8d8 [2732]" stroked="f">
                  <v:path arrowok="t" o:connecttype="custom" o:connectlocs="4086,0;4084,4253;0,3198;0,1072;4086,0" o:connectangles="0,0,0,0,0"/>
                </v:shape>
                <v:shape id="Freeform 11"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uysMA&#10;AADbAAAADwAAAGRycy9kb3ducmV2LnhtbESPQWvCQBSE7wX/w/KEXkQ3RioaXUULQsFTo+D1kX0m&#10;wezbsLuJ8d93C4Ueh5n5htnuB9OInpyvLSuYzxIQxIXVNZcKrpfTdAXCB2SNjWVS8CIP+93obYuZ&#10;tk/+pj4PpYgQ9hkqqEJoMyl9UZFBP7MtcfTu1hkMUbpSaofPCDeNTJNkKQ3WHBcqbOmzouKRd0ZB&#10;vsah+0gOfX6kaze5Tc7peeGUeh8Phw2IQEP4D/+1v7SCdAG/X+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fuysMAAADbAAAADwAAAAAAAAAAAAAAAACYAgAAZHJzL2Rv&#10;d25yZXYueG1sUEsFBgAAAAAEAAQA9QAAAIgDAAAAAA==&#10;" path="m,921l2060,r16,3851l,2981,,921xe" fillcolor="#d3dfee [820]" stroked="f">
                  <v:fill opacity="46003f"/>
                  <v:path arrowok="t" o:connecttype="custom" o:connectlocs="0,921;2060,0;2076,3851;0,2981;0,921" o:connectangles="0,0,0,0,0"/>
                </v:shape>
                <v:shape id="Freeform 12"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w8QA&#10;AADbAAAADwAAAGRycy9kb3ducmV2LnhtbESPS4vCQBCE74L/YWjBm04M4iM6iiwoe1pcH+CxybRJ&#10;MNMTM7Mxu7/eWRA8FlX1FbVct6YUDdWusKxgNIxAEKdWF5wpOB23gxkI55E1lpZJwS85WK+6nSUm&#10;2j74m5qDz0SAsEtQQe59lUjp0pwMuqGtiIN3tbVBH2SdSV3jI8BNKeMomkiDBYeFHCv6yCm9HX6M&#10;gqb8OrWTUTzf7+6XvyvNztMxb5Xq99rNAoSn1r/Dr/anVhCP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1PsPEAAAA2wAAAA8AAAAAAAAAAAAAAAAAmAIAAGRycy9k&#10;b3ducmV2LnhtbFBLBQYAAAAABAAEAPUAAACJAwAAAAA=&#10;" path="m,l17,3835,6011,2629r,-1390l,xe" fillcolor="#a7bfde [1620]" stroked="f">
                  <v:fill opacity="46003f"/>
                  <v:path arrowok="t" o:connecttype="custom" o:connectlocs="0,0;17,3835;6011,2629;6011,1239;0,0" o:connectangles="0,0,0,0,0"/>
                </v:shape>
                <v:shape id="Freeform 13"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oE0cEA&#10;AADbAAAADwAAAGRycy9kb3ducmV2LnhtbESPQYvCMBSE74L/ITzBi6zpqrt0u0YRQfDgRd0f8Gie&#10;SbF5KU221n9vBMHjMDPfMMt172rRURsqzwo+pxkI4tLrio2Cv/PuIwcRIrLG2jMpuFOA9Wo4WGKh&#10;/Y2P1J2iEQnCoUAFNsamkDKUlhyGqW+Ik3fxrcOYZGukbvGW4K6Wsyz7lg4rTgsWG9paKq+nf6cg&#10;RzmZ86XvrvkR3WH+Y2yzMEqNR/3mF0SkPr7Dr/ZeK5h9wfNL+gF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6BNHBAAAA2wAAAA8AAAAAAAAAAAAAAAAAmAIAAGRycy9kb3du&#10;cmV2LnhtbFBLBQYAAAAABAAEAPUAAACGAwAAAAA=&#10;" path="m,1038l,2411,4102,3432,4102,,,1038xe" fillcolor="#d3dfee [820]" stroked="f">
                  <v:fill opacity="46003f"/>
                  <v:path arrowok="t" o:connecttype="custom" o:connectlocs="0,1038;0,2411;4102,3432;4102,0;0,1038" o:connectangles="0,0,0,0,0"/>
                </v:shape>
                <w10:wrap anchorx="margin" anchory="margin"/>
              </v:group>
            </w:pict>
          </w:r>
        </w:p>
      </w:sdtContent>
    </w:sdt>
    <w:p w:rsidR="00235E68" w:rsidRDefault="00C06C06" w:rsidP="00235E68">
      <w:pPr>
        <w:rPr>
          <w:color w:val="365F91"/>
          <w:sz w:val="28"/>
          <w:szCs w:val="28"/>
        </w:rPr>
      </w:pPr>
      <w:r>
        <w:br w:type="page"/>
      </w:r>
      <w:r w:rsidR="00235E68">
        <w:rPr>
          <w:color w:val="365F91"/>
          <w:sz w:val="28"/>
          <w:szCs w:val="28"/>
        </w:rPr>
        <w:lastRenderedPageBreak/>
        <w:t>Reviewed and Approved By:</w:t>
      </w:r>
    </w:p>
    <w:p w:rsidR="00235E68" w:rsidRDefault="00235E68" w:rsidP="00235E68">
      <w:pPr>
        <w:tabs>
          <w:tab w:val="left" w:pos="4590"/>
          <w:tab w:val="left" w:pos="7920"/>
        </w:tabs>
        <w:rPr>
          <w:color w:val="365F91"/>
          <w:sz w:val="28"/>
          <w:szCs w:val="28"/>
        </w:rPr>
      </w:pPr>
      <w:r>
        <w:rPr>
          <w:color w:val="365F91"/>
          <w:sz w:val="28"/>
          <w:szCs w:val="28"/>
        </w:rPr>
        <w:t>Name</w:t>
      </w:r>
      <w:r>
        <w:rPr>
          <w:color w:val="365F91"/>
          <w:sz w:val="28"/>
          <w:szCs w:val="28"/>
        </w:rPr>
        <w:tab/>
        <w:t>Signature</w:t>
      </w:r>
      <w:r>
        <w:rPr>
          <w:color w:val="365F91"/>
          <w:sz w:val="28"/>
          <w:szCs w:val="28"/>
        </w:rPr>
        <w:tab/>
        <w:t>Date</w:t>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bookmarkStart w:id="0" w:name="_GoBack"/>
      <w:bookmarkEnd w:id="0"/>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sidP="00235E68">
      <w:pPr>
        <w:tabs>
          <w:tab w:val="left" w:leader="underscore" w:pos="3960"/>
          <w:tab w:val="left" w:pos="4590"/>
          <w:tab w:val="left" w:leader="underscore" w:pos="7470"/>
          <w:tab w:val="left" w:pos="7920"/>
          <w:tab w:val="left" w:leader="underscore" w:pos="9086"/>
        </w:tabs>
        <w:rPr>
          <w:color w:val="365F91"/>
          <w:sz w:val="28"/>
          <w:szCs w:val="28"/>
        </w:rPr>
      </w:pPr>
      <w:r>
        <w:rPr>
          <w:color w:val="365F91"/>
          <w:sz w:val="28"/>
          <w:szCs w:val="28"/>
        </w:rPr>
        <w:tab/>
      </w:r>
      <w:r>
        <w:rPr>
          <w:color w:val="365F91"/>
          <w:sz w:val="28"/>
          <w:szCs w:val="28"/>
        </w:rPr>
        <w:tab/>
      </w:r>
      <w:r>
        <w:rPr>
          <w:color w:val="365F91"/>
          <w:sz w:val="28"/>
          <w:szCs w:val="28"/>
        </w:rPr>
        <w:tab/>
      </w:r>
      <w:r>
        <w:rPr>
          <w:color w:val="365F91"/>
          <w:sz w:val="28"/>
          <w:szCs w:val="28"/>
        </w:rPr>
        <w:tab/>
      </w:r>
      <w:r>
        <w:rPr>
          <w:color w:val="365F91"/>
          <w:sz w:val="28"/>
          <w:szCs w:val="28"/>
        </w:rPr>
        <w:tab/>
      </w:r>
    </w:p>
    <w:p w:rsidR="00235E68" w:rsidRDefault="00235E68">
      <w:r>
        <w:br w:type="page"/>
      </w:r>
    </w:p>
    <w:p w:rsidR="00C06C06" w:rsidRDefault="00C06C06" w:rsidP="00C06C06">
      <w:pPr>
        <w:pStyle w:val="Heading1"/>
        <w:rPr>
          <w:rFonts w:asciiTheme="minorHAnsi" w:hAnsiTheme="minorHAnsi"/>
          <w:b/>
        </w:rPr>
      </w:pPr>
      <w:r w:rsidRPr="00C06C06">
        <w:rPr>
          <w:rFonts w:asciiTheme="minorHAnsi" w:hAnsiTheme="minorHAnsi"/>
          <w:b/>
        </w:rPr>
        <w:lastRenderedPageBreak/>
        <w:t>1</w:t>
      </w:r>
      <w:r w:rsidRPr="00C06C06">
        <w:rPr>
          <w:rFonts w:asciiTheme="minorHAnsi" w:hAnsiTheme="minorHAnsi"/>
          <w:b/>
        </w:rPr>
        <w:tab/>
        <w:t>Project Burndown</w:t>
      </w:r>
      <w:r>
        <w:rPr>
          <w:rFonts w:asciiTheme="minorHAnsi" w:hAnsiTheme="minorHAnsi"/>
          <w:b/>
        </w:rPr>
        <w:t xml:space="preserve"> Chart</w:t>
      </w:r>
    </w:p>
    <w:p w:rsidR="00C06C06" w:rsidRPr="00C06C06" w:rsidRDefault="00C06C06" w:rsidP="00C06C06"/>
    <w:p w:rsidR="00756181" w:rsidRDefault="00C06C06" w:rsidP="00C06C06">
      <w:pPr>
        <w:rPr>
          <w:sz w:val="24"/>
        </w:rPr>
      </w:pPr>
      <w:r w:rsidRPr="00C06C06">
        <w:rPr>
          <w:sz w:val="24"/>
        </w:rPr>
        <w:t>Below is the Project Burndown chart. It shows how many hours we have left fo</w:t>
      </w:r>
      <w:r w:rsidR="005226F7">
        <w:rPr>
          <w:sz w:val="24"/>
        </w:rPr>
        <w:t>r the remainder of the project versus what is expected for us to have completed. As of now we are ahead of schedule. We have 232 person hours remaining where we had an estimated 266 hours remaining at this time. We feel it is good we are ahead of schedule so it will give us more time at the end to refine our system to create the most successful product</w:t>
      </w:r>
    </w:p>
    <w:p w:rsidR="00C06C06" w:rsidRDefault="00F00F27" w:rsidP="00C06C06">
      <w:pPr>
        <w:rPr>
          <w:sz w:val="24"/>
        </w:rPr>
      </w:pPr>
      <w:r w:rsidRPr="00F00F27">
        <w:rPr>
          <w:sz w:val="24"/>
        </w:rPr>
        <w:drawing>
          <wp:inline distT="0" distB="0" distL="0" distR="0">
            <wp:extent cx="4572000" cy="2743200"/>
            <wp:effectExtent l="19050" t="0" r="19050" b="0"/>
            <wp:docPr id="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6C06" w:rsidRDefault="00C06C06" w:rsidP="00C06C06">
      <w:pPr>
        <w:rPr>
          <w:sz w:val="24"/>
        </w:rPr>
      </w:pPr>
    </w:p>
    <w:p w:rsidR="00DB32CE" w:rsidRDefault="00DB32CE" w:rsidP="00C06C06">
      <w:pPr>
        <w:pStyle w:val="Heading1"/>
        <w:rPr>
          <w:rFonts w:asciiTheme="minorHAnsi" w:hAnsiTheme="minorHAnsi"/>
          <w:b/>
        </w:rPr>
      </w:pPr>
    </w:p>
    <w:p w:rsidR="00DB32CE" w:rsidRDefault="00DB32CE" w:rsidP="00C06C06">
      <w:pPr>
        <w:pStyle w:val="Heading1"/>
        <w:rPr>
          <w:rFonts w:asciiTheme="minorHAnsi" w:hAnsiTheme="minorHAnsi"/>
          <w:b/>
        </w:rPr>
      </w:pPr>
    </w:p>
    <w:p w:rsidR="00DB32CE" w:rsidRDefault="00DB32CE" w:rsidP="00C06C06">
      <w:pPr>
        <w:pStyle w:val="Heading1"/>
        <w:rPr>
          <w:rFonts w:asciiTheme="minorHAnsi" w:hAnsiTheme="minorHAnsi"/>
          <w:b/>
        </w:rPr>
      </w:pPr>
    </w:p>
    <w:p w:rsidR="00DB32CE" w:rsidRDefault="00DB32CE" w:rsidP="00C06C06">
      <w:pPr>
        <w:pStyle w:val="Heading1"/>
        <w:rPr>
          <w:rFonts w:asciiTheme="minorHAnsi" w:hAnsiTheme="minorHAnsi"/>
          <w:b/>
        </w:rPr>
      </w:pPr>
    </w:p>
    <w:p w:rsidR="00DB32CE" w:rsidRDefault="00DB32CE" w:rsidP="00DB32CE"/>
    <w:p w:rsidR="00DB32CE" w:rsidRPr="00DB32CE" w:rsidRDefault="00DB32CE" w:rsidP="00DB32CE"/>
    <w:p w:rsidR="00DB32CE" w:rsidRDefault="00DB32CE" w:rsidP="00C06C06">
      <w:pPr>
        <w:pStyle w:val="Heading1"/>
        <w:rPr>
          <w:rFonts w:asciiTheme="minorHAnsi" w:hAnsiTheme="minorHAnsi"/>
          <w:b/>
        </w:rPr>
      </w:pPr>
    </w:p>
    <w:p w:rsidR="00C06C06" w:rsidRDefault="00C06C06" w:rsidP="00C06C06">
      <w:pPr>
        <w:pStyle w:val="Heading1"/>
        <w:rPr>
          <w:rFonts w:asciiTheme="minorHAnsi" w:hAnsiTheme="minorHAnsi"/>
          <w:b/>
        </w:rPr>
      </w:pPr>
      <w:r w:rsidRPr="00C06C06">
        <w:rPr>
          <w:rFonts w:asciiTheme="minorHAnsi" w:hAnsiTheme="minorHAnsi"/>
          <w:b/>
        </w:rPr>
        <w:t>2</w:t>
      </w:r>
      <w:r w:rsidRPr="00C06C06">
        <w:rPr>
          <w:rFonts w:asciiTheme="minorHAnsi" w:hAnsiTheme="minorHAnsi"/>
          <w:b/>
        </w:rPr>
        <w:tab/>
        <w:t>Effort Charts</w:t>
      </w:r>
    </w:p>
    <w:p w:rsidR="00C06C06" w:rsidRDefault="00C06C06" w:rsidP="00C06C06">
      <w:pPr>
        <w:pStyle w:val="NoSpacing"/>
      </w:pPr>
    </w:p>
    <w:p w:rsidR="00C06C06" w:rsidRPr="00C06C06" w:rsidRDefault="00C06C06" w:rsidP="00C06C06">
      <w:pPr>
        <w:rPr>
          <w:sz w:val="24"/>
        </w:rPr>
      </w:pPr>
      <w:r w:rsidRPr="00C06C06">
        <w:rPr>
          <w:sz w:val="24"/>
        </w:rPr>
        <w:t>Below is a graphical representation of how many person</w:t>
      </w:r>
      <w:r w:rsidR="00423EC5">
        <w:rPr>
          <w:sz w:val="24"/>
        </w:rPr>
        <w:t xml:space="preserve"> hours each team member put in for the course of this project. </w:t>
      </w:r>
      <w:r w:rsidRPr="00C06C06">
        <w:rPr>
          <w:sz w:val="24"/>
        </w:rPr>
        <w:t>The cu</w:t>
      </w:r>
      <w:r w:rsidR="00423EC5">
        <w:rPr>
          <w:sz w:val="24"/>
        </w:rPr>
        <w:t xml:space="preserve">mulative number hours that the team has </w:t>
      </w:r>
      <w:r w:rsidRPr="00C06C06">
        <w:rPr>
          <w:sz w:val="24"/>
        </w:rPr>
        <w:t>work</w:t>
      </w:r>
      <w:r w:rsidR="00423EC5">
        <w:rPr>
          <w:sz w:val="24"/>
        </w:rPr>
        <w:t>ed</w:t>
      </w:r>
      <w:r w:rsidRPr="00C06C06">
        <w:rPr>
          <w:sz w:val="24"/>
        </w:rPr>
        <w:t xml:space="preserve"> is also represented.</w:t>
      </w:r>
    </w:p>
    <w:p w:rsidR="00C06C06" w:rsidRDefault="005D4F9D" w:rsidP="00C06C06">
      <w:pPr>
        <w:pStyle w:val="NoSpacing"/>
      </w:pPr>
      <w:r w:rsidRPr="005D4F9D">
        <w:drawing>
          <wp:inline distT="0" distB="0" distL="0" distR="0">
            <wp:extent cx="4231081" cy="2509114"/>
            <wp:effectExtent l="19050" t="0" r="17069" b="5486"/>
            <wp:docPr id="18"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6C06" w:rsidRDefault="00C06C06" w:rsidP="00C06C06"/>
    <w:p w:rsidR="00C06C06" w:rsidRPr="00C06C06" w:rsidRDefault="00C06C06" w:rsidP="00C06C06">
      <w:pPr>
        <w:rPr>
          <w:sz w:val="24"/>
        </w:rPr>
      </w:pPr>
      <w:r w:rsidRPr="00C06C06">
        <w:rPr>
          <w:sz w:val="24"/>
        </w:rPr>
        <w:t>Individual Breakdown of Effort Charts: These charts show each individual</w:t>
      </w:r>
      <w:r w:rsidR="00423EC5">
        <w:rPr>
          <w:sz w:val="24"/>
        </w:rPr>
        <w:t xml:space="preserve"> breakdown of everyone’s effort.</w:t>
      </w:r>
      <w:r w:rsidRPr="00C06C06">
        <w:rPr>
          <w:sz w:val="24"/>
        </w:rPr>
        <w:t xml:space="preserve"> It is broken down by team members and show each </w:t>
      </w:r>
      <w:r w:rsidR="00423EC5">
        <w:rPr>
          <w:sz w:val="24"/>
        </w:rPr>
        <w:t>week worked</w:t>
      </w:r>
      <w:r w:rsidRPr="00C06C06">
        <w:rPr>
          <w:sz w:val="24"/>
        </w:rPr>
        <w:t xml:space="preserve"> and how many person-hours each team member put in </w:t>
      </w:r>
      <w:r w:rsidR="00423EC5">
        <w:rPr>
          <w:sz w:val="24"/>
        </w:rPr>
        <w:t>during that week.</w:t>
      </w:r>
    </w:p>
    <w:p w:rsidR="00C06C06" w:rsidRDefault="00DB32CE" w:rsidP="00C06C06">
      <w:r w:rsidRPr="00DB32CE">
        <w:drawing>
          <wp:inline distT="0" distB="0" distL="0" distR="0">
            <wp:extent cx="4572000" cy="2743200"/>
            <wp:effectExtent l="19050" t="0" r="19050" b="0"/>
            <wp:docPr id="2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6C06" w:rsidRDefault="00C06C06" w:rsidP="00C06C06"/>
    <w:p w:rsidR="00C06C06" w:rsidRDefault="00DB32CE" w:rsidP="00C06C06">
      <w:r w:rsidRPr="00DB32CE">
        <w:drawing>
          <wp:inline distT="0" distB="0" distL="0" distR="0">
            <wp:extent cx="4572000" cy="2743200"/>
            <wp:effectExtent l="19050" t="0" r="19050" b="0"/>
            <wp:docPr id="2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D586C" w:rsidRDefault="008D586C" w:rsidP="00C06C06"/>
    <w:p w:rsidR="008D586C" w:rsidRDefault="008D586C" w:rsidP="00C06C06"/>
    <w:p w:rsidR="008D586C" w:rsidRDefault="008D586C" w:rsidP="00C06C06"/>
    <w:p w:rsidR="00C06C06" w:rsidRDefault="00DB32CE" w:rsidP="00C06C06">
      <w:r w:rsidRPr="00DB32CE">
        <w:drawing>
          <wp:inline distT="0" distB="0" distL="0" distR="0">
            <wp:extent cx="4572000" cy="2743200"/>
            <wp:effectExtent l="19050" t="0" r="19050" b="0"/>
            <wp:docPr id="2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6C06" w:rsidRDefault="00C06C06" w:rsidP="00C06C06"/>
    <w:p w:rsidR="00C06C06" w:rsidRDefault="00C06C06" w:rsidP="00C06C06"/>
    <w:p w:rsidR="00C06C06" w:rsidRDefault="00C06C06" w:rsidP="00C06C06">
      <w:pPr>
        <w:rPr>
          <w:noProof/>
        </w:rPr>
      </w:pPr>
    </w:p>
    <w:p w:rsidR="00DB32CE" w:rsidRDefault="00DB32CE" w:rsidP="00C06C06">
      <w:pPr>
        <w:rPr>
          <w:noProof/>
        </w:rPr>
      </w:pPr>
    </w:p>
    <w:p w:rsidR="00DB32CE" w:rsidRDefault="00DB32CE" w:rsidP="00C06C06">
      <w:pPr>
        <w:rPr>
          <w:noProof/>
        </w:rPr>
      </w:pPr>
    </w:p>
    <w:p w:rsidR="00DB32CE" w:rsidRDefault="00DB32CE" w:rsidP="00C06C06">
      <w:pPr>
        <w:rPr>
          <w:noProof/>
        </w:rPr>
      </w:pPr>
    </w:p>
    <w:p w:rsidR="00DB32CE" w:rsidRDefault="00DB32CE" w:rsidP="00C06C06">
      <w:pPr>
        <w:rPr>
          <w:noProof/>
        </w:rPr>
      </w:pPr>
    </w:p>
    <w:p w:rsidR="00DB32CE" w:rsidRDefault="00DB32CE" w:rsidP="00C06C06">
      <w:r w:rsidRPr="00DB32CE">
        <w:drawing>
          <wp:inline distT="0" distB="0" distL="0" distR="0">
            <wp:extent cx="4572000" cy="2743200"/>
            <wp:effectExtent l="19050" t="0" r="19050" b="0"/>
            <wp:docPr id="2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C06" w:rsidRPr="00C06C06" w:rsidRDefault="00C06C06" w:rsidP="00C06C06"/>
    <w:p w:rsidR="00C06C06" w:rsidRPr="00C06C06" w:rsidRDefault="00C06C06" w:rsidP="00C06C06"/>
    <w:p w:rsidR="00C06C06" w:rsidRPr="00C06C06" w:rsidRDefault="00C06C06" w:rsidP="00C06C06"/>
    <w:p w:rsidR="00C06C06" w:rsidRPr="00C06C06" w:rsidRDefault="00C06C06" w:rsidP="00C06C06"/>
    <w:p w:rsidR="00C06C06" w:rsidRPr="00C06C06" w:rsidRDefault="00C06C06" w:rsidP="00C06C06"/>
    <w:p w:rsidR="00C06C06" w:rsidRPr="00C06C06" w:rsidRDefault="00C06C06" w:rsidP="00C06C06"/>
    <w:p w:rsidR="00C06C06" w:rsidRDefault="00C06C06" w:rsidP="00C06C06"/>
    <w:p w:rsidR="00C06C06" w:rsidRPr="00C06C06" w:rsidRDefault="00C06C06" w:rsidP="00C06C06"/>
    <w:p w:rsidR="00C06C06" w:rsidRPr="00C06C06" w:rsidRDefault="00C06C06" w:rsidP="00C06C06"/>
    <w:p w:rsidR="00C06C06" w:rsidRDefault="00C06C06" w:rsidP="00C06C06"/>
    <w:p w:rsidR="00C06C06" w:rsidRDefault="00C06C06" w:rsidP="00C06C06">
      <w:pPr>
        <w:tabs>
          <w:tab w:val="left" w:pos="2696"/>
        </w:tabs>
      </w:pPr>
      <w:r>
        <w:tab/>
      </w:r>
    </w:p>
    <w:p w:rsidR="00C06C06" w:rsidRDefault="00C06C06" w:rsidP="00C06C06">
      <w:pPr>
        <w:tabs>
          <w:tab w:val="left" w:pos="2696"/>
        </w:tabs>
      </w:pPr>
    </w:p>
    <w:p w:rsidR="00C06C06" w:rsidRDefault="00C06C06" w:rsidP="00C06C06">
      <w:pPr>
        <w:tabs>
          <w:tab w:val="left" w:pos="2696"/>
        </w:tabs>
      </w:pPr>
    </w:p>
    <w:p w:rsidR="00C06C06" w:rsidRDefault="00C06C06" w:rsidP="00C06C06">
      <w:pPr>
        <w:tabs>
          <w:tab w:val="left" w:pos="2696"/>
        </w:tabs>
      </w:pPr>
    </w:p>
    <w:p w:rsidR="00DB32CE" w:rsidRDefault="00DB32CE" w:rsidP="00C06C06">
      <w:pPr>
        <w:tabs>
          <w:tab w:val="left" w:pos="2696"/>
        </w:tabs>
      </w:pPr>
    </w:p>
    <w:p w:rsidR="00DB32CE" w:rsidRDefault="00DB32CE" w:rsidP="00C06C06">
      <w:pPr>
        <w:tabs>
          <w:tab w:val="left" w:pos="2696"/>
        </w:tabs>
      </w:pPr>
    </w:p>
    <w:p w:rsidR="00C06C06" w:rsidRDefault="00C06C06" w:rsidP="00C06C06">
      <w:pPr>
        <w:pStyle w:val="Heading1"/>
        <w:rPr>
          <w:rFonts w:asciiTheme="minorHAnsi" w:hAnsiTheme="minorHAnsi"/>
          <w:b/>
        </w:rPr>
      </w:pPr>
      <w:r w:rsidRPr="00C06C06">
        <w:rPr>
          <w:rFonts w:asciiTheme="minorHAnsi" w:hAnsiTheme="minorHAnsi"/>
          <w:b/>
        </w:rPr>
        <w:t>3</w:t>
      </w:r>
      <w:r w:rsidRPr="00C06C06">
        <w:rPr>
          <w:rFonts w:asciiTheme="minorHAnsi" w:hAnsiTheme="minorHAnsi"/>
          <w:b/>
        </w:rPr>
        <w:tab/>
        <w:t>Velocity Charts</w:t>
      </w:r>
    </w:p>
    <w:p w:rsidR="00C06C06" w:rsidRDefault="00C06C06" w:rsidP="00C06C06">
      <w:pPr>
        <w:pStyle w:val="NoSpacing"/>
      </w:pPr>
    </w:p>
    <w:p w:rsidR="00C06C06" w:rsidRDefault="00C06C06" w:rsidP="00C06C06">
      <w:pPr>
        <w:rPr>
          <w:sz w:val="24"/>
        </w:rPr>
      </w:pPr>
      <w:r w:rsidRPr="00C06C06">
        <w:rPr>
          <w:sz w:val="24"/>
        </w:rPr>
        <w:t xml:space="preserve">Overall Velocity Chart: Here shows the weekly breakdown of the average person- hours each team member put in during the </w:t>
      </w:r>
      <w:r w:rsidR="003C459D">
        <w:rPr>
          <w:sz w:val="24"/>
        </w:rPr>
        <w:t>course of the project so far.</w:t>
      </w:r>
    </w:p>
    <w:p w:rsidR="001759AC" w:rsidRPr="00C06C06" w:rsidRDefault="001759AC" w:rsidP="00C06C06">
      <w:pPr>
        <w:rPr>
          <w:sz w:val="24"/>
        </w:rPr>
      </w:pPr>
    </w:p>
    <w:p w:rsidR="00C06C06" w:rsidRDefault="001759AC" w:rsidP="00C06C06">
      <w:pPr>
        <w:pStyle w:val="NoSpacing"/>
      </w:pPr>
      <w:r w:rsidRPr="001759AC">
        <w:drawing>
          <wp:inline distT="0" distB="0" distL="0" distR="0">
            <wp:extent cx="4572000" cy="274320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06C06" w:rsidRDefault="00C06C06" w:rsidP="00C06C06"/>
    <w:p w:rsidR="00C06C06" w:rsidRPr="00C06C06" w:rsidRDefault="00C06C06" w:rsidP="00C06C06">
      <w:pPr>
        <w:rPr>
          <w:sz w:val="24"/>
        </w:rPr>
      </w:pPr>
      <w:r w:rsidRPr="00C06C06">
        <w:rPr>
          <w:sz w:val="24"/>
        </w:rPr>
        <w:lastRenderedPageBreak/>
        <w:t xml:space="preserve">Individual Velocities of Sprint 1: </w:t>
      </w:r>
      <w:r w:rsidR="003C459D">
        <w:rPr>
          <w:sz w:val="24"/>
        </w:rPr>
        <w:t>Below are velocity graphs for each individual team member.</w:t>
      </w:r>
      <w:r w:rsidR="0086680F" w:rsidRPr="0086680F">
        <w:t xml:space="preserve"> </w:t>
      </w:r>
      <w:r w:rsidR="0086680F" w:rsidRPr="001759AC">
        <w:drawing>
          <wp:inline distT="0" distB="0" distL="0" distR="0">
            <wp:extent cx="4572000" cy="2743200"/>
            <wp:effectExtent l="19050" t="0" r="19050" b="0"/>
            <wp:docPr id="2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06C06" w:rsidRDefault="00C06C06" w:rsidP="00C06C06"/>
    <w:p w:rsidR="00C06C06" w:rsidRDefault="00C06C06" w:rsidP="00C06C06"/>
    <w:p w:rsidR="00C06C06" w:rsidRDefault="001759AC" w:rsidP="00C06C06">
      <w:r w:rsidRPr="001759AC">
        <w:drawing>
          <wp:inline distT="0" distB="0" distL="0" distR="0">
            <wp:extent cx="4572000" cy="2743200"/>
            <wp:effectExtent l="19050" t="0" r="1905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6C06" w:rsidRDefault="00C06C06" w:rsidP="00C06C06"/>
    <w:p w:rsidR="00C06C06" w:rsidRDefault="001759AC" w:rsidP="00C06C06">
      <w:r w:rsidRPr="001759AC">
        <w:lastRenderedPageBreak/>
        <w:drawing>
          <wp:inline distT="0" distB="0" distL="0" distR="0">
            <wp:extent cx="4572000" cy="2743200"/>
            <wp:effectExtent l="19050" t="0" r="19050" b="0"/>
            <wp:docPr id="16"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06C06" w:rsidRDefault="00C06C06" w:rsidP="00C06C06"/>
    <w:p w:rsidR="00C06C06" w:rsidRPr="00C06C06" w:rsidRDefault="001759AC" w:rsidP="00C06C06">
      <w:r w:rsidRPr="001759AC">
        <w:drawing>
          <wp:inline distT="0" distB="0" distL="0" distR="0">
            <wp:extent cx="4572000" cy="2743200"/>
            <wp:effectExtent l="19050" t="0" r="19050" b="0"/>
            <wp:docPr id="17"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ectPr w:rsidR="00C06C06" w:rsidRPr="00C06C06" w:rsidSect="00E31C88">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490" w:rsidRDefault="00186490" w:rsidP="00E07F6A">
      <w:pPr>
        <w:spacing w:after="0" w:line="240" w:lineRule="auto"/>
      </w:pPr>
      <w:r>
        <w:separator/>
      </w:r>
    </w:p>
  </w:endnote>
  <w:endnote w:type="continuationSeparator" w:id="0">
    <w:p w:rsidR="00186490" w:rsidRDefault="00186490" w:rsidP="00E07F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F6A" w:rsidRDefault="00C70E8C">
    <w:pPr>
      <w:pStyle w:val="Footer"/>
      <w:pBdr>
        <w:top w:val="single" w:sz="4" w:space="1" w:color="A5A5A5" w:themeColor="background1" w:themeShade="A5"/>
      </w:pBdr>
      <w:jc w:val="right"/>
      <w:rPr>
        <w:color w:val="7F7F7F" w:themeColor="background1" w:themeShade="7F"/>
      </w:rPr>
    </w:pPr>
    <w:sdt>
      <w:sdtPr>
        <w:rPr>
          <w:noProof/>
          <w:color w:val="7F7F7F" w:themeColor="background1" w:themeShade="7F"/>
        </w:rPr>
        <w:alias w:val="Company"/>
        <w:id w:val="76161118"/>
        <w:dataBinding w:prefixMappings="xmlns:ns0='http://schemas.openxmlformats.org/officeDocument/2006/extended-properties'" w:xpath="/ns0:Properties[1]/ns0:Company[1]" w:storeItemID="{6668398D-A668-4E3E-A5EB-62B293D839F1}"/>
        <w:text/>
      </w:sdtPr>
      <w:sdtContent>
        <w:r w:rsidR="00E07F6A">
          <w:rPr>
            <w:noProof/>
            <w:color w:val="7F7F7F" w:themeColor="background1" w:themeShade="7F"/>
          </w:rPr>
          <w:t>Learning Outco</w:t>
        </w:r>
        <w:r w:rsidR="00425B0D">
          <w:rPr>
            <w:noProof/>
            <w:color w:val="7F7F7F" w:themeColor="background1" w:themeShade="7F"/>
          </w:rPr>
          <w:t>mes-Based Assessment Database</w:t>
        </w:r>
      </w:sdtContent>
    </w:sdt>
    <w:r>
      <w:rPr>
        <w:noProof/>
        <w:color w:val="7F7F7F" w:themeColor="background1" w:themeShade="7F"/>
      </w:rPr>
      <w:pict>
        <v:group id="Group 1" o:spid="_x0000_s4097" style="position:absolute;left:0;text-align:left;margin-left:0;margin-top:0;width:57.6pt;height:48.5pt;z-index:251660288;mso-width-percent:800;mso-top-percent:900;mso-position-horizontal:center;mso-position-horizontal-relative:right-margin-area;mso-position-vertical-relative:margin;mso-width-percent:800;mso-top-percent:900;mso-width-relative:left-margin-area" coordorigin="10717,13296" coordsize="116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uLpwoAADBLAAAOAAAAZHJzL2Uyb0RvYy54bWzsnG2PozgSx9+ftN8B8XKlTHgORJNZzfTD&#10;6KS5u5W27wPQhDxoE2CB7mTudN/9qsoYCoLpzKYT3Un0i04Czt/lctk/29j5+Mtxv9Ne47zYpslC&#10;Nz8YuhYnUbrcJuuF/s+nx4mva0UZJstwlybxQv8eF/ovn376y8dDNo+tdJPulnGugUhSzA/ZQt+U&#10;ZTafTotoE+/D4kOaxQncXKX5PizhY76eLvPwAOr73dQyDG96SPNllqdRXBRw9V7c1D+R/moVR+U/&#10;VqsiLrXdQgfbSvqf0/9n/D/99DGcr/Mw22yjyozwT1ixD7cJZFpL3YdlqL3k2xOp/TbK0yJdlR+i&#10;dD9NV6ttFFMZoDSm0SnN1zx9yags6/lhndVuAtd2/PSnZaO/v/6aa9sl1J2uJeEeqohy1Ux0zSFb&#10;zyHF1zz7Lfs1F+WDt9/S6PcCbk+79/HzWiTWng9/S5cgF76UKbnmuMr3KAGF1o5UA9/rGoiPpRbB&#10;xZltuhbUUwS3PNMN3KqGog1UI37LNGbmTNfgtmlbgSfqL9o8VN83Tc8S3w5m9NVpOBf5kq2VbaJg&#10;9KEuY+UFCFfuBestL2hJercJk3X8ucgg2NCNlzqGF9E3XVFE6aCmgI5LWYXz2jcTjxxj20Fw4hfL&#10;DMBt6FbHcm2y8Qc9E7Q9Qxrd+sf4l/FxBc/IAmIIUMOtvWKZPtiHxbPd05iBSoU7M8fze/zS/aIy&#10;YqCDKpo2WFzWBn/bhFlMTbvAFlZFn1U7+TGPY+z1NAdNPmSUSjbCQrRApYdZYvxmAW33zeZoVk7y&#10;7Y5vZ9DQhGst32tHDsTeS1F+jVNq1+Hrt6Kkalkv4R31FsuqNT1Bm17td9C1/jzVDO2gkWqVWKaB&#10;Hoil2WgyP4iqWgdMqdOYM4WQzRKhiNav5bBkaI9CzWXJLHfmK9Sg8dWWDahBK6yTAcAUYlAZdSqV&#10;uyBWWJqmiBDAdQWEG1kn0TGpKgXeadBjYd+LdZSlBXasWEPQSJ5E/wU1e0zwriIxVAMmluEwnBj8&#10;jImpJwPjhhOLPuyJgvDNxCJmn6i7k4nFa1XWHPrkLvpzXQP0P4uuIAtLdBE5At5qB+gnKOA3C53i&#10;D+/s09f4KaU0ZQddkFtzd5fwVBWnZBRDSnlfvmakJvIDD2FwoVVnpDQk3KSUfBWSoi67aaJdWsRC&#10;H4tNGdXlR7exxlyku+3ycbvbYalpNBbf7XLtNYRxVBhFcVKaFD27lz1gXlx3DfgTboXLCGxKzi6H&#10;u2wTdq5CxrU+mdTKekdRmKRoinQNmgQ9f1VtyAAaaf07MC3H+GIFk0fPn02cR8edwCjAnxhm8CXw&#10;DCdw7h//g1abznyzXS7j5Ns2ieWoz3TO69Gr8acYr9G4D4MmcC2XHNKyvsjXz7Xb0Dt1vbWSwTAv&#10;WULpwvkmDpcP1fsy3O7E+2nbYvISFFu+kiNgfCN6ekGL53T5HXr9PIUhCUQDjNDhzSbN/6VrBxjt&#10;LvTij5cwj3Vt99cEUBaYjgPJSvrguDMcg+X8zjO/EyYRSC30UoeOBN/elWJI/ZLl2/UGchLBkaSf&#10;YfC32iIVyD5hVfUBaCpsvTpW7XpsW2OVOqMbYHVmwnCkPfqQgxbb8aCz42MWaApykMzb4g+BlVQp&#10;lhpocrC6XgDMaUZJTSqOVmROn1KLrIGN+OqT4mRFGYUaJyvKKNQ4WQfUOFlVUl2u9pWRc7XtLaif&#10;kawXkJW8rQFZKWawv2vYycEFXq842NzvA5wFETgITJEhoFUGKdSgFJKvIuM65bCgaMuNfVLk2mi1&#10;EKKnaJ01l0e0ypob0YoT1VuhFaghFkxqtNKizA3QahqeKWYLzcxeshWWjgB6781WUh1gq4o6XbL2&#10;6XCyDrCQkxVlgKx9apysFrjnDLIOqHGyzuyZQqzL1j67OFu5t0aywqz4ArKSr88gq+wjh7n6Ji1F&#10;djhlhdgaJHCdEuJmMKEgq7TvVlxlc9Nxyirm+uOU9Y0pa/Mk4VaMBTZ0GEtt6QaM9eFxC01fHUOM&#10;yWnlhR7VOKZ8UGMFplwIvGj6ijAj1QHEWq4J+JE5qlaGcfrap8Qha3mepZDikEUZhVoLsuADhRqf&#10;vg6occgiGvvKyBGr8hZHbNtbI2QvgyxFFEKWqqZv+iraCni9Qt0wZjECB5koMkTMNi1MklG+iulr&#10;nbIL0Hayrn3y7ntNX5/Xp6vCfjNH5YiVho5rv+Pab7X74yqPVG3ozDvwpIcsN4CnYxqQOa4+1U/k&#10;5fzUDnygh3gcb8sR9EXwpBVbVB2AJ2LFsUR+Q+gk6zo6HJ2ooZDi6EQZQGefGkenbTu4JN1nGEfn&#10;gBpHZ2DhAKFPjMNT5S0OT+6tEZ2XoZNiANFJFdOHzvb8bxicsnbVq7nUvKjlOXIpWbJOvlbrvjIl&#10;xM0gi9v2SZFrgpMt7o7gpGed48ruLVd2oY/ugJOa0g3AWe1FOsWmY/iABIHNzi629vaFsx+ZoiJO&#10;71C4QzwYLLf218iNcypygoajkGrD08WZYp8ahydNOnusapHTDHA3Up8UJ6dKimMTNh3ibLhPinNz&#10;wF2n6KxraHxoesHSLoWmQCc4tA+dIgXQTs6pVPTECBWrOc0eUEky+cqfw9oQX2dAEWNnMNmJgTKz&#10;a+JznHfilnf6qypnxOct8Qk9cAefJrXPW/ATenYc/HrdfdKWMav4afv1ItXF005SHYCnmJLJHFX4&#10;tAwPQdUnxvFJTw0r47kUZydqKKRa+AQZYF6fYV189lnF8WkFvkqK41NVQM7OtrfGiedlE0+qOHow&#10;ijHTR08xsWumfyp4YnxSs5KUlRCTr4KcIkNsfU0LkynkK2csRs4gPLv2SZH3YqdqN+8PbTmaIWck&#10;ZvDsFu4WPp2zjbt5oZscd/Oee/6t/5AMbCQ4ISs1oRuQFVq3iq2eYcKMkbYc+bY863AxW0l1gK0C&#10;hyI/jkO+5YjOyfQJca7aYDTB8FSLoxVlAK19ahytlmfRNuPKE9wyjtYBNU5X07JVal269hnG6cr9&#10;NbL1MraSrwVbIWjUbJVgUJG1OiiDEThIQpEfoBWj67yUGDmDKfuRfm22/tC2o5GtzUmk8aRMfQj8&#10;Ok9LoT/tzlqrM9DsUCmc2LrCCVTf8CF3GjlLBsnHpfAkFYBGbHXgNCoNoi4/KkOqA2w1DRuXV+0q&#10;Sw4xjldaXkUDO1KcrpYD2OyX4nRFi3AJuUeN0xUtUqhxug6ocboSEnvK2EVrn1UcrR13jXS9jK7k&#10;bqIr1o2aruj2qkWoACsghzE4yEKRIzbAKhqUz1frlBLtclIqX/kMlxkob1+br+PcFU/tto7wjtt6&#10;/+e29ULnKVj7hJz7kh41sY+WzWO18gjX5XnaE+rmeXrAI8MwFhBNm31VbE4+77cfDB92PyB62Y+q&#10;SPaahgskIPZ6cnwup7VZLn7+QcM3Cx1P21NPJR+/Qgcik2AHVh/jxlN4rQvU0+AVyLV6Vob5V+e6&#10;jeDBf/CdiWN5DxPHuL+ffH68cybeozlz7+37u7t7s32uG0+LX36uG+1RN6JH+qs6VJaMLe+I8/NQ&#10;NihLVThZpP/Xo+r7bQm/17Tb7he6Xz9besdz6+Xx+QjjKIzjS46wA/F6jq/D1Xc8uk7nAOBnmWiZ&#10;s/oJKfzdJ/4Z3vMfuvr0XwAAAP//AwBQSwMEFAAGAAgAAAAhACCyHC/ZAAAABAEAAA8AAABkcnMv&#10;ZG93bnJldi54bWxMj8FOwzAQRO9I/QdrkXqjTlKV0jROVZD4AEoR1228jSPidRo7Tfh7XC5wWWk0&#10;o5m3xW6yrbhS7xvHCtJFAoK4crrhWsHx/fXhCYQPyBpbx6Tgmzzsytldgbl2I7/R9RBqEUvY56jA&#10;hNDlUvrKkEW/cB1x9M6utxii7GupexxjuW1lliSP0mLDccFgRy+Gqq/DYBUMzymu5H7dTBdfHTEz&#10;n+PHeanU/H7ab0EEmsJfGG74ER3KyHRyA2svWgXxkfB7b166ykCcFGzWCciykP/hyx8AAAD//wMA&#10;UEsBAi0AFAAGAAgAAAAhALaDOJL+AAAA4QEAABMAAAAAAAAAAAAAAAAAAAAAAFtDb250ZW50X1R5&#10;cGVzXS54bWxQSwECLQAUAAYACAAAACEAOP0h/9YAAACUAQAACwAAAAAAAAAAAAAAAAAvAQAAX3Jl&#10;bHMvLnJlbHNQSwECLQAUAAYACAAAACEAMRn7i6cKAAAwSwAADgAAAAAAAAAAAAAAAAAuAgAAZHJz&#10;L2Uyb0RvYy54bWxQSwECLQAUAAYACAAAACEAILIcL9kAAAAEAQAADwAAAAAAAAAAAAAAAAABDQAA&#10;ZHJzL2Rvd25yZXYueG1sUEsFBgAAAAAEAAQA8wAAAAcOAAAAAA==&#10;" o:allowincell="f">
          <v:group id="Group 2" o:spid="_x0000_s4099" style="position:absolute;left:10717;top:13815;width:1162;height:451"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group id="Group 3" o:spid="_x0000_s4106"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reeform 4" o:spid="_x0000_s410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p3sQA&#10;AADbAAAADwAAAGRycy9kb3ducmV2LnhtbESPT2vCQBTE70K/w/IK3ppNPUiNrhIK1Xoz8Q94e2Sf&#10;SWz2bchuY/rtXaHgcZiZ3zCL1WAa0VPnassK3qMYBHFhdc2lgsP+6+0DhPPIGhvLpOCPHKyWL6MF&#10;JtreOKM+96UIEHYJKqi8bxMpXVGRQRfZljh4F9sZ9EF2pdQd3gLcNHISx1NpsOawUGFLnxUVP/mv&#10;UZDFw3E3XW/09VS4fpbuznmWbpUavw7pHISnwT/D/+1vrWAyg8eX8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d7EAAAA2wAAAA8AAAAAAAAAAAAAAAAAmAIAAGRycy9k&#10;b3ducmV2LnhtbFBLBQYAAAAABAAEAPUAAACJAwAAAAA=&#10;" path="m,l17,2863,7132,2578r,-2378l,xe" fillcolor="#a7bfde [1620]" stroked="f">
                <v:fill opacity="32896f"/>
                <v:path arrowok="t" o:connecttype="custom" o:connectlocs="0,0;17,2863;7132,2578;7132,200;0,0" o:connectangles="0,0,0,0,0"/>
                <o:lock v:ext="edit" aspectratio="t"/>
              </v:shape>
              <v:shape id="Freeform 5" o:spid="_x0000_s4108"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JYm8MA&#10;AADbAAAADwAAAGRycy9kb3ducmV2LnhtbESPQYvCMBSE74L/IbwFb5pqWZGuURZREE+7WhBvj+bZ&#10;dm1eShNt9ddvBMHjMDPfMPNlZypxo8aVlhWMRxEI4szqknMF6WEznIFwHlljZZkU3MnBctHvzTHR&#10;tuVfuu19LgKEXYIKCu/rREqXFWTQjWxNHLyzbQz6IJtc6gbbADeVnETRVBosOSwUWNOqoOyyvxoF&#10;f6cYuXOrXbx+/LR4/Uy35+NFqcFH9/0FwlPn3+FXe6sVxGN4fg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JYm8MAAADbAAAADwAAAAAAAAAAAAAAAACYAgAAZHJzL2Rv&#10;d25yZXYueG1sUEsFBgAAAAAEAAQA9QAAAIgDAAAAAA==&#10;" path="m,569l,2930r3466,620l3466,,,569xe" fillcolor="#d3dfee [820]" stroked="f">
                <v:fill opacity="32896f"/>
                <v:path arrowok="t" o:connecttype="custom" o:connectlocs="0,569;0,2930;3466,3550;3466,0;0,569" o:connectangles="0,0,0,0,0"/>
                <o:lock v:ext="edit" aspectratio="t"/>
              </v:shape>
              <v:shape id="Freeform 6" o:spid="_x0000_s4107"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1n8MA&#10;AADbAAAADwAAAGRycy9kb3ducmV2LnhtbESPQWvCQBSE70L/w/IKvenGWEViNiIFodemotdn9pks&#10;Zt+m2TWm/fXdQsHjMDPfMPl2tK0YqPfGsYL5LAFBXDltuFZw+NxP1yB8QNbYOiYF3+RhWzxNcsy0&#10;u/MHDWWoRYSwz1BBE0KXSemrhiz6meuIo3dxvcUQZV9L3eM9wm0r0yRZSYuG40KDHb01VF3Lm1VA&#10;u8XP17I8nc9zczxW3SE1r4NV6uV53G1ABBrDI/zfftcKFin8fYk/QB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U1n8MAAADbAAAADwAAAAAAAAAAAAAAAACYAgAAZHJzL2Rv&#10;d25yZXYueG1sUEsFBgAAAAAEAAQA9QAAAIgDAAAAAA==&#10;" path="m,l,3550,1591,2746r,-2009l,xe" fillcolor="#a7bfde [1620]" stroked="f">
                <v:fill opacity="32896f"/>
                <v:path arrowok="t" o:connecttype="custom" o:connectlocs="0,0;0,3550;1591,2746;1591,737;0,0" o:connectangles="0,0,0,0,0"/>
                <o:lock v:ext="edit" aspectratio="t"/>
              </v:shape>
            </v:group>
            <v:shape id="Freeform 7" o:spid="_x0000_s4105"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ycQA&#10;AADbAAAADwAAAGRycy9kb3ducmV2LnhtbESPS2/CMBCE70j8B2uRegMHIqEqxSAe6usIVGqP23ib&#10;BOJ1sF0S+usxUiWOo5n5RjNbdKYWZ3K+sqxgPEpAEOdWV1wo+Ng/Dx9B+ICssbZMCi7kYTHv92aY&#10;advyls67UIgIYZ+hgjKEJpPS5yUZ9CPbEEfvxzqDIUpXSO2wjXBTy0mSTKXBiuNCiQ2tS8qPu1+j&#10;4H3z/crp3/hldTgVq41r7Wdafyn1MOiWTyACdeEe/m+/aQVp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b8nEAAAA2wAAAA8AAAAAAAAAAAAAAAAAmAIAAGRycy9k&#10;b3ducmV2LnhtbFBLBQYAAAAABAAEAPUAAACJAwAAAAA=&#10;" path="m1,251l,2662r4120,251l4120,,1,251xe" fillcolor="#d8d8d8 [2732]" stroked="f">
              <v:path arrowok="t" o:connecttype="custom" o:connectlocs="1,251;0,2662;4120,2913;4120,0;1,251" o:connectangles="0,0,0,0,0"/>
              <o:lock v:ext="edit" aspectratio="t"/>
            </v:shape>
            <v:shape id="Freeform 8" o:spid="_x0000_s410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jzCcUA&#10;AADbAAAADwAAAGRycy9kb3ducmV2LnhtbESPzWrDMBCE74G+g9hCLyGR64aSOlFCCTU09BSnkOti&#10;bW0Ra2UsxT9vXxUCPQ4z8w2z3Y+2ET113jhW8LxMQBCXThuuFHyf88UahA/IGhvHpGAiD/vdw2yL&#10;mXYDn6gvQiUihH2GCuoQ2kxKX9Zk0S9dSxy9H9dZDFF2ldQdDhFuG5kmyau0aDgu1NjSoabyWtys&#10;gtGEpji+pblxl/nH+ZLPD1/TTamnx/F9AyLQGP7D9/anVvCy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PMJxQAAANsAAAAPAAAAAAAAAAAAAAAAAJgCAABkcnMv&#10;ZG93bnJldi54bWxQSwUGAAAAAAQABAD1AAAAigMAAAAA&#10;" path="m,l,4236,3985,3349r,-2428l,xe" fillcolor="#bfbfbf [2412]" stroked="f">
              <v:path arrowok="t" o:connecttype="custom" o:connectlocs="0,0;0,4236;3985,3349;3985,921;0,0" o:connectangles="0,0,0,0,0"/>
              <o:lock v:ext="edit" aspectratio="t"/>
            </v:shape>
            <v:shape id="Freeform 9" o:spid="_x0000_s410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37MQA&#10;AADbAAAADwAAAGRycy9kb3ducmV2LnhtbESPQWvCQBSE7wX/w/KE3urGhhaJriJS0VMhKnh9ZJ9J&#10;SPZtzK5Jml/vFgo9DjPzDbPaDKYWHbWutKxgPotAEGdWl5wruJz3bwsQziNrrC2Tgh9ysFlPXlaY&#10;aNtzSt3J5yJA2CWooPC+SaR0WUEG3cw2xMG72dagD7LNpW6xD3BTy/co+pQGSw4LBTa0KyirTg+j&#10;YLza75tsxjG+jvvq636vtunhotTrdNguQXga/H/4r33UCuIP+P0SfoB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9+zEAAAA2wAAAA8AAAAAAAAAAAAAAAAAmAIAAGRycy9k&#10;b3ducmV2LnhtbFBLBQYAAAAABAAEAPUAAACJAwAAAAA=&#10;" path="m4086,r-2,4253l,3198,,1072,4086,xe" fillcolor="#d8d8d8 [2732]" stroked="f">
              <v:path arrowok="t" o:connecttype="custom" o:connectlocs="4086,0;4084,4253;0,3198;0,1072;4086,0" o:connectangles="0,0,0,0,0"/>
              <o:lock v:ext="edit" aspectratio="t"/>
            </v:shape>
            <v:shape id="Freeform 10" o:spid="_x0000_s4102"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bj8IA&#10;AADbAAAADwAAAGRycy9kb3ducmV2LnhtbESPQYvCMBSE7wv+h/AEL6KpyopWo6ggLHjarrDXR/Ns&#10;i81LSdJa//1GEPY4zMw3zHbfm1p05HxlWcFsmoAgzq2uuFBw/TlPViB8QNZYWyYFT/Kw3w0+tphq&#10;++Bv6rJQiAhhn6KCMoQmldLnJRn0U9sQR+9mncEQpSukdviIcFPLeZIspcGK40KJDZ1Kyu9ZaxRk&#10;a+zbz+TQZUe6tuPf8WV+WTilRsP+sAERqA//4Xf7SytYLOH1Jf4A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uPwgAAANsAAAAPAAAAAAAAAAAAAAAAAJgCAABkcnMvZG93&#10;bnJldi54bWxQSwUGAAAAAAQABAD1AAAAhwMAAAAA&#10;" path="m,921l2060,r16,3851l,2981,,921xe" fillcolor="#d3dfee [820]" stroked="f">
              <v:fill opacity="46003f"/>
              <v:path arrowok="t" o:connecttype="custom" o:connectlocs="0,921;2060,0;2076,3851;0,2981;0,921" o:connectangles="0,0,0,0,0"/>
              <o:lock v:ext="edit" aspectratio="t"/>
            </v:shape>
            <v:shape id="Freeform 11" o:spid="_x0000_s4101"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2acQA&#10;AADbAAAADwAAAGRycy9kb3ducmV2LnhtbESPS4vCQBCE74L/YWjBm07UxUd0FBFc9rT4BI9Npk2C&#10;mZ6YGWN2f/3OguCxqKqvqMWqMYWoqXK5ZQWDfgSCOLE651TB6bjtTUE4j6yxsEwKfsjBatluLTDW&#10;9sl7qg8+FQHCLkYFmfdlLKVLMjLo+rYkDt7VVgZ9kFUqdYXPADeFHEbRWBrMOSxkWNImo+R2eBgF&#10;dfF9asaD4Wz3eb/8Xml6nnzwVqlup1nPQXhq/Dv8an9pBaMJ/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NmnEAAAA2wAAAA8AAAAAAAAAAAAAAAAAmAIAAGRycy9k&#10;b3ducmV2LnhtbFBLBQYAAAAABAAEAPUAAACJAwAAAAA=&#10;" path="m,l17,3835,6011,2629r,-1390l,xe" fillcolor="#a7bfde [1620]" stroked="f">
              <v:fill opacity="46003f"/>
              <v:path arrowok="t" o:connecttype="custom" o:connectlocs="0,0;17,3835;6011,2629;6011,1239;0,0" o:connectangles="0,0,0,0,0"/>
              <o:lock v:ext="edit" aspectratio="t"/>
            </v:shape>
            <v:shape id="Freeform 12" o:spid="_x0000_s4100"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9kr4A&#10;AADbAAAADwAAAGRycy9kb3ducmV2LnhtbERPy4rCMBTdC/5DuIIbmaZaGTodowzCgAs3Pj7g0lyT&#10;YnNTmkzt/L1ZCC4P573Zja4VA/Wh8axgmeUgiGuvGzYKrpffjxJEiMgaW8+k4J8C7LbTyQYr7R98&#10;ouEcjUghHCpUYGPsKilDbclhyHxHnLib7x3GBHsjdY+PFO5aucrzT+mw4dRgsaO9pfp+/nMKSpSL&#10;gm/jcC9P6I7Fl7Hd2ig1n40/3yAijfEtfrkPWkGRxqYv6QfI7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iPZK+AAAA2wAAAA8AAAAAAAAAAAAAAAAAmAIAAGRycy9kb3ducmV2&#10;LnhtbFBLBQYAAAAABAAEAPUAAACDAwAAAAA=&#10;" path="m,1038l,2411,4102,3432,4102,,,1038xe" fillcolor="#d3dfee [820]" stroked="f">
              <v:fill opacity="46003f"/>
              <v:path arrowok="t" o:connecttype="custom" o:connectlocs="0,1038;0,2411;4102,3432;4102,0;0,1038" o:connectangles="0,0,0,0,0"/>
              <o:lock v:ext="edit" aspectratio="t"/>
            </v:shape>
          </v:group>
          <v:shapetype id="_x0000_t202" coordsize="21600,21600" o:spt="202" path="m,l,21600r21600,l21600,xe">
            <v:stroke joinstyle="miter"/>
            <v:path gradientshapeok="t" o:connecttype="rect"/>
          </v:shapetype>
          <v:shape id="Text Box 13" o:spid="_x0000_s4098" type="#_x0000_t202" style="position:absolute;left:10821;top:13296;width:1058;height:3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nWC8QA&#10;AADbAAAADwAAAGRycy9kb3ducmV2LnhtbESPQWvCQBSE7wX/w/IEb3UTC6VNXYMWKh70UO0PeGRf&#10;s9Hs27C7NYm/visUehxm5htmWQ62FVfyoXGsIJ9nIIgrpxuuFXydPh5fQISIrLF1TApGClCuJg9L&#10;LLTr+ZOux1iLBOFQoAITY1dIGSpDFsPcdcTJ+3beYkzS11J77BPctnKRZc/SYsNpwWBH74aqy/HH&#10;KrC3/Ob3iPa8HRfYd6PZHvYbpWbTYf0GItIQ/8N/7Z1W8PQK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J1gvEAAAA2wAAAA8AAAAAAAAAAAAAAAAAmAIAAGRycy9k&#10;b3ducmV2LnhtbFBLBQYAAAAABAAEAPUAAACJAwAAAAA=&#10;" filled="f" stroked="f">
            <v:textbox inset=",0,,0">
              <w:txbxContent>
                <w:p w:rsidR="00E07F6A" w:rsidRDefault="00C70E8C">
                  <w:pPr>
                    <w:jc w:val="center"/>
                    <w:rPr>
                      <w:color w:val="4F81BD" w:themeColor="accent1"/>
                    </w:rPr>
                  </w:pPr>
                  <w:r w:rsidRPr="00C70E8C">
                    <w:fldChar w:fldCharType="begin"/>
                  </w:r>
                  <w:r w:rsidR="00771409">
                    <w:instrText xml:space="preserve"> PAGE   \* MERGEFORMAT </w:instrText>
                  </w:r>
                  <w:r w:rsidRPr="00C70E8C">
                    <w:fldChar w:fldCharType="separate"/>
                  </w:r>
                  <w:r w:rsidR="0086680F" w:rsidRPr="0086680F">
                    <w:rPr>
                      <w:noProof/>
                      <w:color w:val="4F81BD" w:themeColor="accent1"/>
                    </w:rPr>
                    <w:t>8</w:t>
                  </w:r>
                  <w:r>
                    <w:rPr>
                      <w:noProof/>
                      <w:color w:val="4F81BD" w:themeColor="accent1"/>
                    </w:rPr>
                    <w:fldChar w:fldCharType="end"/>
                  </w:r>
                </w:p>
              </w:txbxContent>
            </v:textbox>
          </v:shape>
          <w10:wrap anchorx="margin" anchory="margin"/>
        </v:group>
      </w:pict>
    </w:r>
    <w:r w:rsidR="00E07F6A">
      <w:rPr>
        <w:color w:val="7F7F7F" w:themeColor="background1" w:themeShade="7F"/>
      </w:rPr>
      <w:t xml:space="preserve"> | </w:t>
    </w:r>
    <w:sdt>
      <w:sdtPr>
        <w:rPr>
          <w:color w:val="7F7F7F" w:themeColor="background1" w:themeShade="7F"/>
        </w:rPr>
        <w:alias w:val="Address"/>
        <w:id w:val="76161122"/>
        <w:dataBinding w:prefixMappings="xmlns:ns0='http://schemas.microsoft.com/office/2006/coverPageProps'" w:xpath="/ns0:CoverPageProperties[1]/ns0:CompanyAddress[1]" w:storeItemID="{55AF091B-3C7A-41E3-B477-F2FDAA23CFDA}"/>
        <w:text w:multiLine="1"/>
      </w:sdtPr>
      <w:sdtContent>
        <w:r w:rsidR="005F44BB">
          <w:rPr>
            <w:color w:val="7F7F7F" w:themeColor="background1" w:themeShade="7F"/>
          </w:rPr>
          <w:t>CS 425 &amp; CS 499</w:t>
        </w:r>
      </w:sdtContent>
    </w:sdt>
  </w:p>
  <w:p w:rsidR="00E07F6A" w:rsidRDefault="00E07F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490" w:rsidRDefault="00186490" w:rsidP="00E07F6A">
      <w:pPr>
        <w:spacing w:after="0" w:line="240" w:lineRule="auto"/>
      </w:pPr>
      <w:r>
        <w:separator/>
      </w:r>
    </w:p>
  </w:footnote>
  <w:footnote w:type="continuationSeparator" w:id="0">
    <w:p w:rsidR="00186490" w:rsidRDefault="00186490" w:rsidP="00E07F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925"/>
    <w:multiLevelType w:val="hybridMultilevel"/>
    <w:tmpl w:val="729C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41B2B"/>
    <w:multiLevelType w:val="hybridMultilevel"/>
    <w:tmpl w:val="F30CBC92"/>
    <w:lvl w:ilvl="0" w:tplc="527E36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E31C88"/>
    <w:rsid w:val="000D522A"/>
    <w:rsid w:val="000D7703"/>
    <w:rsid w:val="000E37C5"/>
    <w:rsid w:val="00134850"/>
    <w:rsid w:val="00141ABB"/>
    <w:rsid w:val="001759AC"/>
    <w:rsid w:val="00186490"/>
    <w:rsid w:val="001B2520"/>
    <w:rsid w:val="001B2F3E"/>
    <w:rsid w:val="001D48AE"/>
    <w:rsid w:val="001E6C7D"/>
    <w:rsid w:val="00235E68"/>
    <w:rsid w:val="002E75C5"/>
    <w:rsid w:val="003331F2"/>
    <w:rsid w:val="003676E7"/>
    <w:rsid w:val="003A54CC"/>
    <w:rsid w:val="003C1B2D"/>
    <w:rsid w:val="003C459D"/>
    <w:rsid w:val="003F1E4F"/>
    <w:rsid w:val="00423EC5"/>
    <w:rsid w:val="0042571B"/>
    <w:rsid w:val="00425B0D"/>
    <w:rsid w:val="00433745"/>
    <w:rsid w:val="00463A91"/>
    <w:rsid w:val="00483CEA"/>
    <w:rsid w:val="004A6805"/>
    <w:rsid w:val="004C6606"/>
    <w:rsid w:val="005226F7"/>
    <w:rsid w:val="00525A71"/>
    <w:rsid w:val="005641AC"/>
    <w:rsid w:val="00566A8C"/>
    <w:rsid w:val="005804D5"/>
    <w:rsid w:val="005D2C9C"/>
    <w:rsid w:val="005D4F9D"/>
    <w:rsid w:val="005E2B33"/>
    <w:rsid w:val="005F00C2"/>
    <w:rsid w:val="005F44BB"/>
    <w:rsid w:val="006378BF"/>
    <w:rsid w:val="006C31BE"/>
    <w:rsid w:val="006C7A24"/>
    <w:rsid w:val="00756181"/>
    <w:rsid w:val="00771409"/>
    <w:rsid w:val="007B6702"/>
    <w:rsid w:val="007F2FF7"/>
    <w:rsid w:val="0086680F"/>
    <w:rsid w:val="00873DCE"/>
    <w:rsid w:val="008B057E"/>
    <w:rsid w:val="008D586C"/>
    <w:rsid w:val="008E6B94"/>
    <w:rsid w:val="00934F73"/>
    <w:rsid w:val="0097228F"/>
    <w:rsid w:val="00A13E38"/>
    <w:rsid w:val="00A34ABC"/>
    <w:rsid w:val="00A52D5A"/>
    <w:rsid w:val="00A97FDE"/>
    <w:rsid w:val="00AA3D68"/>
    <w:rsid w:val="00AC38CB"/>
    <w:rsid w:val="00AE2EAB"/>
    <w:rsid w:val="00B123CD"/>
    <w:rsid w:val="00B2235C"/>
    <w:rsid w:val="00B45113"/>
    <w:rsid w:val="00BD017B"/>
    <w:rsid w:val="00BE5118"/>
    <w:rsid w:val="00C0069E"/>
    <w:rsid w:val="00C027A7"/>
    <w:rsid w:val="00C06C06"/>
    <w:rsid w:val="00C1603C"/>
    <w:rsid w:val="00C2712A"/>
    <w:rsid w:val="00C3416B"/>
    <w:rsid w:val="00C46FCB"/>
    <w:rsid w:val="00C70E8C"/>
    <w:rsid w:val="00C914EA"/>
    <w:rsid w:val="00D24C31"/>
    <w:rsid w:val="00D63BD1"/>
    <w:rsid w:val="00D74E24"/>
    <w:rsid w:val="00DB32CE"/>
    <w:rsid w:val="00DC26F4"/>
    <w:rsid w:val="00E03D96"/>
    <w:rsid w:val="00E07F6A"/>
    <w:rsid w:val="00E118F3"/>
    <w:rsid w:val="00E26996"/>
    <w:rsid w:val="00E31C88"/>
    <w:rsid w:val="00E53121"/>
    <w:rsid w:val="00EC1B83"/>
    <w:rsid w:val="00ED6424"/>
    <w:rsid w:val="00F00F27"/>
    <w:rsid w:val="00F24BDE"/>
    <w:rsid w:val="00F46662"/>
    <w:rsid w:val="00F944C7"/>
    <w:rsid w:val="00F94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E8C"/>
  </w:style>
  <w:style w:type="paragraph" w:styleId="Heading1">
    <w:name w:val="heading 1"/>
    <w:basedOn w:val="Normal"/>
    <w:next w:val="Normal"/>
    <w:link w:val="Heading1Char"/>
    <w:uiPriority w:val="9"/>
    <w:qFormat/>
    <w:rsid w:val="00C06C0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1C88"/>
    <w:rPr>
      <w:color w:val="808080"/>
    </w:rPr>
  </w:style>
  <w:style w:type="paragraph" w:styleId="BalloonText">
    <w:name w:val="Balloon Text"/>
    <w:basedOn w:val="Normal"/>
    <w:link w:val="BalloonTextChar"/>
    <w:uiPriority w:val="99"/>
    <w:semiHidden/>
    <w:unhideWhenUsed/>
    <w:rsid w:val="00E31C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C88"/>
    <w:rPr>
      <w:rFonts w:ascii="Tahoma" w:hAnsi="Tahoma" w:cs="Tahoma"/>
      <w:sz w:val="16"/>
      <w:szCs w:val="16"/>
    </w:rPr>
  </w:style>
  <w:style w:type="paragraph" w:styleId="Header">
    <w:name w:val="header"/>
    <w:basedOn w:val="Normal"/>
    <w:link w:val="HeaderChar"/>
    <w:uiPriority w:val="99"/>
    <w:semiHidden/>
    <w:unhideWhenUsed/>
    <w:rsid w:val="00E07F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F6A"/>
  </w:style>
  <w:style w:type="paragraph" w:styleId="Footer">
    <w:name w:val="footer"/>
    <w:basedOn w:val="Normal"/>
    <w:link w:val="FooterChar"/>
    <w:uiPriority w:val="99"/>
    <w:unhideWhenUsed/>
    <w:rsid w:val="00E0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F6A"/>
  </w:style>
  <w:style w:type="paragraph" w:styleId="ListParagraph">
    <w:name w:val="List Paragraph"/>
    <w:basedOn w:val="Normal"/>
    <w:uiPriority w:val="34"/>
    <w:qFormat/>
    <w:rsid w:val="00E03D96"/>
    <w:pPr>
      <w:ind w:left="720"/>
      <w:contextualSpacing/>
    </w:pPr>
  </w:style>
  <w:style w:type="paragraph" w:styleId="NoSpacing">
    <w:name w:val="No Spacing"/>
    <w:uiPriority w:val="1"/>
    <w:qFormat/>
    <w:rsid w:val="00A52D5A"/>
    <w:pPr>
      <w:spacing w:after="0" w:line="240" w:lineRule="auto"/>
    </w:pPr>
  </w:style>
  <w:style w:type="paragraph" w:customStyle="1" w:styleId="Default">
    <w:name w:val="Default"/>
    <w:rsid w:val="00C06C0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06C06"/>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Owner\Dropbox\CS%20425%20&amp;%20499\1%20-%20Documentation\Administration\Sprints\OverallGraphBreakdow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Project Burndown</a:t>
            </a:r>
            <a:r>
              <a:rPr lang="en-US" baseline="0"/>
              <a:t> Chart</a:t>
            </a:r>
            <a:endParaRPr lang="en-US"/>
          </a:p>
        </c:rich>
      </c:tx>
    </c:title>
    <c:plotArea>
      <c:layout/>
      <c:lineChart>
        <c:grouping val="standard"/>
        <c:ser>
          <c:idx val="0"/>
          <c:order val="0"/>
          <c:tx>
            <c:v>Predicted</c:v>
          </c:tx>
          <c:marker>
            <c:symbol val="none"/>
          </c:marker>
          <c:val>
            <c:numRef>
              <c:f>Sheet1!$B$16:$P$16</c:f>
              <c:numCache>
                <c:formatCode>General</c:formatCode>
                <c:ptCount val="15"/>
                <c:pt idx="0">
                  <c:v>470</c:v>
                </c:pt>
                <c:pt idx="1">
                  <c:v>436</c:v>
                </c:pt>
                <c:pt idx="2">
                  <c:v>402</c:v>
                </c:pt>
                <c:pt idx="3">
                  <c:v>368</c:v>
                </c:pt>
                <c:pt idx="4">
                  <c:v>334</c:v>
                </c:pt>
                <c:pt idx="5">
                  <c:v>300</c:v>
                </c:pt>
                <c:pt idx="6">
                  <c:v>266</c:v>
                </c:pt>
                <c:pt idx="7">
                  <c:v>232</c:v>
                </c:pt>
                <c:pt idx="8">
                  <c:v>198</c:v>
                </c:pt>
                <c:pt idx="9">
                  <c:v>164</c:v>
                </c:pt>
                <c:pt idx="10">
                  <c:v>130</c:v>
                </c:pt>
                <c:pt idx="11">
                  <c:v>96</c:v>
                </c:pt>
                <c:pt idx="12">
                  <c:v>62</c:v>
                </c:pt>
                <c:pt idx="13">
                  <c:v>28</c:v>
                </c:pt>
                <c:pt idx="14">
                  <c:v>0</c:v>
                </c:pt>
              </c:numCache>
            </c:numRef>
          </c:val>
        </c:ser>
        <c:ser>
          <c:idx val="1"/>
          <c:order val="1"/>
          <c:tx>
            <c:v>Actual</c:v>
          </c:tx>
          <c:marker>
            <c:symbol val="none"/>
          </c:marker>
          <c:val>
            <c:numRef>
              <c:f>Sheet1!$B$17:$G$17</c:f>
              <c:numCache>
                <c:formatCode>General</c:formatCode>
                <c:ptCount val="6"/>
                <c:pt idx="0">
                  <c:v>470</c:v>
                </c:pt>
                <c:pt idx="1">
                  <c:v>432.5</c:v>
                </c:pt>
                <c:pt idx="2">
                  <c:v>399.5</c:v>
                </c:pt>
                <c:pt idx="3">
                  <c:v>339.5</c:v>
                </c:pt>
                <c:pt idx="4">
                  <c:v>301.5</c:v>
                </c:pt>
                <c:pt idx="5">
                  <c:v>266</c:v>
                </c:pt>
              </c:numCache>
            </c:numRef>
          </c:val>
        </c:ser>
        <c:marker val="1"/>
        <c:axId val="120523392"/>
        <c:axId val="121167872"/>
      </c:lineChart>
      <c:catAx>
        <c:axId val="120523392"/>
        <c:scaling>
          <c:orientation val="minMax"/>
        </c:scaling>
        <c:axPos val="b"/>
        <c:title>
          <c:tx>
            <c:rich>
              <a:bodyPr/>
              <a:lstStyle/>
              <a:p>
                <a:pPr>
                  <a:defRPr/>
                </a:pPr>
                <a:r>
                  <a:rPr lang="en-US"/>
                  <a:t>Week</a:t>
                </a:r>
              </a:p>
            </c:rich>
          </c:tx>
        </c:title>
        <c:majorTickMark val="none"/>
        <c:tickLblPos val="nextTo"/>
        <c:crossAx val="121167872"/>
        <c:crosses val="autoZero"/>
        <c:auto val="1"/>
        <c:lblAlgn val="ctr"/>
        <c:lblOffset val="100"/>
      </c:catAx>
      <c:valAx>
        <c:axId val="121167872"/>
        <c:scaling>
          <c:orientation val="minMax"/>
        </c:scaling>
        <c:axPos val="l"/>
        <c:majorGridlines/>
        <c:title>
          <c:tx>
            <c:rich>
              <a:bodyPr/>
              <a:lstStyle/>
              <a:p>
                <a:pPr>
                  <a:defRPr/>
                </a:pPr>
                <a:r>
                  <a:rPr lang="en-US"/>
                  <a:t>Person-Hours Remaining</a:t>
                </a:r>
              </a:p>
            </c:rich>
          </c:tx>
        </c:title>
        <c:numFmt formatCode="General" sourceLinked="1"/>
        <c:tickLblPos val="nextTo"/>
        <c:crossAx val="120523392"/>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Matt's Velocity</a:t>
            </a:r>
            <a:r>
              <a:rPr lang="en-US" baseline="0"/>
              <a:t> Chart</a:t>
            </a:r>
            <a:endParaRPr lang="en-US"/>
          </a:p>
        </c:rich>
      </c:tx>
    </c:title>
    <c:plotArea>
      <c:layout/>
      <c:lineChart>
        <c:grouping val="standard"/>
        <c:ser>
          <c:idx val="1"/>
          <c:order val="0"/>
          <c:tx>
            <c:v>Matt</c:v>
          </c:tx>
          <c:val>
            <c:numRef>
              <c:f>Sheet1!$B$10:$G$10</c:f>
              <c:numCache>
                <c:formatCode>General</c:formatCode>
                <c:ptCount val="6"/>
                <c:pt idx="0">
                  <c:v>7</c:v>
                </c:pt>
                <c:pt idx="1">
                  <c:v>7.25</c:v>
                </c:pt>
                <c:pt idx="2">
                  <c:v>9.16</c:v>
                </c:pt>
                <c:pt idx="3">
                  <c:v>10</c:v>
                </c:pt>
                <c:pt idx="4">
                  <c:v>9.6</c:v>
                </c:pt>
                <c:pt idx="5">
                  <c:v>9</c:v>
                </c:pt>
              </c:numCache>
            </c:numRef>
          </c:val>
        </c:ser>
        <c:marker val="1"/>
        <c:axId val="137242880"/>
        <c:axId val="137257344"/>
      </c:lineChart>
      <c:catAx>
        <c:axId val="137242880"/>
        <c:scaling>
          <c:orientation val="minMax"/>
        </c:scaling>
        <c:axPos val="b"/>
        <c:title>
          <c:tx>
            <c:rich>
              <a:bodyPr/>
              <a:lstStyle/>
              <a:p>
                <a:pPr>
                  <a:defRPr/>
                </a:pPr>
                <a:r>
                  <a:rPr lang="en-US"/>
                  <a:t>Week</a:t>
                </a:r>
              </a:p>
            </c:rich>
          </c:tx>
        </c:title>
        <c:majorTickMark val="none"/>
        <c:tickLblPos val="nextTo"/>
        <c:crossAx val="137257344"/>
        <c:crosses val="autoZero"/>
        <c:auto val="1"/>
        <c:lblAlgn val="ctr"/>
        <c:lblOffset val="100"/>
      </c:catAx>
      <c:valAx>
        <c:axId val="137257344"/>
        <c:scaling>
          <c:orientation val="minMax"/>
        </c:scaling>
        <c:axPos val="l"/>
        <c:majorGridlines/>
        <c:title>
          <c:tx>
            <c:rich>
              <a:bodyPr/>
              <a:lstStyle/>
              <a:p>
                <a:pPr>
                  <a:defRPr/>
                </a:pPr>
                <a:r>
                  <a:rPr lang="en-US"/>
                  <a:t>Person-Hours</a:t>
                </a:r>
              </a:p>
            </c:rich>
          </c:tx>
        </c:title>
        <c:numFmt formatCode="General" sourceLinked="1"/>
        <c:tickLblPos val="nextTo"/>
        <c:crossAx val="13724288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Logan's Velocity</a:t>
            </a:r>
            <a:r>
              <a:rPr lang="en-US" baseline="0"/>
              <a:t> Chart</a:t>
            </a:r>
            <a:endParaRPr lang="en-US"/>
          </a:p>
        </c:rich>
      </c:tx>
    </c:title>
    <c:plotArea>
      <c:layout/>
      <c:lineChart>
        <c:grouping val="standard"/>
        <c:ser>
          <c:idx val="1"/>
          <c:order val="0"/>
          <c:tx>
            <c:v>Logan</c:v>
          </c:tx>
          <c:val>
            <c:numRef>
              <c:f>Sheet1!$B$12:$G$12</c:f>
              <c:numCache>
                <c:formatCode>General</c:formatCode>
                <c:ptCount val="6"/>
                <c:pt idx="0">
                  <c:v>3.5</c:v>
                </c:pt>
                <c:pt idx="1">
                  <c:v>6.5</c:v>
                </c:pt>
                <c:pt idx="2">
                  <c:v>9.33</c:v>
                </c:pt>
                <c:pt idx="3">
                  <c:v>8.75</c:v>
                </c:pt>
                <c:pt idx="4">
                  <c:v>8.5</c:v>
                </c:pt>
                <c:pt idx="5">
                  <c:v>9.25</c:v>
                </c:pt>
              </c:numCache>
            </c:numRef>
          </c:val>
        </c:ser>
        <c:marker val="1"/>
        <c:axId val="137289728"/>
        <c:axId val="137291648"/>
      </c:lineChart>
      <c:catAx>
        <c:axId val="137289728"/>
        <c:scaling>
          <c:orientation val="minMax"/>
        </c:scaling>
        <c:axPos val="b"/>
        <c:title>
          <c:tx>
            <c:rich>
              <a:bodyPr/>
              <a:lstStyle/>
              <a:p>
                <a:pPr>
                  <a:defRPr/>
                </a:pPr>
                <a:r>
                  <a:rPr lang="en-US"/>
                  <a:t>Week</a:t>
                </a:r>
              </a:p>
            </c:rich>
          </c:tx>
        </c:title>
        <c:majorTickMark val="none"/>
        <c:tickLblPos val="nextTo"/>
        <c:crossAx val="137291648"/>
        <c:crosses val="autoZero"/>
        <c:auto val="1"/>
        <c:lblAlgn val="ctr"/>
        <c:lblOffset val="100"/>
      </c:catAx>
      <c:valAx>
        <c:axId val="137291648"/>
        <c:scaling>
          <c:orientation val="minMax"/>
        </c:scaling>
        <c:axPos val="l"/>
        <c:majorGridlines/>
        <c:title>
          <c:tx>
            <c:rich>
              <a:bodyPr/>
              <a:lstStyle/>
              <a:p>
                <a:pPr>
                  <a:defRPr/>
                </a:pPr>
                <a:r>
                  <a:rPr lang="en-US"/>
                  <a:t>Person-Hours</a:t>
                </a:r>
              </a:p>
            </c:rich>
          </c:tx>
        </c:title>
        <c:numFmt formatCode="General" sourceLinked="1"/>
        <c:tickLblPos val="nextTo"/>
        <c:crossAx val="13728972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Effort</a:t>
            </a:r>
            <a:r>
              <a:rPr lang="en-US" baseline="0"/>
              <a:t> Chart</a:t>
            </a:r>
            <a:endParaRPr lang="en-US"/>
          </a:p>
        </c:rich>
      </c:tx>
    </c:title>
    <c:plotArea>
      <c:layout/>
      <c:lineChart>
        <c:grouping val="standard"/>
        <c:ser>
          <c:idx val="0"/>
          <c:order val="0"/>
          <c:tx>
            <c:v>Cumulative</c:v>
          </c:tx>
          <c:val>
            <c:numRef>
              <c:f>Sheet1!$B$6:$G$6</c:f>
              <c:numCache>
                <c:formatCode>General</c:formatCode>
                <c:ptCount val="6"/>
                <c:pt idx="0">
                  <c:v>37.5</c:v>
                </c:pt>
                <c:pt idx="1">
                  <c:v>33</c:v>
                </c:pt>
                <c:pt idx="2">
                  <c:v>60</c:v>
                </c:pt>
                <c:pt idx="3">
                  <c:v>38.5</c:v>
                </c:pt>
                <c:pt idx="4">
                  <c:v>35.5</c:v>
                </c:pt>
                <c:pt idx="5">
                  <c:v>34</c:v>
                </c:pt>
              </c:numCache>
            </c:numRef>
          </c:val>
        </c:ser>
        <c:ser>
          <c:idx val="1"/>
          <c:order val="1"/>
          <c:tx>
            <c:v>Matt</c:v>
          </c:tx>
          <c:val>
            <c:numRef>
              <c:f>Sheet1!$B$3:$G$3</c:f>
              <c:numCache>
                <c:formatCode>General</c:formatCode>
                <c:ptCount val="6"/>
                <c:pt idx="0">
                  <c:v>7</c:v>
                </c:pt>
                <c:pt idx="1">
                  <c:v>7.5</c:v>
                </c:pt>
                <c:pt idx="2">
                  <c:v>13</c:v>
                </c:pt>
                <c:pt idx="3">
                  <c:v>12.5</c:v>
                </c:pt>
                <c:pt idx="4">
                  <c:v>8</c:v>
                </c:pt>
                <c:pt idx="5">
                  <c:v>6</c:v>
                </c:pt>
              </c:numCache>
            </c:numRef>
          </c:val>
        </c:ser>
        <c:ser>
          <c:idx val="2"/>
          <c:order val="2"/>
          <c:tx>
            <c:v>Zach</c:v>
          </c:tx>
          <c:val>
            <c:numRef>
              <c:f>Sheet1!$B$2:$G$2</c:f>
              <c:numCache>
                <c:formatCode>General</c:formatCode>
                <c:ptCount val="6"/>
                <c:pt idx="0">
                  <c:v>12</c:v>
                </c:pt>
                <c:pt idx="1">
                  <c:v>7</c:v>
                </c:pt>
                <c:pt idx="2">
                  <c:v>12</c:v>
                </c:pt>
                <c:pt idx="3">
                  <c:v>10</c:v>
                </c:pt>
                <c:pt idx="4">
                  <c:v>12</c:v>
                </c:pt>
                <c:pt idx="5">
                  <c:v>8</c:v>
                </c:pt>
              </c:numCache>
            </c:numRef>
          </c:val>
        </c:ser>
        <c:ser>
          <c:idx val="3"/>
          <c:order val="3"/>
          <c:tx>
            <c:v>Logan</c:v>
          </c:tx>
          <c:val>
            <c:numRef>
              <c:f>Sheet1!$B$5:$G$5</c:f>
              <c:numCache>
                <c:formatCode>General</c:formatCode>
                <c:ptCount val="6"/>
                <c:pt idx="0">
                  <c:v>3.5</c:v>
                </c:pt>
                <c:pt idx="1">
                  <c:v>9.5</c:v>
                </c:pt>
                <c:pt idx="2">
                  <c:v>15</c:v>
                </c:pt>
                <c:pt idx="3">
                  <c:v>7</c:v>
                </c:pt>
                <c:pt idx="4">
                  <c:v>7.5</c:v>
                </c:pt>
                <c:pt idx="5">
                  <c:v>13</c:v>
                </c:pt>
              </c:numCache>
            </c:numRef>
          </c:val>
        </c:ser>
        <c:ser>
          <c:idx val="4"/>
          <c:order val="4"/>
          <c:tx>
            <c:v>Brian</c:v>
          </c:tx>
          <c:val>
            <c:numRef>
              <c:f>Sheet1!$B$4:$G$4</c:f>
              <c:numCache>
                <c:formatCode>General</c:formatCode>
                <c:ptCount val="6"/>
                <c:pt idx="0">
                  <c:v>15</c:v>
                </c:pt>
                <c:pt idx="1">
                  <c:v>9</c:v>
                </c:pt>
                <c:pt idx="2">
                  <c:v>20</c:v>
                </c:pt>
                <c:pt idx="3">
                  <c:v>9</c:v>
                </c:pt>
                <c:pt idx="4">
                  <c:v>8</c:v>
                </c:pt>
                <c:pt idx="5">
                  <c:v>7</c:v>
                </c:pt>
              </c:numCache>
            </c:numRef>
          </c:val>
        </c:ser>
        <c:marker val="1"/>
        <c:axId val="121271424"/>
        <c:axId val="121400704"/>
      </c:lineChart>
      <c:catAx>
        <c:axId val="121271424"/>
        <c:scaling>
          <c:orientation val="minMax"/>
        </c:scaling>
        <c:axPos val="b"/>
        <c:title>
          <c:tx>
            <c:rich>
              <a:bodyPr/>
              <a:lstStyle/>
              <a:p>
                <a:pPr>
                  <a:defRPr/>
                </a:pPr>
                <a:r>
                  <a:rPr lang="en-US"/>
                  <a:t>Week</a:t>
                </a:r>
              </a:p>
            </c:rich>
          </c:tx>
        </c:title>
        <c:majorTickMark val="none"/>
        <c:tickLblPos val="nextTo"/>
        <c:crossAx val="121400704"/>
        <c:crosses val="autoZero"/>
        <c:auto val="1"/>
        <c:lblAlgn val="ctr"/>
        <c:lblOffset val="100"/>
      </c:catAx>
      <c:valAx>
        <c:axId val="121400704"/>
        <c:scaling>
          <c:orientation val="minMax"/>
        </c:scaling>
        <c:axPos val="l"/>
        <c:majorGridlines/>
        <c:title>
          <c:tx>
            <c:rich>
              <a:bodyPr/>
              <a:lstStyle/>
              <a:p>
                <a:pPr>
                  <a:defRPr/>
                </a:pPr>
                <a:r>
                  <a:rPr lang="en-US"/>
                  <a:t>Person-Hours</a:t>
                </a:r>
              </a:p>
            </c:rich>
          </c:tx>
        </c:title>
        <c:numFmt formatCode="General" sourceLinked="1"/>
        <c:tickLblPos val="nextTo"/>
        <c:crossAx val="121271424"/>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Zach's</a:t>
            </a:r>
            <a:r>
              <a:rPr lang="en-US" baseline="0"/>
              <a:t> </a:t>
            </a:r>
            <a:r>
              <a:rPr lang="en-US"/>
              <a:t>Effort</a:t>
            </a:r>
            <a:r>
              <a:rPr lang="en-US" baseline="0"/>
              <a:t> Chart</a:t>
            </a:r>
            <a:endParaRPr lang="en-US"/>
          </a:p>
        </c:rich>
      </c:tx>
    </c:title>
    <c:plotArea>
      <c:layout/>
      <c:lineChart>
        <c:grouping val="standard"/>
        <c:ser>
          <c:idx val="2"/>
          <c:order val="0"/>
          <c:tx>
            <c:v>Zach</c:v>
          </c:tx>
          <c:val>
            <c:numRef>
              <c:f>Sheet1!$B$2:$G$2</c:f>
              <c:numCache>
                <c:formatCode>General</c:formatCode>
                <c:ptCount val="6"/>
                <c:pt idx="0">
                  <c:v>12</c:v>
                </c:pt>
                <c:pt idx="1">
                  <c:v>7</c:v>
                </c:pt>
                <c:pt idx="2">
                  <c:v>12</c:v>
                </c:pt>
                <c:pt idx="3">
                  <c:v>10</c:v>
                </c:pt>
                <c:pt idx="4">
                  <c:v>12</c:v>
                </c:pt>
                <c:pt idx="5">
                  <c:v>8</c:v>
                </c:pt>
              </c:numCache>
            </c:numRef>
          </c:val>
        </c:ser>
        <c:marker val="1"/>
        <c:axId val="121595392"/>
        <c:axId val="122713984"/>
      </c:lineChart>
      <c:catAx>
        <c:axId val="121595392"/>
        <c:scaling>
          <c:orientation val="minMax"/>
        </c:scaling>
        <c:axPos val="b"/>
        <c:title>
          <c:tx>
            <c:rich>
              <a:bodyPr/>
              <a:lstStyle/>
              <a:p>
                <a:pPr>
                  <a:defRPr/>
                </a:pPr>
                <a:r>
                  <a:rPr lang="en-US"/>
                  <a:t>Week</a:t>
                </a:r>
              </a:p>
            </c:rich>
          </c:tx>
        </c:title>
        <c:majorTickMark val="none"/>
        <c:tickLblPos val="nextTo"/>
        <c:crossAx val="122713984"/>
        <c:crosses val="autoZero"/>
        <c:auto val="1"/>
        <c:lblAlgn val="ctr"/>
        <c:lblOffset val="100"/>
      </c:catAx>
      <c:valAx>
        <c:axId val="122713984"/>
        <c:scaling>
          <c:orientation val="minMax"/>
        </c:scaling>
        <c:axPos val="l"/>
        <c:majorGridlines/>
        <c:title>
          <c:tx>
            <c:rich>
              <a:bodyPr/>
              <a:lstStyle/>
              <a:p>
                <a:pPr>
                  <a:defRPr/>
                </a:pPr>
                <a:r>
                  <a:rPr lang="en-US"/>
                  <a:t>Person-Hours</a:t>
                </a:r>
              </a:p>
            </c:rich>
          </c:tx>
        </c:title>
        <c:numFmt formatCode="General" sourceLinked="1"/>
        <c:tickLblPos val="nextTo"/>
        <c:crossAx val="12159539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Brian's</a:t>
            </a:r>
            <a:r>
              <a:rPr lang="en-US" baseline="0"/>
              <a:t> </a:t>
            </a:r>
            <a:r>
              <a:rPr lang="en-US"/>
              <a:t>Effort</a:t>
            </a:r>
            <a:r>
              <a:rPr lang="en-US" baseline="0"/>
              <a:t> Chart</a:t>
            </a:r>
            <a:endParaRPr lang="en-US"/>
          </a:p>
        </c:rich>
      </c:tx>
    </c:title>
    <c:plotArea>
      <c:layout/>
      <c:lineChart>
        <c:grouping val="standard"/>
        <c:ser>
          <c:idx val="2"/>
          <c:order val="0"/>
          <c:tx>
            <c:v>Brian</c:v>
          </c:tx>
          <c:val>
            <c:numRef>
              <c:f>Sheet1!$B$4:$G$4</c:f>
              <c:numCache>
                <c:formatCode>General</c:formatCode>
                <c:ptCount val="6"/>
                <c:pt idx="0">
                  <c:v>15</c:v>
                </c:pt>
                <c:pt idx="1">
                  <c:v>9</c:v>
                </c:pt>
                <c:pt idx="2">
                  <c:v>20</c:v>
                </c:pt>
                <c:pt idx="3">
                  <c:v>9</c:v>
                </c:pt>
                <c:pt idx="4">
                  <c:v>8</c:v>
                </c:pt>
                <c:pt idx="5">
                  <c:v>7</c:v>
                </c:pt>
              </c:numCache>
            </c:numRef>
          </c:val>
        </c:ser>
        <c:marker val="1"/>
        <c:axId val="134590848"/>
        <c:axId val="134593920"/>
      </c:lineChart>
      <c:catAx>
        <c:axId val="134590848"/>
        <c:scaling>
          <c:orientation val="minMax"/>
        </c:scaling>
        <c:axPos val="b"/>
        <c:title>
          <c:tx>
            <c:rich>
              <a:bodyPr/>
              <a:lstStyle/>
              <a:p>
                <a:pPr>
                  <a:defRPr/>
                </a:pPr>
                <a:r>
                  <a:rPr lang="en-US"/>
                  <a:t>Week</a:t>
                </a:r>
              </a:p>
            </c:rich>
          </c:tx>
        </c:title>
        <c:majorTickMark val="none"/>
        <c:tickLblPos val="nextTo"/>
        <c:crossAx val="134593920"/>
        <c:crosses val="autoZero"/>
        <c:auto val="1"/>
        <c:lblAlgn val="ctr"/>
        <c:lblOffset val="100"/>
      </c:catAx>
      <c:valAx>
        <c:axId val="134593920"/>
        <c:scaling>
          <c:orientation val="minMax"/>
        </c:scaling>
        <c:axPos val="l"/>
        <c:majorGridlines/>
        <c:title>
          <c:tx>
            <c:rich>
              <a:bodyPr/>
              <a:lstStyle/>
              <a:p>
                <a:pPr>
                  <a:defRPr/>
                </a:pPr>
                <a:r>
                  <a:rPr lang="en-US"/>
                  <a:t>Person-Hours</a:t>
                </a:r>
              </a:p>
            </c:rich>
          </c:tx>
        </c:title>
        <c:numFmt formatCode="General" sourceLinked="1"/>
        <c:tickLblPos val="nextTo"/>
        <c:crossAx val="13459084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Matt's</a:t>
            </a:r>
            <a:r>
              <a:rPr lang="en-US" baseline="0"/>
              <a:t> </a:t>
            </a:r>
            <a:r>
              <a:rPr lang="en-US"/>
              <a:t>Effort</a:t>
            </a:r>
            <a:r>
              <a:rPr lang="en-US" baseline="0"/>
              <a:t> Chart</a:t>
            </a:r>
            <a:endParaRPr lang="en-US"/>
          </a:p>
        </c:rich>
      </c:tx>
    </c:title>
    <c:plotArea>
      <c:layout/>
      <c:lineChart>
        <c:grouping val="standard"/>
        <c:ser>
          <c:idx val="2"/>
          <c:order val="0"/>
          <c:tx>
            <c:v>Matt</c:v>
          </c:tx>
          <c:val>
            <c:numRef>
              <c:f>Sheet1!$B$3:$G$3</c:f>
              <c:numCache>
                <c:formatCode>General</c:formatCode>
                <c:ptCount val="6"/>
                <c:pt idx="0">
                  <c:v>7</c:v>
                </c:pt>
                <c:pt idx="1">
                  <c:v>7.5</c:v>
                </c:pt>
                <c:pt idx="2">
                  <c:v>13</c:v>
                </c:pt>
                <c:pt idx="3">
                  <c:v>12.5</c:v>
                </c:pt>
                <c:pt idx="4">
                  <c:v>8</c:v>
                </c:pt>
                <c:pt idx="5">
                  <c:v>6</c:v>
                </c:pt>
              </c:numCache>
            </c:numRef>
          </c:val>
        </c:ser>
        <c:marker val="1"/>
        <c:axId val="138400896"/>
        <c:axId val="138757248"/>
      </c:lineChart>
      <c:catAx>
        <c:axId val="138400896"/>
        <c:scaling>
          <c:orientation val="minMax"/>
        </c:scaling>
        <c:axPos val="b"/>
        <c:title>
          <c:tx>
            <c:rich>
              <a:bodyPr/>
              <a:lstStyle/>
              <a:p>
                <a:pPr>
                  <a:defRPr/>
                </a:pPr>
                <a:r>
                  <a:rPr lang="en-US"/>
                  <a:t>Week</a:t>
                </a:r>
              </a:p>
            </c:rich>
          </c:tx>
        </c:title>
        <c:majorTickMark val="none"/>
        <c:tickLblPos val="nextTo"/>
        <c:crossAx val="138757248"/>
        <c:crosses val="autoZero"/>
        <c:auto val="1"/>
        <c:lblAlgn val="ctr"/>
        <c:lblOffset val="100"/>
      </c:catAx>
      <c:valAx>
        <c:axId val="138757248"/>
        <c:scaling>
          <c:orientation val="minMax"/>
        </c:scaling>
        <c:axPos val="l"/>
        <c:majorGridlines/>
        <c:title>
          <c:tx>
            <c:rich>
              <a:bodyPr/>
              <a:lstStyle/>
              <a:p>
                <a:pPr>
                  <a:defRPr/>
                </a:pPr>
                <a:r>
                  <a:rPr lang="en-US"/>
                  <a:t>Person-Hours</a:t>
                </a:r>
              </a:p>
            </c:rich>
          </c:tx>
        </c:title>
        <c:numFmt formatCode="General" sourceLinked="1"/>
        <c:tickLblPos val="nextTo"/>
        <c:crossAx val="13840089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baseline="0"/>
              <a:t>Logan's </a:t>
            </a:r>
            <a:r>
              <a:rPr lang="en-US"/>
              <a:t>Effort</a:t>
            </a:r>
            <a:r>
              <a:rPr lang="en-US" baseline="0"/>
              <a:t> Chart</a:t>
            </a:r>
            <a:endParaRPr lang="en-US"/>
          </a:p>
        </c:rich>
      </c:tx>
    </c:title>
    <c:plotArea>
      <c:layout/>
      <c:lineChart>
        <c:grouping val="standard"/>
        <c:ser>
          <c:idx val="2"/>
          <c:order val="0"/>
          <c:tx>
            <c:v>Logan</c:v>
          </c:tx>
          <c:val>
            <c:numRef>
              <c:f>Sheet1!$B$5:$G$5</c:f>
              <c:numCache>
                <c:formatCode>General</c:formatCode>
                <c:ptCount val="6"/>
                <c:pt idx="0">
                  <c:v>3.5</c:v>
                </c:pt>
                <c:pt idx="1">
                  <c:v>9.5</c:v>
                </c:pt>
                <c:pt idx="2">
                  <c:v>15</c:v>
                </c:pt>
                <c:pt idx="3">
                  <c:v>7</c:v>
                </c:pt>
                <c:pt idx="4">
                  <c:v>7.5</c:v>
                </c:pt>
                <c:pt idx="5">
                  <c:v>13</c:v>
                </c:pt>
              </c:numCache>
            </c:numRef>
          </c:val>
        </c:ser>
        <c:marker val="1"/>
        <c:axId val="132985216"/>
        <c:axId val="132987136"/>
      </c:lineChart>
      <c:catAx>
        <c:axId val="132985216"/>
        <c:scaling>
          <c:orientation val="minMax"/>
        </c:scaling>
        <c:axPos val="b"/>
        <c:title>
          <c:tx>
            <c:rich>
              <a:bodyPr/>
              <a:lstStyle/>
              <a:p>
                <a:pPr>
                  <a:defRPr/>
                </a:pPr>
                <a:r>
                  <a:rPr lang="en-US"/>
                  <a:t>Week</a:t>
                </a:r>
              </a:p>
            </c:rich>
          </c:tx>
        </c:title>
        <c:majorTickMark val="none"/>
        <c:tickLblPos val="nextTo"/>
        <c:crossAx val="132987136"/>
        <c:crosses val="autoZero"/>
        <c:auto val="1"/>
        <c:lblAlgn val="ctr"/>
        <c:lblOffset val="100"/>
      </c:catAx>
      <c:valAx>
        <c:axId val="132987136"/>
        <c:scaling>
          <c:orientation val="minMax"/>
        </c:scaling>
        <c:axPos val="l"/>
        <c:majorGridlines/>
        <c:title>
          <c:tx>
            <c:rich>
              <a:bodyPr/>
              <a:lstStyle/>
              <a:p>
                <a:pPr>
                  <a:defRPr/>
                </a:pPr>
                <a:r>
                  <a:rPr lang="en-US"/>
                  <a:t>Person-Hours</a:t>
                </a:r>
              </a:p>
            </c:rich>
          </c:tx>
        </c:title>
        <c:numFmt formatCode="General" sourceLinked="1"/>
        <c:tickLblPos val="nextTo"/>
        <c:crossAx val="13298521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Velocity</a:t>
            </a:r>
            <a:r>
              <a:rPr lang="en-US" baseline="0"/>
              <a:t> Chart</a:t>
            </a:r>
            <a:endParaRPr lang="en-US"/>
          </a:p>
        </c:rich>
      </c:tx>
    </c:title>
    <c:plotArea>
      <c:layout/>
      <c:lineChart>
        <c:grouping val="standard"/>
        <c:ser>
          <c:idx val="0"/>
          <c:order val="0"/>
          <c:tx>
            <c:v>Total</c:v>
          </c:tx>
          <c:val>
            <c:numRef>
              <c:f>Sheet1!$B$13:$G$13</c:f>
              <c:numCache>
                <c:formatCode>General</c:formatCode>
                <c:ptCount val="6"/>
                <c:pt idx="0">
                  <c:v>37.5</c:v>
                </c:pt>
                <c:pt idx="1">
                  <c:v>35.25</c:v>
                </c:pt>
                <c:pt idx="2">
                  <c:v>43.5</c:v>
                </c:pt>
                <c:pt idx="3">
                  <c:v>42.25</c:v>
                </c:pt>
                <c:pt idx="4">
                  <c:v>40.9</c:v>
                </c:pt>
                <c:pt idx="5">
                  <c:v>39.75</c:v>
                </c:pt>
              </c:numCache>
            </c:numRef>
          </c:val>
        </c:ser>
        <c:ser>
          <c:idx val="1"/>
          <c:order val="1"/>
          <c:tx>
            <c:v>Zach</c:v>
          </c:tx>
          <c:val>
            <c:numRef>
              <c:f>Sheet1!$B$9:$G$9</c:f>
              <c:numCache>
                <c:formatCode>General</c:formatCode>
                <c:ptCount val="6"/>
                <c:pt idx="0">
                  <c:v>12</c:v>
                </c:pt>
                <c:pt idx="1">
                  <c:v>9.5</c:v>
                </c:pt>
                <c:pt idx="2">
                  <c:v>10.33</c:v>
                </c:pt>
                <c:pt idx="3">
                  <c:v>10.25</c:v>
                </c:pt>
                <c:pt idx="4">
                  <c:v>10.6</c:v>
                </c:pt>
                <c:pt idx="5">
                  <c:v>10.16</c:v>
                </c:pt>
              </c:numCache>
            </c:numRef>
          </c:val>
        </c:ser>
        <c:ser>
          <c:idx val="2"/>
          <c:order val="2"/>
          <c:tx>
            <c:v>Brian</c:v>
          </c:tx>
          <c:val>
            <c:numRef>
              <c:f>Sheet1!$B$11:$G$11</c:f>
              <c:numCache>
                <c:formatCode>General</c:formatCode>
                <c:ptCount val="6"/>
                <c:pt idx="0">
                  <c:v>15</c:v>
                </c:pt>
                <c:pt idx="1">
                  <c:v>12</c:v>
                </c:pt>
                <c:pt idx="2">
                  <c:v>14.67</c:v>
                </c:pt>
                <c:pt idx="3">
                  <c:v>13.25</c:v>
                </c:pt>
                <c:pt idx="4">
                  <c:v>12.2</c:v>
                </c:pt>
                <c:pt idx="5">
                  <c:v>11.3</c:v>
                </c:pt>
              </c:numCache>
            </c:numRef>
          </c:val>
        </c:ser>
        <c:ser>
          <c:idx val="3"/>
          <c:order val="3"/>
          <c:tx>
            <c:v>Matt</c:v>
          </c:tx>
          <c:val>
            <c:numRef>
              <c:f>Sheet1!$B$10:$G$10</c:f>
              <c:numCache>
                <c:formatCode>General</c:formatCode>
                <c:ptCount val="6"/>
                <c:pt idx="0">
                  <c:v>7</c:v>
                </c:pt>
                <c:pt idx="1">
                  <c:v>7.25</c:v>
                </c:pt>
                <c:pt idx="2">
                  <c:v>9.16</c:v>
                </c:pt>
                <c:pt idx="3">
                  <c:v>10</c:v>
                </c:pt>
                <c:pt idx="4">
                  <c:v>9.6</c:v>
                </c:pt>
                <c:pt idx="5">
                  <c:v>9</c:v>
                </c:pt>
              </c:numCache>
            </c:numRef>
          </c:val>
        </c:ser>
        <c:ser>
          <c:idx val="4"/>
          <c:order val="4"/>
          <c:tx>
            <c:v>Logan</c:v>
          </c:tx>
          <c:val>
            <c:numRef>
              <c:f>Sheet1!$B$12:$G$12</c:f>
              <c:numCache>
                <c:formatCode>General</c:formatCode>
                <c:ptCount val="6"/>
                <c:pt idx="0">
                  <c:v>3.5</c:v>
                </c:pt>
                <c:pt idx="1">
                  <c:v>6.5</c:v>
                </c:pt>
                <c:pt idx="2">
                  <c:v>9.33</c:v>
                </c:pt>
                <c:pt idx="3">
                  <c:v>8.75</c:v>
                </c:pt>
                <c:pt idx="4">
                  <c:v>8.5</c:v>
                </c:pt>
                <c:pt idx="5">
                  <c:v>9.25</c:v>
                </c:pt>
              </c:numCache>
            </c:numRef>
          </c:val>
        </c:ser>
        <c:marker val="1"/>
        <c:axId val="133547136"/>
        <c:axId val="133549056"/>
      </c:lineChart>
      <c:catAx>
        <c:axId val="133547136"/>
        <c:scaling>
          <c:orientation val="minMax"/>
        </c:scaling>
        <c:axPos val="b"/>
        <c:title>
          <c:tx>
            <c:rich>
              <a:bodyPr/>
              <a:lstStyle/>
              <a:p>
                <a:pPr>
                  <a:defRPr/>
                </a:pPr>
                <a:r>
                  <a:rPr lang="en-US"/>
                  <a:t>Week</a:t>
                </a:r>
              </a:p>
            </c:rich>
          </c:tx>
        </c:title>
        <c:majorTickMark val="none"/>
        <c:tickLblPos val="nextTo"/>
        <c:crossAx val="133549056"/>
        <c:crosses val="autoZero"/>
        <c:auto val="1"/>
        <c:lblAlgn val="ctr"/>
        <c:lblOffset val="100"/>
      </c:catAx>
      <c:valAx>
        <c:axId val="133549056"/>
        <c:scaling>
          <c:orientation val="minMax"/>
        </c:scaling>
        <c:axPos val="l"/>
        <c:majorGridlines/>
        <c:title>
          <c:tx>
            <c:rich>
              <a:bodyPr/>
              <a:lstStyle/>
              <a:p>
                <a:pPr>
                  <a:defRPr/>
                </a:pPr>
                <a:r>
                  <a:rPr lang="en-US"/>
                  <a:t>Person-Hours</a:t>
                </a:r>
              </a:p>
            </c:rich>
          </c:tx>
        </c:title>
        <c:numFmt formatCode="General" sourceLinked="1"/>
        <c:tickLblPos val="nextTo"/>
        <c:crossAx val="133547136"/>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Zach's Velocity</a:t>
            </a:r>
            <a:r>
              <a:rPr lang="en-US" baseline="0"/>
              <a:t> Chart</a:t>
            </a:r>
            <a:endParaRPr lang="en-US"/>
          </a:p>
        </c:rich>
      </c:tx>
    </c:title>
    <c:plotArea>
      <c:layout/>
      <c:lineChart>
        <c:grouping val="standard"/>
        <c:ser>
          <c:idx val="1"/>
          <c:order val="0"/>
          <c:tx>
            <c:v>Zach</c:v>
          </c:tx>
          <c:val>
            <c:numRef>
              <c:f>Sheet1!$B$9:$G$9</c:f>
              <c:numCache>
                <c:formatCode>General</c:formatCode>
                <c:ptCount val="6"/>
                <c:pt idx="0">
                  <c:v>12</c:v>
                </c:pt>
                <c:pt idx="1">
                  <c:v>9.5</c:v>
                </c:pt>
                <c:pt idx="2">
                  <c:v>10.33</c:v>
                </c:pt>
                <c:pt idx="3">
                  <c:v>10.25</c:v>
                </c:pt>
                <c:pt idx="4">
                  <c:v>10.6</c:v>
                </c:pt>
                <c:pt idx="5">
                  <c:v>10.16</c:v>
                </c:pt>
              </c:numCache>
            </c:numRef>
          </c:val>
        </c:ser>
        <c:marker val="1"/>
        <c:axId val="133610496"/>
        <c:axId val="134562944"/>
      </c:lineChart>
      <c:catAx>
        <c:axId val="133610496"/>
        <c:scaling>
          <c:orientation val="minMax"/>
        </c:scaling>
        <c:axPos val="b"/>
        <c:title>
          <c:tx>
            <c:rich>
              <a:bodyPr/>
              <a:lstStyle/>
              <a:p>
                <a:pPr>
                  <a:defRPr/>
                </a:pPr>
                <a:r>
                  <a:rPr lang="en-US"/>
                  <a:t>Week</a:t>
                </a:r>
              </a:p>
            </c:rich>
          </c:tx>
        </c:title>
        <c:majorTickMark val="none"/>
        <c:tickLblPos val="nextTo"/>
        <c:crossAx val="134562944"/>
        <c:crosses val="autoZero"/>
        <c:auto val="1"/>
        <c:lblAlgn val="ctr"/>
        <c:lblOffset val="100"/>
      </c:catAx>
      <c:valAx>
        <c:axId val="134562944"/>
        <c:scaling>
          <c:orientation val="minMax"/>
        </c:scaling>
        <c:axPos val="l"/>
        <c:majorGridlines/>
        <c:title>
          <c:tx>
            <c:rich>
              <a:bodyPr/>
              <a:lstStyle/>
              <a:p>
                <a:pPr>
                  <a:defRPr/>
                </a:pPr>
                <a:r>
                  <a:rPr lang="en-US"/>
                  <a:t>Person-Hours</a:t>
                </a:r>
              </a:p>
            </c:rich>
          </c:tx>
        </c:title>
        <c:numFmt formatCode="General" sourceLinked="1"/>
        <c:tickLblPos val="nextTo"/>
        <c:crossAx val="13361049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a:t>Brian's Velocity</a:t>
            </a:r>
            <a:r>
              <a:rPr lang="en-US" baseline="0"/>
              <a:t> Chart</a:t>
            </a:r>
            <a:endParaRPr lang="en-US"/>
          </a:p>
        </c:rich>
      </c:tx>
    </c:title>
    <c:plotArea>
      <c:layout/>
      <c:lineChart>
        <c:grouping val="standard"/>
        <c:ser>
          <c:idx val="1"/>
          <c:order val="0"/>
          <c:tx>
            <c:v>Brian</c:v>
          </c:tx>
          <c:val>
            <c:numRef>
              <c:f>Sheet1!$B$11:$G$11</c:f>
              <c:numCache>
                <c:formatCode>General</c:formatCode>
                <c:ptCount val="6"/>
                <c:pt idx="0">
                  <c:v>15</c:v>
                </c:pt>
                <c:pt idx="1">
                  <c:v>12</c:v>
                </c:pt>
                <c:pt idx="2">
                  <c:v>14.67</c:v>
                </c:pt>
                <c:pt idx="3">
                  <c:v>13.25</c:v>
                </c:pt>
                <c:pt idx="4">
                  <c:v>12.2</c:v>
                </c:pt>
                <c:pt idx="5">
                  <c:v>11.3</c:v>
                </c:pt>
              </c:numCache>
            </c:numRef>
          </c:val>
        </c:ser>
        <c:marker val="1"/>
        <c:axId val="134628096"/>
        <c:axId val="134630016"/>
      </c:lineChart>
      <c:catAx>
        <c:axId val="134628096"/>
        <c:scaling>
          <c:orientation val="minMax"/>
        </c:scaling>
        <c:axPos val="b"/>
        <c:title>
          <c:tx>
            <c:rich>
              <a:bodyPr/>
              <a:lstStyle/>
              <a:p>
                <a:pPr>
                  <a:defRPr/>
                </a:pPr>
                <a:r>
                  <a:rPr lang="en-US"/>
                  <a:t>Week</a:t>
                </a:r>
              </a:p>
            </c:rich>
          </c:tx>
        </c:title>
        <c:majorTickMark val="none"/>
        <c:tickLblPos val="nextTo"/>
        <c:crossAx val="134630016"/>
        <c:crosses val="autoZero"/>
        <c:auto val="1"/>
        <c:lblAlgn val="ctr"/>
        <c:lblOffset val="100"/>
      </c:catAx>
      <c:valAx>
        <c:axId val="134630016"/>
        <c:scaling>
          <c:orientation val="minMax"/>
        </c:scaling>
        <c:axPos val="l"/>
        <c:majorGridlines/>
        <c:title>
          <c:tx>
            <c:rich>
              <a:bodyPr/>
              <a:lstStyle/>
              <a:p>
                <a:pPr>
                  <a:defRPr/>
                </a:pPr>
                <a:r>
                  <a:rPr lang="en-US"/>
                  <a:t>Person-Hours</a:t>
                </a:r>
              </a:p>
            </c:rich>
          </c:tx>
        </c:title>
        <c:numFmt formatCode="General" sourceLinked="1"/>
        <c:tickLblPos val="nextTo"/>
        <c:crossAx val="134628096"/>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CS 425 &amp; CS 499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690643-1BBE-49CB-92D5-51E2E03E0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Project Specification</vt:lpstr>
    </vt:vector>
  </TitlesOfParts>
  <Company>Learning Outcomes-Based Assessment Database</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Specification</dc:title>
  <dc:subject>Southern Illinois University of Edwardsville                 Software Design &amp; Implementation</dc:subject>
  <dc:creator>Zach Benchley, Matt Lievens, Logan Maughan, Brian Olsen</dc:creator>
  <cp:lastModifiedBy>Owner</cp:lastModifiedBy>
  <cp:revision>9</cp:revision>
  <cp:lastPrinted>2013-10-31T17:17:00Z</cp:lastPrinted>
  <dcterms:created xsi:type="dcterms:W3CDTF">2014-02-10T02:18:00Z</dcterms:created>
  <dcterms:modified xsi:type="dcterms:W3CDTF">2014-02-10T02:47:00Z</dcterms:modified>
</cp:coreProperties>
</file>