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54748" w14:textId="77777777" w:rsidR="00F84C8C" w:rsidRDefault="00000000">
      <w:pPr>
        <w:pStyle w:val="NormalWeb"/>
        <w:spacing w:line="276" w:lineRule="auto"/>
        <w:divId w:val="1524972651"/>
        <w:rPr>
          <w:rFonts w:ascii="Aptos" w:hAnsi="Aptos"/>
          <w:sz w:val="22"/>
          <w:szCs w:val="22"/>
          <w:lang w:val="en-US"/>
        </w:rPr>
      </w:pPr>
      <w:r>
        <w:rPr>
          <w:rStyle w:val="Strong"/>
          <w:rFonts w:ascii="Aptos" w:hAnsi="Aptos"/>
          <w:sz w:val="22"/>
          <w:szCs w:val="22"/>
          <w:lang w:val="en"/>
        </w:rPr>
        <w:t>Original Manuscript ID:</w:t>
      </w:r>
      <w:r>
        <w:rPr>
          <w:rFonts w:ascii="Aptos" w:hAnsi="Aptos"/>
          <w:sz w:val="22"/>
          <w:szCs w:val="22"/>
          <w:lang w:val="en"/>
        </w:rPr>
        <w:t xml:space="preserve"> </w:t>
      </w:r>
      <w:r>
        <w:rPr>
          <w:rStyle w:val="Emphasis"/>
          <w:rFonts w:ascii="Aptos" w:hAnsi="Aptos"/>
          <w:i w:val="0"/>
          <w:iCs w:val="0"/>
          <w:sz w:val="22"/>
          <w:szCs w:val="22"/>
          <w:lang w:val="en"/>
        </w:rPr>
        <w:t>TCOM-TPS-25-2414</w:t>
      </w:r>
    </w:p>
    <w:p w14:paraId="698C7882" w14:textId="77777777" w:rsidR="00F84C8C" w:rsidRDefault="00000000">
      <w:pPr>
        <w:pStyle w:val="NormalWeb"/>
        <w:spacing w:line="276" w:lineRule="auto"/>
        <w:divId w:val="1524972651"/>
        <w:rPr>
          <w:rStyle w:val="Emphasis"/>
          <w:i w:val="0"/>
          <w:iCs w:val="0"/>
          <w:lang w:val="en"/>
        </w:rPr>
      </w:pPr>
      <w:r>
        <w:rPr>
          <w:rStyle w:val="Strong"/>
          <w:rFonts w:ascii="Aptos" w:hAnsi="Aptos"/>
          <w:sz w:val="22"/>
          <w:szCs w:val="22"/>
          <w:lang w:val="en"/>
        </w:rPr>
        <w:t>Article Title:</w:t>
      </w:r>
      <w:r>
        <w:rPr>
          <w:rFonts w:ascii="Aptos" w:hAnsi="Aptos"/>
          <w:sz w:val="22"/>
          <w:szCs w:val="22"/>
          <w:lang w:val="en"/>
        </w:rPr>
        <w:t xml:space="preserve"> “</w:t>
      </w:r>
      <w:r>
        <w:rPr>
          <w:rStyle w:val="Emphasis"/>
          <w:rFonts w:ascii="Aptos" w:hAnsi="Aptos"/>
          <w:i w:val="0"/>
          <w:iCs w:val="0"/>
          <w:sz w:val="22"/>
          <w:szCs w:val="22"/>
          <w:lang w:val="en"/>
        </w:rPr>
        <w:t>Model-Based Beam-Steered Optical Wireless Positioning with Single-LED Single-Photodiode for 3D Localization”</w:t>
      </w:r>
    </w:p>
    <w:p w14:paraId="4CF80DE2" w14:textId="77777777" w:rsidR="00F84C8C" w:rsidRDefault="00F84C8C">
      <w:pPr>
        <w:pStyle w:val="NormalWeb"/>
        <w:spacing w:line="276" w:lineRule="auto"/>
        <w:divId w:val="1524972651"/>
        <w:rPr>
          <w:lang w:val="en"/>
        </w:rPr>
      </w:pPr>
    </w:p>
    <w:p w14:paraId="63397E33" w14:textId="77777777" w:rsidR="00F84C8C" w:rsidRDefault="00000000">
      <w:pPr>
        <w:pStyle w:val="NormalWeb"/>
        <w:spacing w:line="276" w:lineRule="auto"/>
        <w:divId w:val="1524972651"/>
        <w:rPr>
          <w:rFonts w:ascii="Aptos" w:hAnsi="Aptos"/>
          <w:sz w:val="22"/>
          <w:szCs w:val="22"/>
          <w:lang w:val="en"/>
        </w:rPr>
      </w:pPr>
      <w:r>
        <w:rPr>
          <w:rStyle w:val="Strong"/>
          <w:rFonts w:ascii="Aptos" w:hAnsi="Aptos"/>
          <w:sz w:val="22"/>
          <w:szCs w:val="22"/>
          <w:lang w:val="en"/>
        </w:rPr>
        <w:t>To:</w:t>
      </w:r>
      <w:r>
        <w:rPr>
          <w:rFonts w:ascii="Aptos" w:hAnsi="Aptos"/>
          <w:sz w:val="22"/>
          <w:szCs w:val="22"/>
          <w:lang w:val="en"/>
        </w:rPr>
        <w:t xml:space="preserve"> IEEE Transactions on Communications</w:t>
      </w:r>
    </w:p>
    <w:p w14:paraId="2FAB6855" w14:textId="77777777" w:rsidR="00F84C8C" w:rsidRDefault="00000000">
      <w:pPr>
        <w:pStyle w:val="NormalWeb"/>
        <w:spacing w:line="276" w:lineRule="auto"/>
        <w:divId w:val="1524972651"/>
        <w:rPr>
          <w:rFonts w:ascii="Aptos" w:hAnsi="Aptos"/>
          <w:sz w:val="22"/>
          <w:szCs w:val="22"/>
          <w:lang w:val="en"/>
        </w:rPr>
      </w:pPr>
      <w:r>
        <w:rPr>
          <w:rFonts w:ascii="Aptos" w:hAnsi="Aptos"/>
          <w:sz w:val="22"/>
          <w:szCs w:val="22"/>
          <w:lang w:val="en"/>
        </w:rPr>
        <w:t> </w:t>
      </w:r>
    </w:p>
    <w:p w14:paraId="5DCE5DBE" w14:textId="77777777" w:rsidR="00F84C8C" w:rsidRDefault="00000000">
      <w:pPr>
        <w:pStyle w:val="NormalWeb"/>
        <w:spacing w:line="276" w:lineRule="auto"/>
        <w:divId w:val="1524972651"/>
        <w:rPr>
          <w:rFonts w:ascii="Aptos" w:hAnsi="Aptos"/>
          <w:sz w:val="22"/>
          <w:szCs w:val="22"/>
          <w:lang w:val="en"/>
        </w:rPr>
      </w:pPr>
      <w:r>
        <w:rPr>
          <w:rFonts w:ascii="Aptos" w:hAnsi="Aptos"/>
          <w:sz w:val="22"/>
          <w:szCs w:val="22"/>
          <w:lang w:val="en"/>
        </w:rPr>
        <w:t>Dear Dr. Mohammed Elamassie,</w:t>
      </w:r>
    </w:p>
    <w:p w14:paraId="50EF2C32" w14:textId="77777777" w:rsidR="00F84C8C" w:rsidRDefault="00000000">
      <w:pPr>
        <w:pStyle w:val="NormalWeb"/>
        <w:spacing w:line="276" w:lineRule="auto"/>
        <w:divId w:val="1524972651"/>
        <w:rPr>
          <w:rFonts w:ascii="Aptos" w:hAnsi="Aptos"/>
          <w:sz w:val="22"/>
          <w:szCs w:val="22"/>
          <w:lang w:val="en"/>
        </w:rPr>
      </w:pPr>
      <w:r>
        <w:rPr>
          <w:rFonts w:ascii="Aptos" w:hAnsi="Aptos"/>
          <w:sz w:val="22"/>
          <w:szCs w:val="22"/>
          <w:lang w:val="en"/>
        </w:rPr>
        <w:t> </w:t>
      </w:r>
    </w:p>
    <w:p w14:paraId="027F62C5" w14:textId="77777777" w:rsidR="00F84C8C" w:rsidRDefault="00000000">
      <w:pPr>
        <w:pStyle w:val="resp"/>
        <w:spacing w:before="0" w:beforeAutospacing="0" w:line="276" w:lineRule="auto"/>
        <w:divId w:val="1524972651"/>
        <w:rPr>
          <w:rFonts w:ascii="Aptos" w:hAnsi="Aptos"/>
          <w:sz w:val="22"/>
          <w:szCs w:val="22"/>
          <w:lang w:val="en"/>
        </w:rPr>
      </w:pPr>
      <w:r>
        <w:rPr>
          <w:rFonts w:ascii="Aptos" w:hAnsi="Aptos"/>
          <w:sz w:val="22"/>
          <w:szCs w:val="22"/>
          <w:lang w:val="en"/>
        </w:rPr>
        <w:t xml:space="preserve">Thank you for your decision on our manuscript and for forwarding the reviewers’ constructive comments. We have carefully revised our paper according to all comments received. All modified parts in the revised manuscript are </w:t>
      </w:r>
      <w:r>
        <w:rPr>
          <w:rFonts w:ascii="Aptos" w:hAnsi="Aptos"/>
          <w:color w:val="0000FF"/>
          <w:sz w:val="22"/>
          <w:szCs w:val="22"/>
          <w:lang w:val="en"/>
        </w:rPr>
        <w:t>shown in blue</w:t>
      </w:r>
      <w:r>
        <w:rPr>
          <w:rFonts w:ascii="Aptos" w:hAnsi="Aptos"/>
          <w:sz w:val="22"/>
          <w:szCs w:val="22"/>
          <w:lang w:val="en"/>
        </w:rPr>
        <w:t>.</w:t>
      </w:r>
    </w:p>
    <w:p w14:paraId="6BFCC28E" w14:textId="6B4E5D2D" w:rsidR="00F84C8C" w:rsidRDefault="00000000">
      <w:pPr>
        <w:pStyle w:val="resp"/>
        <w:spacing w:before="0" w:beforeAutospacing="0" w:line="276" w:lineRule="auto"/>
        <w:divId w:val="1524972651"/>
        <w:rPr>
          <w:rFonts w:ascii="Aptos" w:hAnsi="Aptos"/>
          <w:sz w:val="22"/>
          <w:szCs w:val="22"/>
          <w:lang w:val="en"/>
        </w:rPr>
      </w:pPr>
      <w:r>
        <w:rPr>
          <w:rFonts w:ascii="Aptos" w:hAnsi="Aptos"/>
          <w:sz w:val="22"/>
          <w:szCs w:val="22"/>
          <w:lang w:val="en"/>
        </w:rPr>
        <w:t xml:space="preserve">We would like to express our sincere gratitude to the three reviewers and to you for the thorough and insightful evaluations. The </w:t>
      </w:r>
      <w:proofErr w:type="gramStart"/>
      <w:r>
        <w:rPr>
          <w:rFonts w:ascii="Aptos" w:hAnsi="Aptos"/>
          <w:sz w:val="22"/>
          <w:szCs w:val="22"/>
          <w:lang w:val="en"/>
        </w:rPr>
        <w:t>received comments</w:t>
      </w:r>
      <w:proofErr w:type="gramEnd"/>
      <w:r>
        <w:rPr>
          <w:rFonts w:ascii="Aptos" w:hAnsi="Aptos"/>
          <w:sz w:val="22"/>
          <w:szCs w:val="22"/>
          <w:lang w:val="en"/>
        </w:rPr>
        <w:t xml:space="preserve"> have been instrumental in substantially strengthening the manuscript</w:t>
      </w:r>
      <w:r w:rsidR="00793187">
        <w:rPr>
          <w:rFonts w:ascii="Aptos" w:hAnsi="Aptos"/>
          <w:sz w:val="22"/>
          <w:szCs w:val="22"/>
          <w:lang w:val="en"/>
        </w:rPr>
        <w:t xml:space="preserve">, </w:t>
      </w:r>
      <w:r>
        <w:rPr>
          <w:rFonts w:ascii="Aptos" w:hAnsi="Aptos"/>
          <w:sz w:val="22"/>
          <w:szCs w:val="22"/>
          <w:lang w:val="en"/>
        </w:rPr>
        <w:t xml:space="preserve">both in the clarity of the exposition and in the depth of the technical analysis. </w:t>
      </w:r>
      <w:proofErr w:type="gramStart"/>
      <w:r>
        <w:rPr>
          <w:rFonts w:ascii="Aptos" w:hAnsi="Aptos"/>
          <w:sz w:val="22"/>
          <w:szCs w:val="22"/>
          <w:lang w:val="en"/>
        </w:rPr>
        <w:t>In particular, they</w:t>
      </w:r>
      <w:proofErr w:type="gramEnd"/>
      <w:r>
        <w:rPr>
          <w:rFonts w:ascii="Aptos" w:hAnsi="Aptos"/>
          <w:sz w:val="22"/>
          <w:szCs w:val="22"/>
          <w:lang w:val="en"/>
        </w:rPr>
        <w:t xml:space="preserve"> motivated us to develop a dedicated Direction Error Bound, formalize the receiver-orientation independence property, and provide a comprehensive SNR-dependent performance characterization that bridges theoretical bounds and practical estimator performance. The revised manuscript is, in our view, significantly improved as a direct result of this constructive review process.</w:t>
      </w:r>
    </w:p>
    <w:p w14:paraId="5AC0BB1F" w14:textId="77777777" w:rsidR="00F84C8C" w:rsidRDefault="00000000">
      <w:pPr>
        <w:pStyle w:val="resp"/>
        <w:spacing w:before="0" w:beforeAutospacing="0" w:line="276" w:lineRule="auto"/>
        <w:divId w:val="1524972651"/>
        <w:rPr>
          <w:rFonts w:ascii="Aptos" w:hAnsi="Aptos"/>
          <w:sz w:val="22"/>
          <w:szCs w:val="22"/>
          <w:lang w:val="en-US"/>
        </w:rPr>
      </w:pPr>
      <w:r>
        <w:rPr>
          <w:rFonts w:ascii="Aptos" w:hAnsi="Aptos"/>
          <w:sz w:val="22"/>
          <w:szCs w:val="22"/>
          <w:lang w:val="en-US"/>
        </w:rPr>
        <w:t>You will find more details on the modified parts in the “Response to the Comments” document, which starts with a summary of the main modifications made to the initial paper, in response to the editor’s comments, and then addresses each reviewer’s comment individually.</w:t>
      </w:r>
    </w:p>
    <w:p w14:paraId="2ED776A5" w14:textId="77777777" w:rsidR="00F84C8C" w:rsidRDefault="00000000">
      <w:pPr>
        <w:pStyle w:val="resp"/>
        <w:spacing w:before="0" w:beforeAutospacing="0" w:line="276" w:lineRule="auto"/>
        <w:divId w:val="1524972651"/>
        <w:rPr>
          <w:rFonts w:ascii="Aptos" w:hAnsi="Aptos"/>
          <w:sz w:val="22"/>
          <w:szCs w:val="22"/>
          <w:lang w:val="en"/>
        </w:rPr>
      </w:pPr>
      <w:r>
        <w:rPr>
          <w:rFonts w:ascii="Aptos" w:hAnsi="Aptos"/>
          <w:sz w:val="22"/>
          <w:szCs w:val="22"/>
          <w:u w:val="single"/>
          <w:lang w:val="en"/>
        </w:rPr>
        <w:t>Please note that all reference, figure, equation, and section numbers in the following responses refer to the revised manuscript</w:t>
      </w:r>
      <w:r>
        <w:rPr>
          <w:rFonts w:ascii="Aptos" w:hAnsi="Aptos"/>
          <w:sz w:val="22"/>
          <w:szCs w:val="22"/>
          <w:lang w:val="en"/>
        </w:rPr>
        <w:t>.</w:t>
      </w:r>
    </w:p>
    <w:p w14:paraId="1AEF5E60" w14:textId="77777777" w:rsidR="00F84C8C" w:rsidRDefault="00F84C8C">
      <w:pPr>
        <w:pStyle w:val="NormalWeb"/>
        <w:spacing w:line="276" w:lineRule="auto"/>
        <w:divId w:val="1524972651"/>
        <w:rPr>
          <w:rFonts w:ascii="Aptos" w:hAnsi="Aptos"/>
          <w:sz w:val="22"/>
          <w:szCs w:val="22"/>
          <w:lang w:val="en"/>
        </w:rPr>
      </w:pPr>
    </w:p>
    <w:p w14:paraId="6C0458D2" w14:textId="77777777" w:rsidR="00F84C8C" w:rsidRDefault="00000000">
      <w:pPr>
        <w:pStyle w:val="NormalWeb"/>
        <w:spacing w:line="276" w:lineRule="auto"/>
        <w:divId w:val="1524972651"/>
        <w:rPr>
          <w:rFonts w:ascii="Aptos" w:hAnsi="Aptos"/>
          <w:sz w:val="22"/>
          <w:szCs w:val="22"/>
          <w:lang w:val="en"/>
        </w:rPr>
      </w:pPr>
      <w:r>
        <w:rPr>
          <w:rFonts w:ascii="Aptos" w:hAnsi="Aptos"/>
          <w:sz w:val="22"/>
          <w:szCs w:val="22"/>
          <w:lang w:val="en"/>
        </w:rPr>
        <w:t>Thank you very much. Looking forward to hearing from you.</w:t>
      </w:r>
    </w:p>
    <w:p w14:paraId="7DD06938" w14:textId="77777777" w:rsidR="00F84C8C" w:rsidRDefault="00F84C8C">
      <w:pPr>
        <w:pStyle w:val="NormalWeb"/>
        <w:spacing w:line="276" w:lineRule="auto"/>
        <w:divId w:val="1524972651"/>
        <w:rPr>
          <w:rFonts w:ascii="Aptos" w:hAnsi="Aptos"/>
          <w:sz w:val="22"/>
          <w:szCs w:val="22"/>
          <w:lang w:val="en"/>
        </w:rPr>
      </w:pPr>
    </w:p>
    <w:p w14:paraId="3F619024" w14:textId="77777777" w:rsidR="00F84C8C" w:rsidRDefault="00000000">
      <w:pPr>
        <w:pStyle w:val="NormalWeb"/>
        <w:spacing w:line="276" w:lineRule="auto"/>
        <w:divId w:val="1524972651"/>
        <w:rPr>
          <w:rFonts w:ascii="Aptos" w:hAnsi="Aptos"/>
          <w:sz w:val="22"/>
          <w:szCs w:val="22"/>
          <w:lang w:val="en"/>
        </w:rPr>
      </w:pPr>
      <w:r>
        <w:rPr>
          <w:rFonts w:ascii="Aptos" w:hAnsi="Aptos"/>
          <w:sz w:val="22"/>
          <w:szCs w:val="22"/>
          <w:lang w:val="en"/>
        </w:rPr>
        <w:t>Kevin Acuna-Condori and co-authors</w:t>
      </w:r>
    </w:p>
    <w:p w14:paraId="1CE3863A" w14:textId="77777777" w:rsidR="00F84C8C" w:rsidRDefault="00F84C8C">
      <w:pPr>
        <w:pStyle w:val="NormalWeb"/>
        <w:spacing w:line="336" w:lineRule="auto"/>
        <w:divId w:val="1524972651"/>
        <w:rPr>
          <w:rFonts w:ascii="Aptos" w:hAnsi="Aptos"/>
          <w:sz w:val="22"/>
          <w:szCs w:val="22"/>
          <w:lang w:val="en"/>
        </w:rPr>
      </w:pPr>
    </w:p>
    <w:p w14:paraId="5FA12E0B" w14:textId="77777777" w:rsidR="00F84C8C" w:rsidRDefault="00F84C8C">
      <w:pPr>
        <w:pStyle w:val="NormalWeb"/>
        <w:spacing w:line="336" w:lineRule="auto"/>
        <w:divId w:val="1524972651"/>
        <w:rPr>
          <w:rFonts w:ascii="Aptos" w:hAnsi="Aptos"/>
          <w:sz w:val="22"/>
          <w:szCs w:val="22"/>
          <w:lang w:val="en"/>
        </w:rPr>
      </w:pPr>
    </w:p>
    <w:p w14:paraId="45704712" w14:textId="77777777" w:rsidR="008D3928" w:rsidRDefault="008D3928">
      <w:pPr>
        <w:pStyle w:val="chg"/>
        <w:spacing w:before="0" w:beforeAutospacing="0" w:line="276" w:lineRule="auto"/>
        <w:divId w:val="1524972651"/>
        <w:rPr>
          <w:rFonts w:ascii="Aptos" w:hAnsi="Aptos"/>
          <w:sz w:val="22"/>
          <w:szCs w:val="22"/>
          <w:lang w:val="en"/>
        </w:rPr>
      </w:pPr>
    </w:p>
    <w:sectPr w:rsidR="008D39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475"/>
    <w:rsid w:val="00635488"/>
    <w:rsid w:val="00793187"/>
    <w:rsid w:val="007E1475"/>
    <w:rsid w:val="0082744A"/>
    <w:rsid w:val="008D3928"/>
    <w:rsid w:val="00F84C8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DDBB27"/>
  <w15:chartTrackingRefBased/>
  <w15:docId w15:val="{3EC88B3D-FBA8-47F7-9E40-7DD40A0DE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9"/>
    <w:semiHidden/>
    <w:qFormat/>
    <w:pPr>
      <w:outlineLvl w:val="0"/>
    </w:pPr>
  </w:style>
  <w:style w:type="paragraph" w:styleId="Heading2">
    <w:name w:val="heading 2"/>
    <w:basedOn w:val="Normal"/>
    <w:link w:val="Heading2Char"/>
    <w:uiPriority w:val="99"/>
    <w:semiHidden/>
    <w:qFormat/>
    <w:pPr>
      <w:outlineLvl w:val="1"/>
    </w:pPr>
  </w:style>
  <w:style w:type="paragraph" w:styleId="Heading3">
    <w:name w:val="heading 3"/>
    <w:basedOn w:val="Normal"/>
    <w:link w:val="Heading3Char"/>
    <w:uiPriority w:val="99"/>
    <w:semiHidden/>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sz w:val="20"/>
      <w:szCs w:val="20"/>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0F4761" w:themeColor="accent1" w:themeShade="BF"/>
      <w:sz w:val="40"/>
      <w:szCs w:val="40"/>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Heading3Char">
    <w:name w:val="Heading 3 Char"/>
    <w:basedOn w:val="DefaultParagraphFont"/>
    <w:link w:val="Heading3"/>
    <w:uiPriority w:val="9"/>
    <w:semiHidden/>
    <w:locked/>
    <w:rPr>
      <w:rFonts w:asciiTheme="minorHAnsi" w:eastAsiaTheme="majorEastAsia" w:hAnsiTheme="minorHAnsi" w:cstheme="majorBidi" w:hint="default"/>
      <w:color w:val="0F4761" w:themeColor="accent1" w:themeShade="BF"/>
      <w:sz w:val="28"/>
      <w:szCs w:val="28"/>
    </w:rPr>
  </w:style>
  <w:style w:type="paragraph" w:customStyle="1" w:styleId="msonormal0">
    <w:name w:val="msonormal"/>
    <w:basedOn w:val="Normal"/>
    <w:uiPriority w:val="99"/>
    <w:semiHidden/>
    <w:pPr>
      <w:spacing w:after="160"/>
    </w:pPr>
  </w:style>
  <w:style w:type="paragraph" w:styleId="NormalWeb">
    <w:name w:val="Normal (Web)"/>
    <w:basedOn w:val="Normal"/>
    <w:uiPriority w:val="99"/>
    <w:semiHidden/>
    <w:unhideWhenUsed/>
    <w:pPr>
      <w:spacing w:after="160"/>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paragraph" w:customStyle="1" w:styleId="rc">
    <w:name w:val="rc"/>
    <w:basedOn w:val="Normal"/>
    <w:uiPriority w:val="99"/>
    <w:semiHidden/>
    <w:pPr>
      <w:spacing w:before="100" w:beforeAutospacing="1" w:after="160"/>
      <w:jc w:val="both"/>
    </w:pPr>
    <w:rPr>
      <w:i/>
      <w:iCs/>
      <w:color w:val="C00000"/>
    </w:rPr>
  </w:style>
  <w:style w:type="paragraph" w:customStyle="1" w:styleId="resp">
    <w:name w:val="resp"/>
    <w:basedOn w:val="Normal"/>
    <w:uiPriority w:val="99"/>
    <w:semiHidden/>
    <w:pPr>
      <w:spacing w:before="100" w:beforeAutospacing="1" w:after="160"/>
      <w:jc w:val="both"/>
    </w:pPr>
  </w:style>
  <w:style w:type="paragraph" w:customStyle="1" w:styleId="chg">
    <w:name w:val="chg"/>
    <w:basedOn w:val="Normal"/>
    <w:uiPriority w:val="99"/>
    <w:semiHidden/>
    <w:pPr>
      <w:spacing w:before="100" w:beforeAutospacing="1" w:after="160"/>
      <w:jc w:val="both"/>
    </w:pPr>
    <w:rPr>
      <w:color w:val="0000FF"/>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Pr>
      <w:color w:val="666666"/>
    </w:rPr>
  </w:style>
  <w:style w:type="paragraph" w:customStyle="1" w:styleId="Titre1">
    <w:name w:val="Titre 1"/>
    <w:basedOn w:val="Normal"/>
    <w:link w:val="Titre1Car"/>
  </w:style>
  <w:style w:type="character" w:customStyle="1" w:styleId="Titre1Car">
    <w:name w:val="Titre 1 Car"/>
    <w:basedOn w:val="DefaultParagraphFont"/>
    <w:link w:val="Titre1"/>
    <w:uiPriority w:val="9"/>
    <w:locked/>
    <w:rPr>
      <w:rFonts w:asciiTheme="majorHAnsi" w:eastAsiaTheme="majorEastAsia" w:hAnsiTheme="majorHAnsi" w:cstheme="majorBidi" w:hint="default"/>
      <w:color w:val="0F4761" w:themeColor="accent1" w:themeShade="BF"/>
      <w:sz w:val="40"/>
      <w:szCs w:val="40"/>
    </w:rPr>
  </w:style>
  <w:style w:type="paragraph" w:customStyle="1" w:styleId="Titre2">
    <w:name w:val="Titre 2"/>
    <w:basedOn w:val="Normal"/>
    <w:link w:val="Titre2Car"/>
  </w:style>
  <w:style w:type="character" w:customStyle="1" w:styleId="Titre2Car">
    <w:name w:val="Titre 2 Car"/>
    <w:basedOn w:val="DefaultParagraphFont"/>
    <w:link w:val="Titre2"/>
    <w:uiPriority w:val="9"/>
    <w:locked/>
    <w:rPr>
      <w:rFonts w:asciiTheme="majorHAnsi" w:eastAsiaTheme="majorEastAsia" w:hAnsiTheme="majorHAnsi" w:cstheme="majorBidi" w:hint="default"/>
      <w:color w:val="0F4761" w:themeColor="accent1" w:themeShade="BF"/>
      <w:sz w:val="32"/>
      <w:szCs w:val="32"/>
    </w:rPr>
  </w:style>
  <w:style w:type="paragraph" w:customStyle="1" w:styleId="Titre3">
    <w:name w:val="Titre 3"/>
    <w:basedOn w:val="Normal"/>
    <w:link w:val="Titre3Car"/>
  </w:style>
  <w:style w:type="character" w:customStyle="1" w:styleId="Titre3Car">
    <w:name w:val="Titre 3 Car"/>
    <w:basedOn w:val="DefaultParagraphFont"/>
    <w:link w:val="Titre3"/>
    <w:uiPriority w:val="9"/>
    <w:locked/>
    <w:rPr>
      <w:rFonts w:asciiTheme="minorHAnsi" w:eastAsiaTheme="majorEastAsia" w:hAnsiTheme="minorHAnsi" w:cstheme="majorBidi" w:hint="default"/>
      <w:color w:val="0F4761" w:themeColor="accent1" w:themeShade="BF"/>
      <w:sz w:val="28"/>
      <w:szCs w:val="28"/>
    </w:rPr>
  </w:style>
  <w:style w:type="paragraph" w:customStyle="1" w:styleId="Commentaire">
    <w:name w:val="Commentaire"/>
    <w:basedOn w:val="Normal"/>
    <w:link w:val="CommentaireCar"/>
  </w:style>
  <w:style w:type="character" w:customStyle="1" w:styleId="CommentaireCar">
    <w:name w:val="Commentaire Car"/>
    <w:basedOn w:val="DefaultParagraphFont"/>
    <w:link w:val="Commentaire"/>
    <w:uiPriority w:val="99"/>
    <w:semiHidden/>
    <w:locked/>
    <w:rPr>
      <w:rFonts w:ascii="Times New Roman" w:eastAsiaTheme="minorEastAsia" w:hAnsi="Times New Roman" w:cs="Times New Roman" w:hint="default"/>
    </w:rPr>
  </w:style>
  <w:style w:type="paragraph" w:customStyle="1" w:styleId="Objetducommentaire">
    <w:name w:val="Objet du commentaire"/>
    <w:basedOn w:val="Normal"/>
    <w:link w:val="ObjetducommentaireCar"/>
  </w:style>
  <w:style w:type="character" w:customStyle="1" w:styleId="ObjetducommentaireCar">
    <w:name w:val="Objet du commentaire Car"/>
    <w:basedOn w:val="CommentaireCar"/>
    <w:link w:val="Objetducommentaire"/>
    <w:uiPriority w:val="99"/>
    <w:semiHidden/>
    <w:locked/>
    <w:rPr>
      <w:rFonts w:ascii="Times New Roman" w:eastAsiaTheme="minorEastAsia" w:hAnsi="Times New Roman" w:cs="Times New Roman" w:hint="default"/>
      <w:b/>
      <w:bCs/>
    </w:rPr>
  </w:style>
  <w:style w:type="table" w:customStyle="1" w:styleId="TableauNormal">
    <w:name w:val="Tableau Normal"/>
    <w:uiPriority w:val="99"/>
    <w:semiHidden/>
    <w:tblPr>
      <w:tblCellMar>
        <w:top w:w="0" w:type="dxa"/>
        <w:left w:w="108" w:type="dxa"/>
        <w:bottom w:w="0" w:type="dxa"/>
        <w:right w:w="108" w:type="dxa"/>
      </w:tblCellMar>
    </w:tblPr>
  </w:style>
  <w:style w:type="paragraph" w:styleId="CommentSubject">
    <w:name w:val="annotation subject"/>
    <w:basedOn w:val="Commentaire"/>
    <w:next w:val="Commentaire"/>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eastAsiaTheme="minorEastAsia"/>
      <w:b/>
      <w:bCs/>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4972651">
      <w:bodyDiv w:val="1"/>
      <w:marLeft w:val="0"/>
      <w:marRight w:val="0"/>
      <w:marTop w:val="600"/>
      <w:marBottom w:val="6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257</Words>
  <Characters>1415</Characters>
  <Application>Microsoft Office Word</Application>
  <DocSecurity>0</DocSecurity>
  <Lines>11</Lines>
  <Paragraphs>3</Paragraphs>
  <ScaleCrop>false</ScaleCrop>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Responses to the Reviewers - IEEE TCOM</dc:title>
  <dc:subject/>
  <dc:creator>Kevin Acuna</dc:creator>
  <cp:keywords/>
  <dc:description/>
  <cp:lastModifiedBy>Kevin Acuna</cp:lastModifiedBy>
  <cp:revision>3</cp:revision>
  <dcterms:created xsi:type="dcterms:W3CDTF">2026-05-29T09:10:00Z</dcterms:created>
  <dcterms:modified xsi:type="dcterms:W3CDTF">2026-05-29T09:12:00Z</dcterms:modified>
</cp:coreProperties>
</file>