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A3A3" w14:textId="70C0FFB9" w:rsidR="0074289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F51833">
        <w:rPr>
          <w:rFonts w:ascii="Arial" w:hAnsi="Arial" w:cs="Arial"/>
          <w:b/>
          <w:bCs/>
          <w:sz w:val="20"/>
          <w:szCs w:val="20"/>
        </w:rPr>
        <w:t>Experimento 1</w:t>
      </w:r>
      <w:r w:rsidRPr="00E27BE1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Respuesta a diferentes frecuencia del LED medidas en el PD</w:t>
      </w:r>
    </w:p>
    <w:p w14:paraId="53BE5207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2664DE8" w14:textId="1FAADDC5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27BE1">
        <w:rPr>
          <w:rFonts w:ascii="Arial" w:hAnsi="Arial" w:cs="Arial"/>
          <w:sz w:val="20"/>
          <w:szCs w:val="20"/>
        </w:rPr>
        <w:t>Se ubico el PD en una posición determinada</w:t>
      </w:r>
      <w:r w:rsidR="00F51833">
        <w:rPr>
          <w:rFonts w:ascii="Arial" w:hAnsi="Arial" w:cs="Arial"/>
          <w:sz w:val="20"/>
          <w:szCs w:val="20"/>
        </w:rPr>
        <w:t xml:space="preserve"> (en este caso en concreto: X=350mm, Y=350mm, Z=-300mm)</w:t>
      </w:r>
      <w:r w:rsidRPr="00E27BE1">
        <w:rPr>
          <w:rFonts w:ascii="Arial" w:hAnsi="Arial" w:cs="Arial"/>
          <w:sz w:val="20"/>
          <w:szCs w:val="20"/>
        </w:rPr>
        <w:t>. Luego se cambio la frecuencia de un LED desde 0 a 1Mhz con saltos de 5Khz. Por cada frecuencia que recorrio se calculo la amplitud en la FFT. El resultado se muestra a continuación</w:t>
      </w:r>
    </w:p>
    <w:p w14:paraId="15DFFB94" w14:textId="34E62D5E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FB83D9A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03B9EF9" w14:textId="3011C603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 wp14:anchorId="30E64466" wp14:editId="4C8B44C6">
            <wp:extent cx="5274310" cy="3072130"/>
            <wp:effectExtent l="0" t="0" r="2540" b="0"/>
            <wp:docPr id="105057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3874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B41B425" w14:textId="76873B7F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el experimento usaremos el LED de 500 kHz</w:t>
      </w:r>
    </w:p>
    <w:p w14:paraId="1F2F553A" w14:textId="77777777" w:rsidR="00F51833" w:rsidRPr="00E27BE1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292D508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8CD55A4" w14:textId="5D31F430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27BE1">
        <w:rPr>
          <w:rFonts w:ascii="Arial" w:hAnsi="Arial" w:cs="Arial"/>
          <w:sz w:val="20"/>
          <w:szCs w:val="20"/>
        </w:rPr>
        <w:t>Experimento 2: Ubicar las posiciones</w:t>
      </w:r>
      <w:r>
        <w:rPr>
          <w:rFonts w:ascii="Arial" w:hAnsi="Arial" w:cs="Arial"/>
          <w:sz w:val="20"/>
          <w:szCs w:val="20"/>
        </w:rPr>
        <w:t xml:space="preserve"> de los LEDs dentro del testbed gantry</w:t>
      </w:r>
    </w:p>
    <w:p w14:paraId="3BC9D460" w14:textId="5B31B2C2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(el experimento esta en progreso)</w:t>
      </w:r>
    </w:p>
    <w:p w14:paraId="4C2083B5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4C4BAE3" w14:textId="57F17231" w:rsidR="00012C51" w:rsidRDefault="00093D86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4792BC14" wp14:editId="0EEC0C23">
            <wp:extent cx="5278755" cy="4589780"/>
            <wp:effectExtent l="0" t="0" r="0" b="1270"/>
            <wp:docPr id="19955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7400" w14:textId="77777777" w:rsidR="00012C51" w:rsidRDefault="00012C5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1B9EE22" w14:textId="77777777" w:rsidR="009C0D78" w:rsidRPr="009C0D78" w:rsidRDefault="009C0D78" w:rsidP="009C0D78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ubicación encontrada aquí es: </w:t>
      </w:r>
      <w:r w:rsidRPr="009C0D78">
        <w:rPr>
          <w:rFonts w:ascii="Arial" w:hAnsi="Arial" w:cs="Arial"/>
          <w:sz w:val="20"/>
          <w:szCs w:val="20"/>
        </w:rPr>
        <w:t>270, 890</w:t>
      </w:r>
    </w:p>
    <w:p w14:paraId="2DA61E4A" w14:textId="14F16B57" w:rsidR="00012C51" w:rsidRDefault="00012C5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36A3A8F" w14:textId="77777777" w:rsidR="009C0D78" w:rsidRDefault="009C0D7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F70FA7C" w14:textId="37BC78E9" w:rsidR="00F51833" w:rsidRDefault="00C535A9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Experimento</w:t>
      </w:r>
      <w:r w:rsidR="00F51833">
        <w:rPr>
          <w:rFonts w:ascii="Arial" w:hAnsi="Arial" w:cs="Arial"/>
          <w:sz w:val="20"/>
          <w:szCs w:val="20"/>
        </w:rPr>
        <w:t xml:space="preserve"> 3:</w:t>
      </w:r>
    </w:p>
    <w:p w14:paraId="6CB57A9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736F485" w14:textId="6BC6A58B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Comprobación del seguimiento del modelo quasi-lambertiano y obtención del valor del orden m del LED.</w:t>
      </w:r>
    </w:p>
    <w:p w14:paraId="58E6CCE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E9C7E2A" w14:textId="5EA8FD7B" w:rsidR="009C0D78" w:rsidRDefault="009C0D7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juega en el ajuste con el valor de m, A (constante completa), posición del LED (ajustable), se obtiene:</w:t>
      </w:r>
    </w:p>
    <w:p w14:paraId="6ADDC5ED" w14:textId="77777777" w:rsidR="009C0D78" w:rsidRDefault="009C0D78" w:rsidP="009C0D78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160B9C7" w14:textId="698F1E55" w:rsidR="004C0FC8" w:rsidRPr="004C0FC8" w:rsidRDefault="009C0D78" w:rsidP="004C0FC8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Posicion del LED_500Khz (más realista) : X= </w:t>
      </w:r>
      <w:r w:rsidR="004C0FC8" w:rsidRPr="004C0FC8">
        <w:rPr>
          <w:rFonts w:ascii="Arial" w:hAnsi="Arial" w:cs="Arial"/>
          <w:sz w:val="20"/>
          <w:szCs w:val="20"/>
        </w:rPr>
        <w:t xml:space="preserve">281.1,  </w:t>
      </w:r>
      <w:r w:rsidR="004C0FC8">
        <w:rPr>
          <w:rFonts w:ascii="Arial" w:hAnsi="Arial" w:cs="Arial"/>
          <w:sz w:val="20"/>
          <w:szCs w:val="20"/>
        </w:rPr>
        <w:t>Y=</w:t>
      </w:r>
      <w:r w:rsidR="004C0FC8" w:rsidRPr="004C0FC8">
        <w:rPr>
          <w:rFonts w:ascii="Arial" w:hAnsi="Arial" w:cs="Arial"/>
          <w:sz w:val="20"/>
          <w:szCs w:val="20"/>
        </w:rPr>
        <w:t>904.8</w:t>
      </w:r>
    </w:p>
    <w:p w14:paraId="11FF3395" w14:textId="35837859" w:rsidR="009C0D78" w:rsidRPr="009C0D78" w:rsidRDefault="009C0D78" w:rsidP="009C0D78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Orden Lambertiano : m=5.6</w:t>
      </w:r>
    </w:p>
    <w:p w14:paraId="76B92467" w14:textId="77777777" w:rsidR="009C0D78" w:rsidRDefault="009C0D7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8D12985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B6FD6AB" w14:textId="4905E2C6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9F5870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6A86B63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F323EDD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C4DB892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B68EB68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FB53A32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FCE00D2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7950D08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4841AE4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C842967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FF81CCB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F79A5D7" w14:textId="77777777" w:rsidR="00967655" w:rsidRDefault="0096765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6C5A0FC" w14:textId="56BDA87B" w:rsidR="00967655" w:rsidRDefault="00967655" w:rsidP="00967655">
      <w:pPr>
        <w:pStyle w:val="NoSpacing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1E5A4669" wp14:editId="20614171">
            <wp:extent cx="3738563" cy="6794177"/>
            <wp:effectExtent l="0" t="0" r="0" b="6985"/>
            <wp:docPr id="200908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3" r="6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76" cy="680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40993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730C8BD1" w14:textId="592D1490" w:rsidR="00967655" w:rsidRDefault="00C535A9" w:rsidP="00967655">
      <w:pPr>
        <w:pStyle w:val="NoSpacing"/>
        <w:rPr>
          <w:rFonts w:ascii="Arial" w:hAnsi="Arial" w:cs="Arial"/>
          <w:sz w:val="20"/>
          <w:szCs w:val="20"/>
        </w:rPr>
      </w:pPr>
      <w:r w:rsidRPr="00C535A9">
        <w:rPr>
          <w:rFonts w:ascii="Arial" w:hAnsi="Arial" w:cs="Arial"/>
          <w:sz w:val="20"/>
          <w:szCs w:val="20"/>
          <w:highlight w:val="yellow"/>
        </w:rPr>
        <w:t>Conclusiones IMPORTANTES:</w:t>
      </w:r>
    </w:p>
    <w:p w14:paraId="5A5CB5E8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4BEEF736" w14:textId="57675796" w:rsidR="00967655" w:rsidRDefault="00C535A9" w:rsidP="00C535A9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gantry tiene mal calibrado el eje Z</w:t>
      </w:r>
    </w:p>
    <w:p w14:paraId="2ADD854A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6AD35354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3C02999F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1923DF9F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7D20D89B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7C0AB5A6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6A8873DF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0DB7DB56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28F81C0A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4B057023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1E617CEB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74051F59" w14:textId="51AF2D90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Evaluación del efecto del número de orientaciones K:</w:t>
      </w:r>
    </w:p>
    <w:p w14:paraId="650840C4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698418EF" w14:textId="77777777" w:rsidR="00C535A9" w:rsidRDefault="00C535A9" w:rsidP="00C535A9">
      <w:pPr>
        <w:pStyle w:val="NoSpacing"/>
        <w:rPr>
          <w:rFonts w:ascii="Arial" w:hAnsi="Arial" w:cs="Arial"/>
          <w:sz w:val="20"/>
          <w:szCs w:val="20"/>
        </w:rPr>
      </w:pPr>
    </w:p>
    <w:p w14:paraId="63C53BCB" w14:textId="6FC3E0A9" w:rsidR="00967655" w:rsidRDefault="006A7EF9" w:rsidP="006A7EF9">
      <w:pPr>
        <w:pStyle w:val="NoSpacing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 wp14:anchorId="7C02695A" wp14:editId="764651BF">
            <wp:extent cx="3543300" cy="2812655"/>
            <wp:effectExtent l="0" t="0" r="0" b="6985"/>
            <wp:docPr id="1670040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52" t="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015" cy="282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BFB05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1FF22FAB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1F383F58" w14:textId="0DF706C3" w:rsidR="00967655" w:rsidRDefault="00C535A9" w:rsidP="00967655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535A9">
        <w:rPr>
          <w:rFonts w:ascii="Arial" w:hAnsi="Arial" w:cs="Arial"/>
          <w:b/>
          <w:bCs/>
          <w:sz w:val="20"/>
          <w:szCs w:val="20"/>
        </w:rPr>
        <w:t>Experimento 4 (demostración</w:t>
      </w:r>
      <w:r>
        <w:rPr>
          <w:rFonts w:ascii="Arial" w:hAnsi="Arial" w:cs="Arial"/>
          <w:b/>
          <w:bCs/>
          <w:sz w:val="20"/>
          <w:szCs w:val="20"/>
        </w:rPr>
        <w:t xml:space="preserve"> y adquisición de base de datos</w:t>
      </w:r>
      <w:r w:rsidRPr="00C535A9">
        <w:rPr>
          <w:rFonts w:ascii="Arial" w:hAnsi="Arial" w:cs="Arial"/>
          <w:b/>
          <w:bCs/>
          <w:sz w:val="20"/>
          <w:szCs w:val="20"/>
        </w:rPr>
        <w:t>):</w:t>
      </w:r>
    </w:p>
    <w:p w14:paraId="00A0FF6A" w14:textId="77777777" w:rsidR="00C535A9" w:rsidRDefault="00C535A9" w:rsidP="00967655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4F6C2110" w14:textId="35AAD8D7" w:rsidR="00C535A9" w:rsidRDefault="00C535A9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Configuración del LED:</w:t>
      </w:r>
    </w:p>
    <w:p w14:paraId="6F68A1DF" w14:textId="3803F60E" w:rsidR="00C535A9" w:rsidRPr="00C535A9" w:rsidRDefault="00C535A9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V1=16, I1=0.350, V2=15, I2=0.350</w:t>
      </w:r>
    </w:p>
    <w:p w14:paraId="11147732" w14:textId="77777777" w:rsidR="00C535A9" w:rsidRDefault="00C535A9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40DB4829" w14:textId="27A33334" w:rsidR="00C535A9" w:rsidRDefault="00C535A9" w:rsidP="00967655">
      <w:pPr>
        <w:pStyle w:val="NoSpacing"/>
        <w:rPr>
          <w:rFonts w:ascii="Arial" w:hAnsi="Arial" w:cs="Arial"/>
          <w:sz w:val="20"/>
          <w:szCs w:val="20"/>
        </w:rPr>
      </w:pPr>
      <w:r w:rsidRPr="00C535A9">
        <w:rPr>
          <w:rFonts w:ascii="Arial" w:hAnsi="Arial" w:cs="Arial"/>
          <w:sz w:val="20"/>
          <w:szCs w:val="20"/>
        </w:rPr>
        <w:drawing>
          <wp:inline distT="0" distB="0" distL="0" distR="0" wp14:anchorId="3AF01075" wp14:editId="1084A32F">
            <wp:extent cx="5278120" cy="3425825"/>
            <wp:effectExtent l="0" t="0" r="0" b="3175"/>
            <wp:docPr id="19014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7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FC92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12159AA9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5646F618" w14:textId="0FB96F6D" w:rsidR="00967655" w:rsidRDefault="00F77047" w:rsidP="00967655">
      <w:pPr>
        <w:pStyle w:val="NoSpacing"/>
        <w:rPr>
          <w:rFonts w:ascii="Arial" w:hAnsi="Arial" w:cs="Arial"/>
          <w:sz w:val="20"/>
          <w:szCs w:val="20"/>
        </w:rPr>
      </w:pPr>
      <w:r w:rsidRPr="00F77047">
        <w:rPr>
          <w:rFonts w:ascii="Arial" w:hAnsi="Arial" w:cs="Arial"/>
          <w:b/>
          <w:bCs/>
          <w:sz w:val="20"/>
          <w:szCs w:val="20"/>
        </w:rPr>
        <w:t>Calibración</w:t>
      </w:r>
      <w:r>
        <w:rPr>
          <w:rFonts w:ascii="Arial" w:hAnsi="Arial" w:cs="Arial"/>
          <w:sz w:val="20"/>
          <w:szCs w:val="20"/>
        </w:rPr>
        <w:t>:</w:t>
      </w:r>
    </w:p>
    <w:p w14:paraId="5504307F" w14:textId="3A047179" w:rsidR="00F77047" w:rsidRDefault="00F77047" w:rsidP="00F77047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hizo una calibración inicial, pero los datos de test nunca fueron considerados. </w:t>
      </w:r>
    </w:p>
    <w:p w14:paraId="197F7A7D" w14:textId="55836F0A" w:rsidR="00F77047" w:rsidRDefault="00F77047" w:rsidP="00F77047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Comparar con el CRLB.</w:t>
      </w:r>
    </w:p>
    <w:p w14:paraId="0216F481" w14:textId="77777777" w:rsidR="00F77047" w:rsidRDefault="00F77047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0D11E77A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638FA309" w14:textId="01ED6C7C" w:rsidR="00967655" w:rsidRPr="00C535A9" w:rsidRDefault="00C535A9" w:rsidP="00967655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535A9">
        <w:rPr>
          <w:rFonts w:ascii="Arial" w:hAnsi="Arial" w:cs="Arial"/>
          <w:b/>
          <w:bCs/>
          <w:sz w:val="20"/>
          <w:szCs w:val="20"/>
        </w:rPr>
        <w:t>Direcciones:</w:t>
      </w:r>
    </w:p>
    <w:p w14:paraId="7C36C4A0" w14:textId="77777777" w:rsidR="00C535A9" w:rsidRDefault="00C535A9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23B440B8" w14:textId="20BE6AA2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Motor más rapido para girar</w:t>
      </w:r>
      <w:r w:rsidR="00F77047">
        <w:rPr>
          <w:rFonts w:ascii="Arial" w:hAnsi="Arial" w:cs="Arial"/>
          <w:sz w:val="20"/>
          <w:szCs w:val="20"/>
        </w:rPr>
        <w:t>.</w:t>
      </w:r>
    </w:p>
    <w:p w14:paraId="25126ED1" w14:textId="32F94AFC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Implementación en el drone</w:t>
      </w:r>
      <w:r w:rsidR="00F77047">
        <w:rPr>
          <w:rFonts w:ascii="Arial" w:hAnsi="Arial" w:cs="Arial"/>
          <w:sz w:val="20"/>
          <w:szCs w:val="20"/>
        </w:rPr>
        <w:t>.</w:t>
      </w:r>
    </w:p>
    <w:p w14:paraId="67631593" w14:textId="5FF41C94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ADR</w:t>
      </w:r>
      <w:r w:rsidR="00F77047">
        <w:rPr>
          <w:rFonts w:ascii="Arial" w:hAnsi="Arial" w:cs="Arial"/>
          <w:sz w:val="20"/>
          <w:szCs w:val="20"/>
        </w:rPr>
        <w:t xml:space="preserve"> piramide con 5 PD.</w:t>
      </w:r>
    </w:p>
    <w:p w14:paraId="4458C22F" w14:textId="3A302866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Analisis de sensibilidad al conocimiento de la posición</w:t>
      </w:r>
    </w:p>
    <w:p w14:paraId="34E23ADA" w14:textId="2B77BA9D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pasa a diferentes frecuencias?</w:t>
      </w:r>
    </w:p>
    <w:p w14:paraId="1883E757" w14:textId="40973A13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Añadir un IMU</w:t>
      </w:r>
      <w:r w:rsidR="00F77047">
        <w:rPr>
          <w:rFonts w:ascii="Arial" w:hAnsi="Arial" w:cs="Arial"/>
          <w:sz w:val="20"/>
          <w:szCs w:val="20"/>
        </w:rPr>
        <w:t xml:space="preserve"> para evaluar su precisión.</w:t>
      </w:r>
    </w:p>
    <w:p w14:paraId="4F390257" w14:textId="3AE5EE3C" w:rsidR="00C535A9" w:rsidRDefault="00C535A9" w:rsidP="00C535A9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Iterar: Revisar lo minimo de angulos, tilt, etc.</w:t>
      </w:r>
    </w:p>
    <w:p w14:paraId="5EEA1DC0" w14:textId="77777777" w:rsidR="00F77047" w:rsidRDefault="00F77047" w:rsidP="00F77047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Añadir la estimación de la orientación en el interfaz, ya que lo tenemos como parte del método.</w:t>
      </w:r>
    </w:p>
    <w:p w14:paraId="34DEB59D" w14:textId="77777777" w:rsidR="00F77047" w:rsidRDefault="00F77047" w:rsidP="00F77047">
      <w:pPr>
        <w:pStyle w:val="NoSpacing"/>
        <w:rPr>
          <w:rFonts w:ascii="Arial" w:hAnsi="Arial" w:cs="Arial"/>
          <w:sz w:val="20"/>
          <w:szCs w:val="20"/>
        </w:rPr>
      </w:pPr>
    </w:p>
    <w:p w14:paraId="61B595C1" w14:textId="3AF0B571" w:rsidR="00F77047" w:rsidRDefault="00F77047" w:rsidP="00F77047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Investigar y pedir comprar:</w:t>
      </w:r>
    </w:p>
    <w:p w14:paraId="45BF1778" w14:textId="04953B22" w:rsidR="00F77047" w:rsidRDefault="00F77047" w:rsidP="00F77047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IMU</w:t>
      </w:r>
    </w:p>
    <w:p w14:paraId="60B8FA97" w14:textId="5E82CE4B" w:rsidR="00F77047" w:rsidRDefault="00F77047" w:rsidP="00F77047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MOTOR</w:t>
      </w:r>
      <w:r w:rsidR="004555EC">
        <w:rPr>
          <w:rFonts w:ascii="Arial" w:hAnsi="Arial" w:cs="Arial"/>
          <w:sz w:val="20"/>
          <w:szCs w:val="20"/>
        </w:rPr>
        <w:t xml:space="preserve"> más veloz</w:t>
      </w:r>
    </w:p>
    <w:p w14:paraId="632DEBB3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7C0737A1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69B5D7E6" w14:textId="77777777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2C17D63E" w14:textId="6D36CB19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Propuestas para motor:</w:t>
      </w:r>
    </w:p>
    <w:p w14:paraId="12D945F6" w14:textId="77777777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06CED061" w14:textId="0C305B71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  <w:hyperlink r:id="rId10" w:history="1">
        <w:r w:rsidRPr="00B40A67">
          <w:rPr>
            <w:rStyle w:val="Hyperlink"/>
            <w:rFonts w:ascii="Arial" w:hAnsi="Arial" w:cs="Arial"/>
            <w:sz w:val="20"/>
            <w:szCs w:val="20"/>
          </w:rPr>
          <w:t>https://www.thorlabs.com/direct-drive-rotation-stage</w:t>
        </w:r>
      </w:hyperlink>
    </w:p>
    <w:p w14:paraId="49BEC2D1" w14:textId="3FAB6E98" w:rsidR="00EE7925" w:rsidRDefault="00D67462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6000 pounts</w:t>
      </w:r>
    </w:p>
    <w:p w14:paraId="1F13077B" w14:textId="6099ED45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Precio: </w:t>
      </w:r>
      <w:r w:rsidRPr="00EE7925">
        <w:rPr>
          <w:rFonts w:ascii="Arial" w:hAnsi="Arial" w:cs="Arial"/>
          <w:sz w:val="20"/>
          <w:szCs w:val="20"/>
        </w:rPr>
        <w:t>£4,543.30</w:t>
      </w:r>
      <w:r>
        <w:rPr>
          <w:rFonts w:ascii="Arial" w:hAnsi="Arial" w:cs="Arial"/>
          <w:sz w:val="20"/>
          <w:szCs w:val="20"/>
        </w:rPr>
        <w:t xml:space="preserve"> (motor) + </w:t>
      </w:r>
      <w:r w:rsidR="00FD5A85" w:rsidRPr="00FD5A85">
        <w:rPr>
          <w:rFonts w:ascii="Arial" w:hAnsi="Arial" w:cs="Arial"/>
          <w:sz w:val="20"/>
          <w:szCs w:val="20"/>
        </w:rPr>
        <w:t>£1,595.00</w:t>
      </w:r>
      <w:r w:rsidR="00FD5A85">
        <w:rPr>
          <w:rFonts w:ascii="Arial" w:hAnsi="Arial" w:cs="Arial"/>
          <w:sz w:val="20"/>
          <w:szCs w:val="20"/>
        </w:rPr>
        <w:t xml:space="preserve"> (controlador)</w:t>
      </w:r>
    </w:p>
    <w:p w14:paraId="384702F9" w14:textId="6C862125" w:rsidR="00EE7925" w:rsidRDefault="00FD5A85" w:rsidP="0096765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Tiempo: 1 month (at least)</w:t>
      </w:r>
    </w:p>
    <w:p w14:paraId="72262B34" w14:textId="3341E8C4" w:rsidR="00EE7925" w:rsidRDefault="00EE7925" w:rsidP="00967655">
      <w:pPr>
        <w:pStyle w:val="NoSpacing"/>
        <w:rPr>
          <w:rFonts w:ascii="Arial" w:hAnsi="Arial" w:cs="Arial"/>
          <w:sz w:val="20"/>
          <w:szCs w:val="20"/>
        </w:rPr>
      </w:pPr>
      <w:r w:rsidRPr="00EE7925">
        <w:rPr>
          <w:rFonts w:ascii="Arial" w:hAnsi="Arial" w:cs="Arial"/>
          <w:sz w:val="20"/>
          <w:szCs w:val="20"/>
        </w:rPr>
        <w:drawing>
          <wp:inline distT="0" distB="0" distL="0" distR="0" wp14:anchorId="028B6433" wp14:editId="388FA676">
            <wp:extent cx="4769095" cy="3676839"/>
            <wp:effectExtent l="0" t="0" r="0" b="0"/>
            <wp:docPr id="7588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379A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6E775DFE" w14:textId="77777777" w:rsidR="00967655" w:rsidRDefault="00967655" w:rsidP="00967655">
      <w:pPr>
        <w:pStyle w:val="NoSpacing"/>
        <w:rPr>
          <w:rFonts w:ascii="Arial" w:hAnsi="Arial" w:cs="Arial"/>
          <w:sz w:val="20"/>
          <w:szCs w:val="20"/>
        </w:rPr>
      </w:pPr>
    </w:p>
    <w:p w14:paraId="6857F098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F5AA1F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A03D1C1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86C9D63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B9BFF99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4B45152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E636777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7C7FE6F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6455EE4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BBB07C3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0DBCBF3" w14:textId="44D88186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hyperlink r:id="rId12" w:history="1">
        <w:r w:rsidRPr="00B40A67">
          <w:rPr>
            <w:rStyle w:val="Hyperlink"/>
            <w:rFonts w:ascii="Arial" w:hAnsi="Arial" w:cs="Arial"/>
            <w:sz w:val="20"/>
            <w:szCs w:val="20"/>
          </w:rPr>
          <w:t>https://www.thorlabs.com/motorized-precision-rotation-stage-with-dc-servo-motor</w:t>
        </w:r>
      </w:hyperlink>
    </w:p>
    <w:p w14:paraId="14AA01F5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DE58A1E" w14:textId="665DB330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25°/s ( 14seg una vuelta , en comparacion con 4min del MTRS)</w:t>
      </w:r>
    </w:p>
    <w:p w14:paraId="3608B72E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8D8E372" w14:textId="48AF631C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Precio : </w:t>
      </w:r>
      <w:r w:rsidRPr="00EE7925">
        <w:rPr>
          <w:rFonts w:ascii="Arial" w:hAnsi="Arial" w:cs="Arial"/>
          <w:sz w:val="20"/>
          <w:szCs w:val="20"/>
        </w:rPr>
        <w:t>£1,423.35</w:t>
      </w:r>
      <w:r>
        <w:rPr>
          <w:rFonts w:ascii="Arial" w:hAnsi="Arial" w:cs="Arial"/>
          <w:sz w:val="20"/>
          <w:szCs w:val="20"/>
        </w:rPr>
        <w:t xml:space="preserve"> (con controlador incluido)</w:t>
      </w:r>
    </w:p>
    <w:p w14:paraId="05E156D3" w14:textId="77777777" w:rsidR="00EE7925" w:rsidRDefault="00EE7925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08EAD02" w14:textId="49E8EDA4" w:rsidR="00EE7925" w:rsidRDefault="00EE7925" w:rsidP="00EE7925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EE7925">
        <w:rPr>
          <w:rFonts w:ascii="Arial" w:hAnsi="Arial" w:cs="Arial"/>
          <w:sz w:val="20"/>
          <w:szCs w:val="20"/>
        </w:rPr>
        <w:drawing>
          <wp:inline distT="0" distB="0" distL="0" distR="0" wp14:anchorId="07F197BB" wp14:editId="24F43C05">
            <wp:extent cx="3669527" cy="2424838"/>
            <wp:effectExtent l="0" t="0" r="7620" b="0"/>
            <wp:docPr id="1791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9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021" cy="24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557F" w14:textId="77777777" w:rsidR="00EE7925" w:rsidRDefault="00EE7925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6568C3FB" w14:textId="7D3957CA" w:rsidR="00FD5A85" w:rsidRDefault="00FD5A85" w:rsidP="00EE792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Otra opción, una marca llamada </w:t>
      </w:r>
      <w:r w:rsidRPr="00FD5A85">
        <w:rPr>
          <w:rFonts w:ascii="Arial" w:hAnsi="Arial" w:cs="Arial"/>
          <w:b/>
          <w:bCs/>
          <w:sz w:val="20"/>
          <w:szCs w:val="20"/>
        </w:rPr>
        <w:t>ZABER</w:t>
      </w:r>
    </w:p>
    <w:p w14:paraId="71104A4E" w14:textId="77777777" w:rsidR="00EE7925" w:rsidRDefault="00EE7925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5C571CCA" w14:textId="2C4D2075" w:rsidR="00FD5A85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hyperlink r:id="rId14" w:history="1">
        <w:r w:rsidRPr="00DE5D6B">
          <w:rPr>
            <w:rStyle w:val="Hyperlink"/>
            <w:rFonts w:ascii="Arial" w:hAnsi="Arial" w:cs="Arial"/>
            <w:sz w:val="20"/>
            <w:szCs w:val="20"/>
          </w:rPr>
          <w:t>https://www.zaber.com/products/rotary-stages/X-RSW-E/specs?part=X-RSW60C-E03</w:t>
        </w:r>
      </w:hyperlink>
    </w:p>
    <w:p w14:paraId="34D9647D" w14:textId="7D4E206B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Precio: </w:t>
      </w:r>
      <w:r w:rsidRPr="00405068">
        <w:rPr>
          <w:rFonts w:ascii="Arial" w:hAnsi="Arial" w:cs="Arial"/>
          <w:sz w:val="20"/>
          <w:szCs w:val="20"/>
        </w:rPr>
        <w:t>2,655 €</w:t>
      </w:r>
      <w:r>
        <w:rPr>
          <w:rFonts w:ascii="Arial" w:hAnsi="Arial" w:cs="Arial"/>
          <w:sz w:val="20"/>
          <w:szCs w:val="20"/>
        </w:rPr>
        <w:t xml:space="preserve"> + accesorios (200</w:t>
      </w:r>
      <w:r w:rsidRPr="00405068">
        <w:rPr>
          <w:rFonts w:ascii="Arial" w:hAnsi="Arial" w:cs="Arial"/>
          <w:sz w:val="20"/>
          <w:szCs w:val="20"/>
        </w:rPr>
        <w:t>€</w:t>
      </w:r>
      <w:r>
        <w:rPr>
          <w:rFonts w:ascii="Arial" w:hAnsi="Arial" w:cs="Arial"/>
          <w:sz w:val="20"/>
          <w:szCs w:val="20"/>
        </w:rPr>
        <w:t>)</w:t>
      </w:r>
    </w:p>
    <w:p w14:paraId="75065DDD" w14:textId="63D8BCD3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Velocidad: </w:t>
      </w:r>
      <w:r w:rsidRPr="00405068">
        <w:rPr>
          <w:rFonts w:ascii="Arial" w:hAnsi="Arial" w:cs="Arial"/>
          <w:sz w:val="20"/>
          <w:szCs w:val="20"/>
        </w:rPr>
        <w:t>450°/s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EB6F1DA" w14:textId="77777777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1B5E704F" w14:textId="77777777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483F8821" w14:textId="2FA767F8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10FB15A7" wp14:editId="5D76BFC2">
            <wp:extent cx="3808730" cy="2381250"/>
            <wp:effectExtent l="0" t="0" r="1270" b="0"/>
            <wp:docPr id="674013847" name="Picture 3" descr="Photo of the X-RSW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hoto of the X-RSW-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B680" w14:textId="77777777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082A6F3B" w14:textId="77777777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</w:p>
    <w:p w14:paraId="3D172A7E" w14:textId="7E5CE288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hyperlink r:id="rId16" w:history="1">
        <w:r w:rsidRPr="00DE5D6B">
          <w:rPr>
            <w:rStyle w:val="Hyperlink"/>
            <w:rFonts w:ascii="Arial" w:hAnsi="Arial" w:cs="Arial"/>
            <w:sz w:val="20"/>
            <w:szCs w:val="20"/>
          </w:rPr>
          <w:t>https://www.zaber.com/products/rotary-stages/X-RSB-E/specs?part=X-RSB060AD-E01</w:t>
        </w:r>
      </w:hyperlink>
    </w:p>
    <w:p w14:paraId="1C9F7C79" w14:textId="1564A735" w:rsidR="00405068" w:rsidRDefault="00405068" w:rsidP="00EE792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Precio: </w:t>
      </w:r>
      <w:r w:rsidRPr="00405068">
        <w:rPr>
          <w:rFonts w:ascii="Arial" w:hAnsi="Arial" w:cs="Arial"/>
          <w:sz w:val="20"/>
          <w:szCs w:val="20"/>
        </w:rPr>
        <w:t>2,396 €</w:t>
      </w:r>
      <w:r>
        <w:rPr>
          <w:rFonts w:ascii="Arial" w:hAnsi="Arial" w:cs="Arial"/>
          <w:sz w:val="20"/>
          <w:szCs w:val="20"/>
        </w:rPr>
        <w:t xml:space="preserve"> + 200 </w:t>
      </w:r>
      <w:r w:rsidRPr="00405068">
        <w:rPr>
          <w:rFonts w:ascii="Arial" w:hAnsi="Arial" w:cs="Arial"/>
          <w:sz w:val="20"/>
          <w:szCs w:val="20"/>
        </w:rPr>
        <w:t>€</w:t>
      </w:r>
      <w:r>
        <w:rPr>
          <w:rFonts w:ascii="Arial" w:hAnsi="Arial" w:cs="Arial"/>
          <w:sz w:val="20"/>
          <w:szCs w:val="20"/>
        </w:rPr>
        <w:t xml:space="preserve"> (accesorios)</w:t>
      </w:r>
    </w:p>
    <w:p w14:paraId="1A570DE2" w14:textId="41F1C99B" w:rsidR="00F51833" w:rsidRDefault="0040506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Velocidad: </w:t>
      </w:r>
      <w:r w:rsidRPr="00405068">
        <w:rPr>
          <w:rFonts w:ascii="Arial" w:hAnsi="Arial" w:cs="Arial"/>
          <w:sz w:val="20"/>
          <w:szCs w:val="20"/>
        </w:rPr>
        <w:t>7200°/s</w:t>
      </w:r>
    </w:p>
    <w:p w14:paraId="20B38A2B" w14:textId="77777777" w:rsidR="00405068" w:rsidRDefault="0040506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C7B4C4A" w14:textId="6FA646A8" w:rsidR="00405068" w:rsidRDefault="00405068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6CE2BC18" wp14:editId="705E606E">
            <wp:extent cx="3808730" cy="2723515"/>
            <wp:effectExtent l="0" t="0" r="1270" b="635"/>
            <wp:docPr id="996793089" name="Picture 4" descr="X-RSB060AD-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X-RSB060AD-E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BA12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0182C0D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6357342" w14:textId="77777777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1BD813D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5E8A028" w14:textId="77777777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8F70E42" w14:textId="6D7356EC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la realización de un sistema independiente: </w:t>
      </w:r>
    </w:p>
    <w:p w14:paraId="669ABA97" w14:textId="5B99753A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hyperlink r:id="rId18" w:history="1">
        <w:r w:rsidRPr="00DE5D6B">
          <w:rPr>
            <w:rStyle w:val="Hyperlink"/>
            <w:rFonts w:ascii="Arial" w:hAnsi="Arial" w:cs="Arial"/>
            <w:sz w:val="20"/>
            <w:szCs w:val="20"/>
          </w:rPr>
          <w:t>https://openvlc.networks.imdea.org/instructions.html</w:t>
        </w:r>
      </w:hyperlink>
    </w:p>
    <w:p w14:paraId="2CE3DE65" w14:textId="5AE98C9F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hyperlink r:id="rId19" w:history="1">
        <w:r w:rsidRPr="00DE5D6B">
          <w:rPr>
            <w:rStyle w:val="Hyperlink"/>
            <w:rFonts w:ascii="Arial" w:hAnsi="Arial" w:cs="Arial"/>
            <w:sz w:val="20"/>
            <w:szCs w:val="20"/>
          </w:rPr>
          <w:t>https://github.com/openvlc/openvlc</w:t>
        </w:r>
      </w:hyperlink>
    </w:p>
    <w:p w14:paraId="489584CD" w14:textId="4B360D7D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hyperlink r:id="rId20" w:history="1">
        <w:r w:rsidRPr="00DE5D6B">
          <w:rPr>
            <w:rStyle w:val="Hyperlink"/>
            <w:rFonts w:ascii="Arial" w:hAnsi="Arial" w:cs="Arial"/>
            <w:sz w:val="20"/>
            <w:szCs w:val="20"/>
          </w:rPr>
          <w:t>https://github.com/VCAS-UOI/violin-pd</w:t>
        </w:r>
      </w:hyperlink>
    </w:p>
    <w:p w14:paraId="3EBFD66B" w14:textId="77777777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64A4FB6" w14:textId="77777777" w:rsidR="002D1D3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589520C" w14:textId="77777777" w:rsidR="002D1D31" w:rsidRPr="00E27BE1" w:rsidRDefault="002D1D3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sectPr w:rsidR="002D1D31" w:rsidRPr="00E27BE1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5277B"/>
    <w:multiLevelType w:val="hybridMultilevel"/>
    <w:tmpl w:val="0EAE7894"/>
    <w:lvl w:ilvl="0" w:tplc="89E824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14D1C"/>
    <w:multiLevelType w:val="hybridMultilevel"/>
    <w:tmpl w:val="0C16ED3E"/>
    <w:lvl w:ilvl="0" w:tplc="F5102F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C6DE5"/>
    <w:multiLevelType w:val="hybridMultilevel"/>
    <w:tmpl w:val="681EE60C"/>
    <w:lvl w:ilvl="0" w:tplc="D9E0F84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514165">
    <w:abstractNumId w:val="2"/>
  </w:num>
  <w:num w:numId="2" w16cid:durableId="1779517939">
    <w:abstractNumId w:val="0"/>
  </w:num>
  <w:num w:numId="3" w16cid:durableId="100913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1B"/>
    <w:rsid w:val="00012C51"/>
    <w:rsid w:val="00037787"/>
    <w:rsid w:val="00093D86"/>
    <w:rsid w:val="000E0263"/>
    <w:rsid w:val="0015660C"/>
    <w:rsid w:val="001A70BB"/>
    <w:rsid w:val="001E61B3"/>
    <w:rsid w:val="002D1D31"/>
    <w:rsid w:val="00394A6A"/>
    <w:rsid w:val="00400084"/>
    <w:rsid w:val="00405068"/>
    <w:rsid w:val="004260B2"/>
    <w:rsid w:val="004555EC"/>
    <w:rsid w:val="00486EF2"/>
    <w:rsid w:val="004A39D1"/>
    <w:rsid w:val="004C0FC8"/>
    <w:rsid w:val="00690C30"/>
    <w:rsid w:val="006A7EF9"/>
    <w:rsid w:val="006F2388"/>
    <w:rsid w:val="00742891"/>
    <w:rsid w:val="007A08A0"/>
    <w:rsid w:val="008B4698"/>
    <w:rsid w:val="00915D28"/>
    <w:rsid w:val="00944E2A"/>
    <w:rsid w:val="00967655"/>
    <w:rsid w:val="009C0D78"/>
    <w:rsid w:val="00A2643D"/>
    <w:rsid w:val="00AA4F30"/>
    <w:rsid w:val="00BF5F1B"/>
    <w:rsid w:val="00C535A9"/>
    <w:rsid w:val="00D67462"/>
    <w:rsid w:val="00E27BE1"/>
    <w:rsid w:val="00EB5203"/>
    <w:rsid w:val="00ED448D"/>
    <w:rsid w:val="00ED4A59"/>
    <w:rsid w:val="00EE7925"/>
    <w:rsid w:val="00F418C4"/>
    <w:rsid w:val="00F51833"/>
    <w:rsid w:val="00F6661B"/>
    <w:rsid w:val="00F77047"/>
    <w:rsid w:val="00FD5A85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6B3E"/>
  <w15:chartTrackingRefBased/>
  <w15:docId w15:val="{B3CFCF68-AF79-483C-8E26-1CD2A0E4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1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1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1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1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1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1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1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1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1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7BE1"/>
    <w:pPr>
      <w:spacing w:after="0" w:line="240" w:lineRule="auto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EE7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openvlc.networks.imdea.org/instructions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www.thorlabs.com/motorized-precision-rotation-stage-with-dc-servo-motor" TargetMode="Externa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s://www.zaber.com/products/rotary-stages/X-RSB-E/specs?part=X-RSB060AD-E01" TargetMode="External"/><Relationship Id="rId20" Type="http://schemas.openxmlformats.org/officeDocument/2006/relationships/hyperlink" Target="https://github.com/VCAS-UOI/violin-p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10" Type="http://schemas.openxmlformats.org/officeDocument/2006/relationships/hyperlink" Target="https://www.thorlabs.com/direct-drive-rotation-stage?tabName=Overview" TargetMode="External"/><Relationship Id="rId19" Type="http://schemas.openxmlformats.org/officeDocument/2006/relationships/hyperlink" Target="https://github.com/openvlc/openvl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zaber.com/products/rotary-stages/X-RSW-E/specs?part=X-RSW60C-E0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7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14</cp:revision>
  <dcterms:created xsi:type="dcterms:W3CDTF">2026-10-14T15:26:00Z</dcterms:created>
  <dcterms:modified xsi:type="dcterms:W3CDTF">2026-10-20T12:07:00Z</dcterms:modified>
</cp:coreProperties>
</file>