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B678E4" w:rsidRDefault="00E03DED" w:rsidP="00260DE1">
      <w:pPr>
        <w:pStyle w:val="NoSpacing"/>
        <w:jc w:val="both"/>
        <w:rPr>
          <w:rFonts w:ascii="Arial" w:hAnsi="Arial" w:cs="Arial"/>
          <w:b/>
          <w:bCs/>
          <w:color w:val="4C94D8" w:themeColor="text2" w:themeTint="80"/>
        </w:rPr>
      </w:pPr>
      <w:r w:rsidRPr="00B678E4">
        <w:rPr>
          <w:rFonts w:ascii="Arial" w:hAnsi="Arial" w:cs="Arial"/>
          <w:b/>
          <w:bCs/>
          <w:color w:val="4C94D8" w:themeColor="text2" w:themeTint="80"/>
        </w:rPr>
        <w:t>Z. Wang, 2024, “Design and Performance Analysis for Indoor Visible Light Positioning With Single LED and Single-Tilted-Rotatable PD”</w:t>
      </w:r>
    </w:p>
    <w:p w14:paraId="1DE1E3AD" w14:textId="77777777" w:rsidR="00E03DED" w:rsidRDefault="00E03DED" w:rsidP="00260DE1">
      <w:pPr>
        <w:pStyle w:val="NoSpacing"/>
        <w:jc w:val="both"/>
        <w:rPr>
          <w:rFonts w:ascii="Arial" w:hAnsi="Arial" w:cs="Arial"/>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Default="00B678E4" w:rsidP="00B678E4">
      <w:pPr>
        <w:pStyle w:val="NoSpacing"/>
        <w:jc w:val="both"/>
        <w:rPr>
          <w:rFonts w:ascii="Arial" w:hAnsi="Arial" w:cs="Arial"/>
          <w:b/>
          <w:bCs/>
          <w:color w:val="4C94D8" w:themeColor="text2" w:themeTint="80"/>
        </w:rPr>
      </w:pPr>
      <w:r>
        <w:rPr>
          <w:rFonts w:ascii="Arial" w:hAnsi="Arial" w:cs="Arial"/>
          <w:b/>
          <w:bCs/>
          <w:color w:val="4C94D8" w:themeColor="text2" w:themeTint="80"/>
        </w:rPr>
        <w:t>R. Liu</w:t>
      </w:r>
      <w:r w:rsidRPr="00B678E4">
        <w:rPr>
          <w:rFonts w:ascii="Arial" w:hAnsi="Arial" w:cs="Arial"/>
          <w:b/>
          <w:bCs/>
          <w:color w:val="4C94D8" w:themeColor="text2" w:themeTint="80"/>
        </w:rPr>
        <w:t>, 202</w:t>
      </w:r>
      <w:r>
        <w:rPr>
          <w:rFonts w:ascii="Arial" w:hAnsi="Arial" w:cs="Arial"/>
          <w:b/>
          <w:bCs/>
          <w:color w:val="4C94D8" w:themeColor="text2" w:themeTint="80"/>
        </w:rPr>
        <w:t>2</w:t>
      </w:r>
      <w:r w:rsidRPr="00B678E4">
        <w:rPr>
          <w:rFonts w:ascii="Arial" w:hAnsi="Arial" w:cs="Arial"/>
          <w:b/>
          <w:bCs/>
          <w:color w:val="4C94D8" w:themeColor="text2" w:themeTint="80"/>
        </w:rPr>
        <w:t>, “Machine Learning Based Visible Light Indoor</w:t>
      </w:r>
      <w:r>
        <w:rPr>
          <w:rFonts w:ascii="Arial" w:hAnsi="Arial" w:cs="Arial"/>
          <w:b/>
          <w:bCs/>
          <w:color w:val="4C94D8" w:themeColor="text2" w:themeTint="80"/>
        </w:rPr>
        <w:t xml:space="preserve"> </w:t>
      </w:r>
      <w:r w:rsidRPr="00B678E4">
        <w:rPr>
          <w:rFonts w:ascii="Arial" w:hAnsi="Arial" w:cs="Arial"/>
          <w:b/>
          <w:bCs/>
          <w:color w:val="4C94D8" w:themeColor="text2" w:themeTint="80"/>
        </w:rPr>
        <w:t>Positioning With Single-LED and Single</w:t>
      </w:r>
      <w:r>
        <w:rPr>
          <w:rFonts w:ascii="Arial" w:hAnsi="Arial" w:cs="Arial"/>
          <w:b/>
          <w:bCs/>
          <w:color w:val="4C94D8" w:themeColor="text2" w:themeTint="80"/>
        </w:rPr>
        <w:t xml:space="preserve"> </w:t>
      </w:r>
      <w:r w:rsidRPr="00B678E4">
        <w:rPr>
          <w:rFonts w:ascii="Arial" w:hAnsi="Arial" w:cs="Arial"/>
          <w:b/>
          <w:bCs/>
          <w:color w:val="4C94D8" w:themeColor="text2" w:themeTint="80"/>
        </w:rPr>
        <w:t>Rotatable Photo Detector”</w:t>
      </w:r>
    </w:p>
    <w:p w14:paraId="5241B9F5" w14:textId="77777777" w:rsidR="00B678E4" w:rsidRDefault="00B678E4" w:rsidP="00B678E4">
      <w:pPr>
        <w:pStyle w:val="NoSpacing"/>
        <w:jc w:val="both"/>
        <w:rPr>
          <w:rFonts w:ascii="Arial" w:hAnsi="Arial" w:cs="Arial"/>
          <w:b/>
          <w:bCs/>
          <w:color w:val="4C94D8" w:themeColor="text2" w:themeTint="80"/>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Default="0095349A" w:rsidP="0095349A">
      <w:pPr>
        <w:pStyle w:val="NoSpacing"/>
        <w:jc w:val="both"/>
        <w:rPr>
          <w:rFonts w:ascii="Arial" w:hAnsi="Arial" w:cs="Arial"/>
          <w:b/>
          <w:bCs/>
          <w:color w:val="4C94D8" w:themeColor="text2" w:themeTint="80"/>
        </w:rPr>
      </w:pPr>
      <w:r>
        <w:rPr>
          <w:rFonts w:ascii="Arial" w:hAnsi="Arial" w:cs="Arial"/>
          <w:b/>
          <w:bCs/>
          <w:color w:val="4C94D8" w:themeColor="text2" w:themeTint="80"/>
        </w:rPr>
        <w:t>H. Shi</w:t>
      </w:r>
      <w:r w:rsidRPr="00B678E4">
        <w:rPr>
          <w:rFonts w:ascii="Arial" w:hAnsi="Arial" w:cs="Arial"/>
          <w:b/>
          <w:bCs/>
          <w:color w:val="4C94D8" w:themeColor="text2" w:themeTint="80"/>
        </w:rPr>
        <w:t xml:space="preserve">, </w:t>
      </w:r>
      <w:r>
        <w:rPr>
          <w:rFonts w:ascii="Arial" w:hAnsi="Arial" w:cs="Arial"/>
          <w:b/>
          <w:bCs/>
          <w:color w:val="4C94D8" w:themeColor="text2" w:themeTint="80"/>
        </w:rPr>
        <w:t>2025</w:t>
      </w:r>
      <w:r w:rsidRPr="00B678E4">
        <w:rPr>
          <w:rFonts w:ascii="Arial" w:hAnsi="Arial" w:cs="Arial"/>
          <w:b/>
          <w:bCs/>
          <w:color w:val="4C94D8" w:themeColor="text2" w:themeTint="80"/>
        </w:rPr>
        <w:t>, “</w:t>
      </w:r>
      <w:r w:rsidRPr="0095349A">
        <w:rPr>
          <w:rFonts w:ascii="Arial" w:hAnsi="Arial" w:cs="Arial"/>
          <w:b/>
          <w:bCs/>
          <w:color w:val="4C94D8" w:themeColor="text2" w:themeTint="80"/>
        </w:rPr>
        <w:t>Visible Light Positioning Using a Single LED and</w:t>
      </w:r>
      <w:r>
        <w:rPr>
          <w:rFonts w:ascii="Arial" w:hAnsi="Arial" w:cs="Arial"/>
          <w:b/>
          <w:bCs/>
          <w:color w:val="4C94D8" w:themeColor="text2" w:themeTint="80"/>
        </w:rPr>
        <w:t xml:space="preserve"> </w:t>
      </w:r>
      <w:r w:rsidRPr="0095349A">
        <w:rPr>
          <w:rFonts w:ascii="Arial" w:hAnsi="Arial" w:cs="Arial"/>
          <w:b/>
          <w:bCs/>
          <w:color w:val="4C94D8" w:themeColor="text2" w:themeTint="80"/>
        </w:rPr>
        <w:t>a Single Rotatable Photodetector</w:t>
      </w:r>
      <w:r w:rsidRPr="00B678E4">
        <w:rPr>
          <w:rFonts w:ascii="Arial" w:hAnsi="Arial" w:cs="Arial"/>
          <w:b/>
          <w:bCs/>
          <w:color w:val="4C94D8" w:themeColor="text2" w:themeTint="80"/>
        </w:rPr>
        <w:t>”</w:t>
      </w:r>
    </w:p>
    <w:p w14:paraId="7016953C" w14:textId="77777777" w:rsidR="00B678E4" w:rsidRDefault="00B678E4" w:rsidP="00260DE1">
      <w:pPr>
        <w:pStyle w:val="NoSpacing"/>
        <w:jc w:val="both"/>
        <w:rPr>
          <w:rFonts w:ascii="Arial" w:hAnsi="Arial" w:cs="Arial"/>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943B88" w:rsidRDefault="00943B88" w:rsidP="00E03DED">
      <w:pPr>
        <w:pStyle w:val="NoSpacing"/>
        <w:tabs>
          <w:tab w:val="left" w:pos="6439"/>
        </w:tabs>
        <w:jc w:val="both"/>
        <w:rPr>
          <w:rFonts w:ascii="Arial" w:hAnsi="Arial" w:cs="Arial"/>
          <w:b/>
          <w:bCs/>
          <w:color w:val="4C94D8" w:themeColor="text2" w:themeTint="80"/>
        </w:rPr>
      </w:pPr>
      <w:r>
        <w:rPr>
          <w:rFonts w:ascii="Arial" w:hAnsi="Arial" w:cs="Arial"/>
          <w:b/>
          <w:bCs/>
          <w:color w:val="4C94D8" w:themeColor="text2" w:themeTint="80"/>
        </w:rPr>
        <w:t>S. Ma, 2024</w:t>
      </w:r>
      <w:r w:rsidRPr="00B678E4">
        <w:rPr>
          <w:rFonts w:ascii="Arial" w:hAnsi="Arial" w:cs="Arial"/>
          <w:b/>
          <w:bCs/>
          <w:color w:val="4C94D8" w:themeColor="text2" w:themeTint="80"/>
        </w:rPr>
        <w:t xml:space="preserve">, </w:t>
      </w:r>
      <w:r>
        <w:rPr>
          <w:rFonts w:ascii="Arial" w:hAnsi="Arial" w:cs="Arial"/>
          <w:b/>
          <w:bCs/>
          <w:color w:val="4C94D8" w:themeColor="text2" w:themeTint="80"/>
        </w:rPr>
        <w:t>“</w:t>
      </w:r>
      <w:r w:rsidRPr="00943B88">
        <w:rPr>
          <w:rFonts w:ascii="Arial" w:hAnsi="Arial" w:cs="Arial"/>
          <w:b/>
          <w:bCs/>
          <w:color w:val="4C94D8" w:themeColor="text2" w:themeTint="80"/>
        </w:rPr>
        <w:t>Centimeter-Level 3-D Mobile Online Visible Light Positioning System With Single LED Lamp</w:t>
      </w:r>
      <w:r>
        <w:rPr>
          <w:rFonts w:ascii="Arial" w:hAnsi="Arial" w:cs="Arial"/>
          <w:b/>
          <w:bCs/>
          <w:color w:val="4C94D8" w:themeColor="text2" w:themeTint="80"/>
        </w:rPr>
        <w:t>”</w:t>
      </w:r>
    </w:p>
    <w:p w14:paraId="1B26FF87" w14:textId="77777777" w:rsidR="00E03DED" w:rsidRDefault="00E03DED" w:rsidP="00E03DED">
      <w:pPr>
        <w:pStyle w:val="NoSpacing"/>
        <w:tabs>
          <w:tab w:val="left" w:pos="6439"/>
        </w:tabs>
        <w:jc w:val="both"/>
        <w:rPr>
          <w:rFonts w:ascii="Arial" w:hAnsi="Arial" w:cs="Arial"/>
          <w:b/>
          <w:bCs/>
          <w:color w:val="4C94D8" w:themeColor="text2" w:themeTint="80"/>
        </w:rPr>
      </w:pPr>
    </w:p>
    <w:p w14:paraId="3537EC76" w14:textId="24701262" w:rsidR="00D07205" w:rsidRDefault="00D07205" w:rsidP="00E03DED">
      <w:pPr>
        <w:pStyle w:val="NoSpacing"/>
        <w:tabs>
          <w:tab w:val="left" w:pos="6439"/>
        </w:tabs>
        <w:jc w:val="both"/>
        <w:rPr>
          <w:rFonts w:ascii="Arial" w:hAnsi="Arial" w:cs="Arial"/>
        </w:rPr>
      </w:pPr>
      <w:r>
        <w:rPr>
          <w:rFonts w:ascii="Arial" w:hAnsi="Arial" w:cs="Arial"/>
        </w:rPr>
        <w:t>Resumen: Estimación en 3D. Método de estimación: N</w:t>
      </w:r>
      <w:r w:rsidR="00D74E5A">
        <w:rPr>
          <w:rFonts w:ascii="Arial" w:hAnsi="Arial" w:cs="Arial"/>
        </w:rPr>
        <w:t xml:space="preserve">onlinear least squares (NLS), sequential quadratic programming (SQP) (b) deep learning. Results: DL: 1.77cm. </w:t>
      </w:r>
    </w:p>
    <w:p w14:paraId="4F6C825D" w14:textId="77777777" w:rsidR="00D74E5A" w:rsidRDefault="00D74E5A" w:rsidP="00E03DED">
      <w:pPr>
        <w:pStyle w:val="NoSpacing"/>
        <w:tabs>
          <w:tab w:val="left" w:pos="6439"/>
        </w:tabs>
        <w:jc w:val="both"/>
        <w:rPr>
          <w:rFonts w:ascii="Arial" w:hAnsi="Arial" w:cs="Arial"/>
        </w:rPr>
      </w:pPr>
    </w:p>
    <w:p w14:paraId="648E5B09" w14:textId="3CE0AEA7" w:rsidR="00D74E5A" w:rsidRDefault="00D74E5A" w:rsidP="00E03DED">
      <w:pPr>
        <w:pStyle w:val="NoSpacing"/>
        <w:tabs>
          <w:tab w:val="left" w:pos="6439"/>
        </w:tabs>
        <w:jc w:val="both"/>
        <w:rPr>
          <w:rFonts w:ascii="Arial" w:hAnsi="Arial" w:cs="Arial"/>
        </w:rPr>
      </w:pPr>
      <w:r>
        <w:rPr>
          <w:rFonts w:ascii="Arial" w:hAnsi="Arial" w:cs="Arial"/>
        </w:rPr>
        <w:t>Parametros: A_PD 1cm x1cm.</w:t>
      </w:r>
    </w:p>
    <w:p w14:paraId="70EC1E53" w14:textId="77777777" w:rsidR="00D07205" w:rsidRDefault="00D07205" w:rsidP="00E03DED">
      <w:pPr>
        <w:pStyle w:val="NoSpacing"/>
        <w:tabs>
          <w:tab w:val="left" w:pos="6439"/>
        </w:tabs>
        <w:jc w:val="both"/>
        <w:rPr>
          <w:rFonts w:ascii="Arial" w:hAnsi="Arial" w:cs="Arial"/>
        </w:rPr>
      </w:pPr>
    </w:p>
    <w:p w14:paraId="179B9192" w14:textId="77777777" w:rsidR="00D07205" w:rsidRPr="00943B88"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B678E4" w:rsidRDefault="00B678E4" w:rsidP="00B678E4">
      <w:pPr>
        <w:pStyle w:val="NoSpacing"/>
        <w:tabs>
          <w:tab w:val="left" w:pos="6439"/>
        </w:tabs>
        <w:jc w:val="center"/>
        <w:rPr>
          <w:rFonts w:ascii="Arial" w:hAnsi="Arial" w:cs="Arial"/>
          <w:b/>
          <w:bCs/>
          <w:color w:val="EE0000"/>
        </w:rPr>
      </w:pPr>
      <w:r w:rsidRPr="00B678E4">
        <w:rPr>
          <w:rFonts w:ascii="Arial" w:hAnsi="Arial" w:cs="Arial"/>
          <w:b/>
          <w:bCs/>
          <w:color w:val="EE0000"/>
        </w:rPr>
        <w:t>Resumen de sistemas:</w:t>
      </w:r>
    </w:p>
    <w:p w14:paraId="79FD5951" w14:textId="77777777" w:rsidR="00E03DED" w:rsidRDefault="00E03DED" w:rsidP="00E03DED">
      <w:pPr>
        <w:pStyle w:val="NoSpacing"/>
        <w:tabs>
          <w:tab w:val="left" w:pos="6439"/>
        </w:tabs>
        <w:jc w:val="both"/>
        <w:rPr>
          <w:rFonts w:ascii="Arial" w:hAnsi="Arial" w:cs="Arial"/>
        </w:rPr>
      </w:pPr>
    </w:p>
    <w:p w14:paraId="69043FA1" w14:textId="4DE37B23" w:rsidR="00E03DED" w:rsidRPr="00E03DED" w:rsidRDefault="00E03DED" w:rsidP="00E03DED">
      <w:pPr>
        <w:pStyle w:val="NoSpacing"/>
        <w:tabs>
          <w:tab w:val="left" w:pos="6439"/>
        </w:tabs>
        <w:jc w:val="both"/>
        <w:rPr>
          <w:rFonts w:ascii="Arial" w:hAnsi="Arial" w:cs="Arial"/>
          <w:b/>
          <w:bCs/>
        </w:rPr>
      </w:pPr>
      <w:r w:rsidRPr="00E03DED">
        <w:rPr>
          <w:rFonts w:ascii="Arial" w:hAnsi="Arial" w:cs="Arial"/>
          <w:b/>
          <w:bCs/>
        </w:rPr>
        <w:t>Rotatables:</w:t>
      </w:r>
    </w:p>
    <w:p w14:paraId="0E907944" w14:textId="77777777" w:rsidR="00E03DED" w:rsidRDefault="00E03DED" w:rsidP="00E03DED">
      <w:pPr>
        <w:pStyle w:val="NoSpacing"/>
        <w:tabs>
          <w:tab w:val="left" w:pos="6439"/>
        </w:tabs>
        <w:jc w:val="both"/>
        <w:rPr>
          <w:rFonts w:ascii="Arial" w:hAnsi="Arial" w:cs="Arial"/>
        </w:rPr>
      </w:pPr>
    </w:p>
    <w:p w14:paraId="38AA23C1" w14:textId="4E5E974F" w:rsidR="00E03DED" w:rsidRDefault="00E03DED" w:rsidP="00E03DED">
      <w:pPr>
        <w:pStyle w:val="NoSpacing"/>
        <w:tabs>
          <w:tab w:val="left" w:pos="6439"/>
        </w:tabs>
        <w:jc w:val="both"/>
        <w:rPr>
          <w:rFonts w:ascii="Arial" w:hAnsi="Arial" w:cs="Arial"/>
        </w:rPr>
      </w:pPr>
      <w:r>
        <w:rPr>
          <w:rFonts w:ascii="Arial" w:hAnsi="Arial" w:cs="Arial"/>
        </w:rPr>
        <w:t>Z. Wang, 2024: Single Tilted-Rotatable PD (STRP)</w:t>
      </w:r>
    </w:p>
    <w:p w14:paraId="3FF186B4" w14:textId="77777777" w:rsidR="00E03DED" w:rsidRDefault="00E03DED" w:rsidP="00E03DED">
      <w:pPr>
        <w:pStyle w:val="NoSpacing"/>
        <w:tabs>
          <w:tab w:val="left" w:pos="6439"/>
        </w:tabs>
        <w:jc w:val="both"/>
        <w:rPr>
          <w:rFonts w:ascii="Arial" w:hAnsi="Arial" w:cs="Arial"/>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Default="00B678E4" w:rsidP="00260DE1">
      <w:pPr>
        <w:pStyle w:val="NoSpacing"/>
        <w:jc w:val="both"/>
        <w:rPr>
          <w:rFonts w:ascii="Arial" w:hAnsi="Arial" w:cs="Arial"/>
        </w:rPr>
      </w:pPr>
      <w:r>
        <w:rPr>
          <w:rFonts w:ascii="Arial" w:hAnsi="Arial" w:cs="Arial"/>
        </w:rPr>
        <w:t>R. Liu, 2022</w:t>
      </w:r>
      <w:r w:rsidR="00943B88">
        <w:rPr>
          <w:rFonts w:ascii="Arial" w:hAnsi="Arial" w:cs="Arial"/>
        </w:rPr>
        <w:t xml:space="preserve">; </w:t>
      </w:r>
      <w:r w:rsidR="00943B88" w:rsidRPr="00943B88">
        <w:rPr>
          <w:rFonts w:ascii="Arial" w:hAnsi="Arial" w:cs="Arial"/>
        </w:rPr>
        <w:t>H. Shi, 2025</w:t>
      </w:r>
      <w:r w:rsidR="00943B88">
        <w:rPr>
          <w:rFonts w:ascii="Arial" w:hAnsi="Arial" w:cs="Arial"/>
        </w:rPr>
        <w:t>: Single Rotatable PD (SRP)</w:t>
      </w:r>
    </w:p>
    <w:p w14:paraId="324E6967" w14:textId="77777777" w:rsidR="00B678E4" w:rsidRDefault="00B678E4" w:rsidP="00260DE1">
      <w:pPr>
        <w:pStyle w:val="NoSpacing"/>
        <w:jc w:val="both"/>
        <w:rPr>
          <w:rFonts w:ascii="Arial" w:hAnsi="Arial" w:cs="Arial"/>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504C6D" w:rsidRDefault="00504C6D" w:rsidP="00504C6D">
      <w:pPr>
        <w:pStyle w:val="NoSpacing"/>
        <w:rPr>
          <w:rFonts w:ascii="Arial" w:hAnsi="Arial" w:cs="Arial"/>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Default="00504C6D" w:rsidP="00D74E5A">
      <w:pPr>
        <w:pStyle w:val="NoSpacing"/>
        <w:rPr>
          <w:rFonts w:ascii="Arial" w:hAnsi="Arial" w:cs="Arial"/>
        </w:rPr>
      </w:pPr>
    </w:p>
    <w:p w14:paraId="13F42B4D" w14:textId="77777777" w:rsidR="008910E1" w:rsidRDefault="008910E1" w:rsidP="00D74E5A">
      <w:pPr>
        <w:pStyle w:val="NoSpacing"/>
        <w:rPr>
          <w:rFonts w:ascii="Arial" w:hAnsi="Arial" w:cs="Arial"/>
        </w:rPr>
      </w:pPr>
    </w:p>
    <w:p w14:paraId="11FE5BF7" w14:textId="77777777" w:rsidR="008910E1" w:rsidRDefault="008910E1" w:rsidP="00D74E5A">
      <w:pPr>
        <w:pStyle w:val="NoSpacing"/>
        <w:rPr>
          <w:rFonts w:ascii="Arial" w:hAnsi="Arial" w:cs="Arial"/>
        </w:rPr>
      </w:pPr>
    </w:p>
    <w:p w14:paraId="2F0CD014" w14:textId="77777777" w:rsidR="008910E1" w:rsidRDefault="008910E1" w:rsidP="00D74E5A">
      <w:pPr>
        <w:pStyle w:val="NoSpacing"/>
        <w:rPr>
          <w:rFonts w:ascii="Arial" w:hAnsi="Arial" w:cs="Arial"/>
        </w:rPr>
      </w:pPr>
    </w:p>
    <w:p w14:paraId="5EF31623" w14:textId="77777777" w:rsidR="008910E1" w:rsidRDefault="008910E1" w:rsidP="00D74E5A">
      <w:pPr>
        <w:pStyle w:val="NoSpacing"/>
        <w:rPr>
          <w:rFonts w:ascii="Arial" w:hAnsi="Arial" w:cs="Arial"/>
        </w:rPr>
      </w:pPr>
    </w:p>
    <w:p w14:paraId="1030C24F" w14:textId="77777777" w:rsidR="008910E1" w:rsidRDefault="008910E1" w:rsidP="00D74E5A">
      <w:pPr>
        <w:pStyle w:val="NoSpacing"/>
        <w:rPr>
          <w:rFonts w:ascii="Arial" w:hAnsi="Arial" w:cs="Arial"/>
        </w:rPr>
      </w:pPr>
    </w:p>
    <w:p w14:paraId="0E5A5D3A" w14:textId="77777777" w:rsidR="008910E1" w:rsidRDefault="008910E1" w:rsidP="00D74E5A">
      <w:pPr>
        <w:pStyle w:val="NoSpacing"/>
        <w:rPr>
          <w:rFonts w:ascii="Arial" w:hAnsi="Arial" w:cs="Arial"/>
        </w:rPr>
      </w:pPr>
    </w:p>
    <w:p w14:paraId="7BFC754E" w14:textId="77777777" w:rsidR="008910E1" w:rsidRDefault="008910E1" w:rsidP="00D74E5A">
      <w:pPr>
        <w:pStyle w:val="NoSpacing"/>
        <w:rPr>
          <w:rFonts w:ascii="Arial" w:hAnsi="Arial" w:cs="Arial"/>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8910E1" w:rsidRDefault="00A72E9A" w:rsidP="00A72E9A">
      <w:pPr>
        <w:pStyle w:val="NoSpacing"/>
        <w:numPr>
          <w:ilvl w:val="0"/>
          <w:numId w:val="1"/>
        </w:numPr>
        <w:rPr>
          <w:rFonts w:ascii="Arial" w:hAnsi="Arial" w:cs="Arial"/>
        </w:rPr>
      </w:pPr>
      <w:r w:rsidRPr="00A72E9A">
        <w:rPr>
          <w:rFonts w:ascii="Arial" w:hAnsi="Arial" w:cs="Arial"/>
        </w:rPr>
        <w:t>20 W 4000 K Lucicup II by Lucibel</w:t>
      </w:r>
    </w:p>
    <w:p w14:paraId="3A2DA3A5" w14:textId="77777777" w:rsidR="008910E1" w:rsidRDefault="008910E1" w:rsidP="00D74E5A">
      <w:pPr>
        <w:pStyle w:val="NoSpacing"/>
        <w:rPr>
          <w:rFonts w:ascii="Arial" w:hAnsi="Arial" w:cs="Arial"/>
        </w:rPr>
      </w:pPr>
    </w:p>
    <w:p w14:paraId="250D3EBF" w14:textId="77777777" w:rsidR="00A72E9A" w:rsidRDefault="00A72E9A" w:rsidP="00D74E5A">
      <w:pPr>
        <w:pStyle w:val="NoSpacing"/>
        <w:rPr>
          <w:rFonts w:ascii="Arial" w:hAnsi="Arial" w:cs="Arial"/>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Default="00C75D01" w:rsidP="00C75D01">
      <w:pPr>
        <w:pStyle w:val="NoSpacing"/>
        <w:numPr>
          <w:ilvl w:val="0"/>
          <w:numId w:val="1"/>
        </w:numPr>
        <w:rPr>
          <w:rFonts w:ascii="Arial" w:hAnsi="Arial" w:cs="Arial"/>
        </w:rPr>
      </w:pPr>
      <w:r>
        <w:rPr>
          <w:rFonts w:ascii="Arial" w:hAnsi="Arial" w:cs="Arial"/>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Default="00C75D01" w:rsidP="00D03823">
      <w:pPr>
        <w:pStyle w:val="NoSpacing"/>
        <w:rPr>
          <w:rFonts w:ascii="Arial" w:hAnsi="Arial" w:cs="Arial"/>
        </w:rPr>
      </w:pPr>
      <w:r>
        <w:rPr>
          <w:rFonts w:ascii="Arial" w:hAnsi="Arial" w:cs="Arial"/>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Default="00D03823" w:rsidP="00EE1707">
      <w:pPr>
        <w:pStyle w:val="NoSpacing"/>
        <w:numPr>
          <w:ilvl w:val="2"/>
          <w:numId w:val="1"/>
        </w:numPr>
        <w:rPr>
          <w:rFonts w:ascii="Arial" w:hAnsi="Arial" w:cs="Arial"/>
        </w:rPr>
      </w:pPr>
      <w:r>
        <w:rPr>
          <w:rFonts w:ascii="Arial" w:hAnsi="Arial" w:cs="Arial"/>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w:t>
      </w:r>
      <w:r w:rsidR="00C75D01">
        <w:rPr>
          <w:rFonts w:ascii="Arial" w:hAnsi="Arial" w:cs="Arial"/>
        </w:rPr>
        <w:t>(Monte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7777777" w:rsidR="00D03823" w:rsidRPr="00D74E5A" w:rsidRDefault="00D03823" w:rsidP="00D74E5A">
      <w:pPr>
        <w:pStyle w:val="NoSpacing"/>
        <w:rPr>
          <w:rFonts w:ascii="Arial" w:hAnsi="Arial" w:cs="Arial"/>
        </w:rPr>
      </w:pPr>
    </w:p>
    <w:sectPr w:rsidR="00D03823" w:rsidRPr="00D74E5A"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7B123478"/>
    <w:multiLevelType w:val="hybridMultilevel"/>
    <w:tmpl w:val="B43023A0"/>
    <w:lvl w:ilvl="0" w:tplc="F426DA3C">
      <w:numFmt w:val="bullet"/>
      <w:lvlText w:val="-"/>
      <w:lvlJc w:val="left"/>
      <w:pPr>
        <w:ind w:left="720" w:hanging="360"/>
      </w:pPr>
      <w:rPr>
        <w:rFonts w:ascii="Arial" w:eastAsiaTheme="minorHAnsi" w:hAnsi="Arial" w:cs="Aria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1"/>
  </w:num>
  <w:num w:numId="2" w16cid:durableId="1858538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E0263"/>
    <w:rsid w:val="00154F40"/>
    <w:rsid w:val="0015660C"/>
    <w:rsid w:val="001C604D"/>
    <w:rsid w:val="001E61B3"/>
    <w:rsid w:val="00260DE1"/>
    <w:rsid w:val="002D1233"/>
    <w:rsid w:val="00394A6A"/>
    <w:rsid w:val="00486EF2"/>
    <w:rsid w:val="004A39D1"/>
    <w:rsid w:val="00504C6D"/>
    <w:rsid w:val="005A5977"/>
    <w:rsid w:val="005B6F03"/>
    <w:rsid w:val="006F2388"/>
    <w:rsid w:val="00722F72"/>
    <w:rsid w:val="00742891"/>
    <w:rsid w:val="008910E1"/>
    <w:rsid w:val="008B4698"/>
    <w:rsid w:val="00943B88"/>
    <w:rsid w:val="0095349A"/>
    <w:rsid w:val="009826DA"/>
    <w:rsid w:val="00A2643D"/>
    <w:rsid w:val="00A35FC5"/>
    <w:rsid w:val="00A72E9A"/>
    <w:rsid w:val="00A769E6"/>
    <w:rsid w:val="00B678E4"/>
    <w:rsid w:val="00B94BB1"/>
    <w:rsid w:val="00C75D01"/>
    <w:rsid w:val="00CB1E55"/>
    <w:rsid w:val="00D03823"/>
    <w:rsid w:val="00D07205"/>
    <w:rsid w:val="00D519D0"/>
    <w:rsid w:val="00D56BE7"/>
    <w:rsid w:val="00D74E5A"/>
    <w:rsid w:val="00DA2203"/>
    <w:rsid w:val="00E03DED"/>
    <w:rsid w:val="00EB5203"/>
    <w:rsid w:val="00EE1707"/>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583EAC14-9B9C-4B53-A1F1-B1B9AE23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295</TotalTime>
  <Pages>11</Pages>
  <Words>711</Words>
  <Characters>3912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10</cp:revision>
  <dcterms:created xsi:type="dcterms:W3CDTF">2026-09-07T14:01:00Z</dcterms:created>
  <dcterms:modified xsi:type="dcterms:W3CDTF">2026-09-10T15:12:00Z</dcterms:modified>
</cp:coreProperties>
</file>