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074" w:rsidRPr="005664D3" w:rsidRDefault="008D29C6">
      <w:pPr>
        <w:pStyle w:val="Title"/>
        <w:rPr>
          <w:rFonts w:ascii="Times New Roman" w:hAnsi="Times New Roman" w:cs="Times New Roman"/>
          <w:i/>
          <w:iCs/>
        </w:rPr>
      </w:pPr>
      <w:r w:rsidRPr="005664D3">
        <w:rPr>
          <w:rFonts w:ascii="Times New Roman" w:hAnsi="Times New Roman" w:cs="Times New Roman"/>
        </w:rPr>
        <w:t>PACfIM</w:t>
      </w:r>
      <w:r w:rsidR="005C2E7F" w:rsidRPr="005664D3">
        <w:rPr>
          <w:rFonts w:ascii="Times New Roman" w:hAnsi="Times New Roman" w:cs="Times New Roman"/>
        </w:rPr>
        <w:br/>
      </w:r>
      <w:r w:rsidRPr="005664D3">
        <w:rPr>
          <w:rFonts w:ascii="Times New Roman" w:hAnsi="Times New Roman" w:cs="Times New Roman"/>
          <w:i/>
          <w:iCs/>
        </w:rPr>
        <w:t>Programa de ahorro cooperativo en fondos de inversión mixtos</w:t>
      </w:r>
    </w:p>
    <w:p w:rsidR="00551074" w:rsidRPr="005664D3" w:rsidRDefault="008B6B8C" w:rsidP="008D29C6">
      <w:pPr>
        <w:pStyle w:val="NoSpacing"/>
        <w:spacing w:before="600"/>
        <w:rPr>
          <w:rFonts w:ascii="Times New Roman" w:hAnsi="Times New Roman" w:cs="Times New Roman"/>
        </w:rPr>
      </w:pPr>
      <w:proofErr w:type="spellStart"/>
      <w:r>
        <w:rPr>
          <w:rFonts w:ascii="Times New Roman" w:hAnsi="Times New Roman" w:cs="Times New Roman"/>
        </w:rPr>
        <w:t>Sacapabe</w:t>
      </w:r>
      <w:proofErr w:type="spellEnd"/>
      <w:r>
        <w:rPr>
          <w:rFonts w:ascii="Times New Roman" w:hAnsi="Times New Roman" w:cs="Times New Roman"/>
        </w:rPr>
        <w:t xml:space="preserve"> -Juan Diego Avendaño, Kevin Becerra, Álvaro Plata, Juan Diego Sánchez y María Cárdenas</w:t>
      </w:r>
    </w:p>
    <w:p w:rsidR="00551074" w:rsidRPr="005664D3" w:rsidRDefault="008D29C6">
      <w:pPr>
        <w:pStyle w:val="Heading1"/>
        <w:rPr>
          <w:rFonts w:ascii="Times New Roman" w:hAnsi="Times New Roman" w:cs="Times New Roman"/>
        </w:rPr>
      </w:pPr>
      <w:r w:rsidRPr="005664D3">
        <w:rPr>
          <w:rFonts w:ascii="Times New Roman" w:hAnsi="Times New Roman" w:cs="Times New Roman"/>
        </w:rPr>
        <mc:AlternateContent>
          <mc:Choice Requires="wps">
            <w:drawing>
              <wp:anchor distT="0" distB="0" distL="114300" distR="114300" simplePos="0" relativeHeight="251661312" behindDoc="0" locked="0" layoutInCell="1" allowOverlap="1" wp14:anchorId="02A379CB" wp14:editId="548417E4">
                <wp:simplePos x="0" y="0"/>
                <wp:positionH relativeFrom="column">
                  <wp:posOffset>-423</wp:posOffset>
                </wp:positionH>
                <wp:positionV relativeFrom="paragraph">
                  <wp:posOffset>635141</wp:posOffset>
                </wp:positionV>
                <wp:extent cx="5926244" cy="440266"/>
                <wp:effectExtent l="0" t="0" r="5080" b="4445"/>
                <wp:wrapNone/>
                <wp:docPr id="36" name="Rectangle 36"/>
                <wp:cNvGraphicFramePr/>
                <a:graphic xmlns:a="http://schemas.openxmlformats.org/drawingml/2006/main">
                  <a:graphicData uri="http://schemas.microsoft.com/office/word/2010/wordprocessingShape">
                    <wps:wsp>
                      <wps:cNvSpPr/>
                      <wps:spPr>
                        <a:xfrm>
                          <a:off x="0" y="0"/>
                          <a:ext cx="5926244" cy="440266"/>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6180" w:rsidRPr="00546180" w:rsidRDefault="00546180" w:rsidP="00546180">
                            <w:pPr>
                              <w:jc w:val="center"/>
                              <w:rPr>
                                <w:i/>
                                <w:iCs/>
                              </w:rPr>
                            </w:pPr>
                            <w:r>
                              <w:rPr>
                                <w:i/>
                                <w:iCs/>
                              </w:rPr>
                              <w:t>Mediante el siguiente documento se pretende presentar la propuesta para promover la bancarización del sector agropecuario colombiano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379CB" id="Rectangle 36" o:spid="_x0000_s1026" style="position:absolute;margin-left:-.05pt;margin-top:50pt;width:466.65pt;height:34.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" fillcolor="#bdd6ee [1300]" stroked="f" strokeweight="1pt">
                <v:textbox>
                  <w:txbxContent>
                    <w:p w:rsidR="00546180" w:rsidRPr="00546180" w:rsidRDefault="00546180" w:rsidP="00546180">
                      <w:pPr>
                        <w:jc w:val="center"/>
                        <w:rPr>
                          <w:i/>
                          <w:iCs/>
                        </w:rPr>
                      </w:pPr>
                      <w:r>
                        <w:rPr>
                          <w:i/>
                          <w:iCs/>
                        </w:rPr>
                        <w:t>Mediante el siguiente documento se pretende presentar la propuesta para promover la bancarización del sector agropecuario colombiano</w:t>
                      </w:r>
                    </w:p>
                  </w:txbxContent>
                </v:textbox>
              </v:rect>
            </w:pict>
          </mc:Fallback>
        </mc:AlternateContent>
      </w:r>
      <w:r w:rsidR="00546180" w:rsidRPr="005664D3">
        <w:rPr>
          <w:rFonts w:ascii="Times New Roman" w:hAnsi="Times New Roman" w:cs="Times New Roman"/>
        </w:rPr>
        <w:t>Introducción</w:t>
      </w:r>
    </w:p>
    <w:p w:rsidR="008D29C6" w:rsidRPr="005664D3" w:rsidRDefault="008D29C6" w:rsidP="008D29C6">
      <w:pPr>
        <w:rPr>
          <w:rFonts w:ascii="Times New Roman" w:hAnsi="Times New Roman" w:cs="Times New Roman"/>
        </w:rPr>
      </w:pPr>
    </w:p>
    <w:p w:rsidR="00551074" w:rsidRPr="005664D3" w:rsidRDefault="00551074">
      <w:pPr>
        <w:pStyle w:val="NoSpacing"/>
        <w:rPr>
          <w:rFonts w:ascii="Times New Roman" w:hAnsi="Times New Roman" w:cs="Times New Roman"/>
        </w:rPr>
      </w:pPr>
    </w:p>
    <w:p w:rsidR="00551074" w:rsidRPr="005664D3" w:rsidRDefault="00715F3B">
      <w:pPr>
        <w:rPr>
          <w:rFonts w:ascii="Times New Roman" w:hAnsi="Times New Roman" w:cs="Times New Roman"/>
        </w:rPr>
      </w:pPr>
      <w:r w:rsidRPr="005664D3">
        <w:rPr>
          <w:rFonts w:ascii="Times New Roman" w:hAnsi="Times New Roman" w:cs="Times New Roman"/>
        </w:rPr>
        <w:t xml:space="preserve">PACIM </w:t>
      </w:r>
      <w:r w:rsidR="005C2E7F" w:rsidRPr="005664D3">
        <w:rPr>
          <w:rFonts w:ascii="Times New Roman" w:hAnsi="Times New Roman" w:cs="Times New Roman"/>
        </w:rPr>
        <w:t xml:space="preserve">se complace en ofrecer su propuesta para servicios para </w:t>
      </w:r>
      <w:r w:rsidR="00546180" w:rsidRPr="005664D3">
        <w:rPr>
          <w:rFonts w:ascii="Times New Roman" w:hAnsi="Times New Roman" w:cs="Times New Roman"/>
        </w:rPr>
        <w:t xml:space="preserve">cambiar la manera en la cual </w:t>
      </w:r>
      <w:r w:rsidR="00AF0E53" w:rsidRPr="005664D3">
        <w:rPr>
          <w:rFonts w:ascii="Times New Roman" w:hAnsi="Times New Roman" w:cs="Times New Roman"/>
        </w:rPr>
        <w:t xml:space="preserve">el sector agropecuario usa a las instituciones bancarias. Se considera que en la actual la mayor parte de las transacciones y/o servicios usados por los campesinos son los créditos o préstamos bancarios, en lo cual se ha enfocado el banco, contando con </w:t>
      </w:r>
      <w:r w:rsidR="008B6B8C" w:rsidRPr="005664D3">
        <w:rPr>
          <w:rFonts w:ascii="Times New Roman" w:hAnsi="Times New Roman" w:cs="Times New Roman"/>
        </w:rPr>
        <w:t>asesores</w:t>
      </w:r>
      <w:r w:rsidR="00AF0E53" w:rsidRPr="005664D3">
        <w:rPr>
          <w:rFonts w:ascii="Times New Roman" w:hAnsi="Times New Roman" w:cs="Times New Roman"/>
        </w:rPr>
        <w:t xml:space="preserve"> agropecuarios que estudian el estado de las tierras para cultivar o alimentar animales con el fin de verificar la viabilidad de </w:t>
      </w:r>
      <w:r w:rsidR="00123F8C" w:rsidRPr="005664D3">
        <w:rPr>
          <w:rFonts w:ascii="Times New Roman" w:hAnsi="Times New Roman" w:cs="Times New Roman"/>
        </w:rPr>
        <w:t>la inversión y el riesgo que asume el banco al hacer el préstamo. De esta manera se espera concentrarse en cuentas de ahorro cooperativas para aprovechar los beneficios de estás para los usuarios</w:t>
      </w:r>
    </w:p>
    <w:p w:rsidR="00551074" w:rsidRPr="005664D3" w:rsidRDefault="008D29C6" w:rsidP="008D29C6">
      <w:pPr>
        <w:pStyle w:val="Heading2"/>
        <w:tabs>
          <w:tab w:val="left" w:pos="3982"/>
        </w:tabs>
        <w:rPr>
          <w:rFonts w:ascii="Times New Roman" w:hAnsi="Times New Roman" w:cs="Times New Roman"/>
        </w:rPr>
      </w:pPr>
      <w:r w:rsidRPr="005664D3">
        <w:rPr>
          <w:rFonts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-141</wp:posOffset>
                </wp:positionH>
                <wp:positionV relativeFrom="paragraph">
                  <wp:posOffset>370557</wp:posOffset>
                </wp:positionV>
                <wp:extent cx="5926244" cy="440266"/>
                <wp:effectExtent l="0" t="0" r="5080" b="4445"/>
                <wp:wrapNone/>
                <wp:docPr id="35" name="Rectangle 35"/>
                <wp:cNvGraphicFramePr/>
                <a:graphic xmlns:a="http://schemas.openxmlformats.org/drawingml/2006/main">
                  <a:graphicData uri="http://schemas.microsoft.com/office/word/2010/wordprocessingShape">
                    <wps:wsp>
                      <wps:cNvSpPr/>
                      <wps:spPr>
                        <a:xfrm>
                          <a:off x="0" y="0"/>
                          <a:ext cx="5926244" cy="440266"/>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29C6" w:rsidRPr="008D29C6" w:rsidRDefault="008D29C6" w:rsidP="008D29C6">
                            <w:pPr>
                              <w:jc w:val="center"/>
                              <w:rPr>
                                <w:rFonts w:ascii="Times New Roman" w:hAnsi="Times New Roman" w:cs="Times New Roman"/>
                                <w:i/>
                                <w:iCs/>
                              </w:rPr>
                            </w:pPr>
                            <w:r w:rsidRPr="008D29C6">
                              <w:rPr>
                                <w:rFonts w:ascii="Times New Roman" w:hAnsi="Times New Roman" w:cs="Times New Roman"/>
                                <w:i/>
                                <w:iCs/>
                              </w:rPr>
                              <w:t>A través del proyecto se busca desarrollar una herramienta financiera que potencie la bancarización en el sector agropecuario (pequeños productores), generando valor desde los productos y su comercialización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27" style="position:absolute;margin-left:0;margin-top:29.2pt;width:466.65pt;height:3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" fillcolor="#bdd6ee [1300]" stroked="f" strokeweight="1pt">
                <v:textbox>
                  <w:txbxContent>
                    <w:p w:rsidR="008D29C6" w:rsidRPr="008D29C6" w:rsidRDefault="008D29C6" w:rsidP="008D29C6">
                      <w:pPr>
                        <w:jc w:val="center"/>
                        <w:rPr>
                          <w:rFonts w:ascii="Times New Roman" w:hAnsi="Times New Roman" w:cs="Times New Roman"/>
                          <w:i/>
                          <w:iCs/>
                        </w:rPr>
                      </w:pPr>
                      <w:r w:rsidRPr="008D29C6">
                        <w:rPr>
                          <w:rFonts w:ascii="Times New Roman" w:hAnsi="Times New Roman" w:cs="Times New Roman"/>
                          <w:i/>
                          <w:iCs/>
                        </w:rPr>
                        <w:t>A través del proyecto se busca desarrollar una herramienta financiera que potencie la bancarización en el sector agropecuario (pequeños productores), generando valor desde los productos y su comercialización</w:t>
                      </w:r>
                    </w:p>
                  </w:txbxContent>
                </v:textbox>
              </v:rect>
            </w:pict>
          </mc:Fallback>
        </mc:AlternateContent>
      </w:r>
      <w:r w:rsidR="005C2E7F" w:rsidRPr="005664D3">
        <w:rPr>
          <w:rFonts w:ascii="Times New Roman" w:hAnsi="Times New Roman" w:cs="Times New Roman"/>
        </w:rPr>
        <w:t>El objetivo</w:t>
      </w:r>
      <w:r w:rsidRPr="005664D3">
        <w:rPr>
          <w:rFonts w:ascii="Times New Roman" w:hAnsi="Times New Roman" w:cs="Times New Roman"/>
        </w:rPr>
        <w:tab/>
      </w:r>
    </w:p>
    <w:p w:rsidR="008D29C6" w:rsidRPr="005664D3" w:rsidRDefault="008D29C6" w:rsidP="008D29C6">
      <w:pPr>
        <w:rPr>
          <w:rFonts w:ascii="Times New Roman" w:hAnsi="Times New Roman" w:cs="Times New Roman"/>
        </w:rPr>
      </w:pPr>
    </w:p>
    <w:p w:rsidR="008D29C6" w:rsidRPr="005664D3" w:rsidRDefault="008D29C6">
      <w:pPr>
        <w:pStyle w:val="NoSpacing"/>
        <w:rPr>
          <w:rFonts w:ascii="Times New Roman" w:hAnsi="Times New Roman" w:cs="Times New Roman"/>
        </w:rPr>
      </w:pPr>
    </w:p>
    <w:p w:rsidR="00551074" w:rsidRPr="005664D3" w:rsidRDefault="00551074">
      <w:pPr>
        <w:pStyle w:val="NoSpacing"/>
        <w:rPr>
          <w:rFonts w:ascii="Times New Roman" w:hAnsi="Times New Roman" w:cs="Times New Roman"/>
        </w:rPr>
      </w:pPr>
    </w:p>
    <w:p w:rsidR="00551074" w:rsidRPr="005664D3" w:rsidRDefault="008D29C6">
      <w:pPr>
        <w:pStyle w:val="ListBullet"/>
        <w:rPr>
          <w:rFonts w:ascii="Times New Roman" w:hAnsi="Times New Roman" w:cs="Times New Roman"/>
        </w:rPr>
      </w:pPr>
      <w:r w:rsidRPr="005664D3">
        <w:rPr>
          <w:rFonts w:ascii="Times New Roman" w:hAnsi="Times New Roman" w:cs="Times New Roman"/>
        </w:rPr>
        <w:t>Potenciar la bancarización de el sector agropecuario (enfocada en pequeños productores) a través de una propuesta de experiencia digital</w:t>
      </w:r>
    </w:p>
    <w:p w:rsidR="008D29C6" w:rsidRPr="005664D3" w:rsidRDefault="008D29C6" w:rsidP="008D29C6">
      <w:pPr>
        <w:pStyle w:val="ListBullet"/>
        <w:rPr>
          <w:rFonts w:ascii="Times New Roman" w:hAnsi="Times New Roman" w:cs="Times New Roman"/>
        </w:rPr>
      </w:pPr>
      <w:r w:rsidRPr="005664D3">
        <w:rPr>
          <w:rFonts w:ascii="Times New Roman" w:hAnsi="Times New Roman" w:cs="Times New Roman"/>
        </w:rPr>
        <w:t>Fomentar la usabilidad de soluciones digitales en pequeños productores agrícolas</w:t>
      </w:r>
    </w:p>
    <w:p w:rsidR="00551074" w:rsidRPr="005664D3" w:rsidRDefault="008D29C6">
      <w:pPr>
        <w:pStyle w:val="ListBullet"/>
        <w:rPr>
          <w:rFonts w:ascii="Times New Roman" w:hAnsi="Times New Roman" w:cs="Times New Roman"/>
        </w:rPr>
      </w:pPr>
      <w:r w:rsidRPr="005664D3">
        <w:rPr>
          <w:rFonts w:ascii="Times New Roman" w:hAnsi="Times New Roman" w:cs="Times New Roman"/>
        </w:rPr>
        <w:t>Generar un ecosistema de valor desde los productos</w:t>
      </w:r>
    </w:p>
    <w:p w:rsidR="00551074" w:rsidRPr="005664D3" w:rsidRDefault="005C2E7F">
      <w:pPr>
        <w:pStyle w:val="Heading2"/>
        <w:rPr>
          <w:rFonts w:ascii="Times New Roman" w:hAnsi="Times New Roman" w:cs="Times New Roman"/>
        </w:rPr>
      </w:pPr>
      <w:r w:rsidRPr="005664D3">
        <w:rPr>
          <w:rFonts w:ascii="Times New Roman" w:hAnsi="Times New Roman" w:cs="Times New Roman"/>
        </w:rPr>
        <w:t>La oportunidad</w:t>
      </w:r>
    </w:p>
    <w:p w:rsidR="00551074" w:rsidRPr="005664D3" w:rsidRDefault="008D29C6">
      <w:pPr>
        <w:pStyle w:val="NoSpacing"/>
        <w:rPr>
          <w:rFonts w:ascii="Times New Roman" w:hAnsi="Times New Roman" w:cs="Times New Roman"/>
        </w:rPr>
      </w:pPr>
      <w:r w:rsidRPr="005664D3">
        <w:rPr>
          <w:rFonts w:ascii="Times New Roman" w:hAnsi="Times New Roman" w:cs="Times New Roman"/>
        </w:rPr>
        <mc:AlternateContent>
          <mc:Choice Requires="wps">
            <w:drawing>
              <wp:anchor distT="0" distB="0" distL="114300" distR="114300" simplePos="0" relativeHeight="251663360" behindDoc="0" locked="0" layoutInCell="1" allowOverlap="1" wp14:anchorId="4E940D5D" wp14:editId="20D198E1">
                <wp:simplePos x="0" y="0"/>
                <wp:positionH relativeFrom="column">
                  <wp:posOffset>0</wp:posOffset>
                </wp:positionH>
                <wp:positionV relativeFrom="paragraph">
                  <wp:posOffset>0</wp:posOffset>
                </wp:positionV>
                <wp:extent cx="5926244" cy="440266"/>
                <wp:effectExtent l="0" t="0" r="5080" b="4445"/>
                <wp:wrapNone/>
                <wp:docPr id="56" name="Rectangle 56"/>
                <wp:cNvGraphicFramePr/>
                <a:graphic xmlns:a="http://schemas.openxmlformats.org/drawingml/2006/main">
                  <a:graphicData uri="http://schemas.microsoft.com/office/word/2010/wordprocessingShape">
                    <wps:wsp>
                      <wps:cNvSpPr/>
                      <wps:spPr>
                        <a:xfrm>
                          <a:off x="0" y="0"/>
                          <a:ext cx="5926244" cy="440266"/>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29C6" w:rsidRPr="008D29C6" w:rsidRDefault="008D29C6" w:rsidP="008D29C6">
                            <w:pPr>
                              <w:jc w:val="center"/>
                              <w:rPr>
                                <w:i/>
                                <w:iCs/>
                              </w:rPr>
                            </w:pPr>
                            <w:r w:rsidRPr="008D29C6">
                              <w:rPr>
                                <w:i/>
                                <w:iCs/>
                              </w:rPr>
                              <w:t>Se estima que alrededor del 20% de la población colombiana no está bancarizada, y este porcentaje aumenta de manera significativa si se toma en cuenta solo las zonas rurales del país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40D5D" id="Rectangle 56" o:spid="_x0000_s1028" style="position:absolute;margin-left:0;margin-top:0;width:466.65pt;height:34.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" fillcolor="#bdd6ee [1300]" stroked="f" strokeweight="1pt">
                <v:textbox>
                  <w:txbxContent>
                    <w:p w:rsidR="008D29C6" w:rsidRPr="008D29C6" w:rsidRDefault="008D29C6" w:rsidP="008D29C6">
                      <w:pPr>
                        <w:jc w:val="center"/>
                        <w:rPr>
                          <w:i/>
                          <w:iCs/>
                        </w:rPr>
                      </w:pPr>
                      <w:r w:rsidRPr="008D29C6">
                        <w:rPr>
                          <w:i/>
                          <w:iCs/>
                        </w:rPr>
                        <w:t>Se estima que alrededor del 20% de la población colombiana no está bancarizada, y este porcentaje aumenta de manera significativa si se toma en cuenta solo las zonas rurales del país</w:t>
                      </w:r>
                    </w:p>
                  </w:txbxContent>
                </v:textbox>
              </v:rect>
            </w:pict>
          </mc:Fallback>
        </mc:AlternateContent>
      </w:r>
    </w:p>
    <w:p w:rsidR="008D29C6" w:rsidRPr="005664D3" w:rsidRDefault="008D29C6">
      <w:pPr>
        <w:pStyle w:val="NoSpacing"/>
        <w:rPr>
          <w:rFonts w:ascii="Times New Roman" w:hAnsi="Times New Roman" w:cs="Times New Roman"/>
        </w:rPr>
      </w:pPr>
    </w:p>
    <w:p w:rsidR="008D29C6" w:rsidRPr="005664D3" w:rsidRDefault="008D29C6">
      <w:pPr>
        <w:pStyle w:val="NoSpacing"/>
        <w:rPr>
          <w:rFonts w:ascii="Times New Roman" w:hAnsi="Times New Roman" w:cs="Times New Roman"/>
        </w:rPr>
      </w:pPr>
    </w:p>
    <w:p w:rsidR="008D29C6" w:rsidRPr="005664D3" w:rsidRDefault="008D29C6">
      <w:pPr>
        <w:pStyle w:val="NoSpacing"/>
        <w:rPr>
          <w:rFonts w:ascii="Times New Roman" w:hAnsi="Times New Roman" w:cs="Times New Roman"/>
        </w:rPr>
      </w:pPr>
    </w:p>
    <w:p w:rsidR="00551074" w:rsidRPr="005664D3" w:rsidRDefault="008D29C6">
      <w:pPr>
        <w:pStyle w:val="ListBullet"/>
        <w:rPr>
          <w:rFonts w:ascii="Times New Roman" w:hAnsi="Times New Roman" w:cs="Times New Roman"/>
        </w:rPr>
      </w:pPr>
      <w:r w:rsidRPr="005664D3">
        <w:rPr>
          <w:rFonts w:ascii="Times New Roman" w:hAnsi="Times New Roman" w:cs="Times New Roman"/>
        </w:rPr>
        <w:t xml:space="preserve">La </w:t>
      </w:r>
      <w:r w:rsidR="005664D3" w:rsidRPr="005664D3">
        <w:rPr>
          <w:rFonts w:ascii="Times New Roman" w:hAnsi="Times New Roman" w:cs="Times New Roman"/>
        </w:rPr>
        <w:t>dependencia</w:t>
      </w:r>
      <w:r w:rsidRPr="005664D3">
        <w:rPr>
          <w:rFonts w:ascii="Times New Roman" w:hAnsi="Times New Roman" w:cs="Times New Roman"/>
        </w:rPr>
        <w:t xml:space="preserve"> de la </w:t>
      </w:r>
      <w:r w:rsidR="005664D3" w:rsidRPr="005664D3">
        <w:rPr>
          <w:rFonts w:ascii="Times New Roman" w:hAnsi="Times New Roman" w:cs="Times New Roman"/>
        </w:rPr>
        <w:t>población</w:t>
      </w:r>
      <w:r w:rsidRPr="005664D3">
        <w:rPr>
          <w:rFonts w:ascii="Times New Roman" w:hAnsi="Times New Roman" w:cs="Times New Roman"/>
        </w:rPr>
        <w:t xml:space="preserve"> campesina </w:t>
      </w:r>
      <w:r w:rsidR="00715F3B" w:rsidRPr="005664D3">
        <w:rPr>
          <w:rFonts w:ascii="Times New Roman" w:hAnsi="Times New Roman" w:cs="Times New Roman"/>
        </w:rPr>
        <w:t xml:space="preserve">hacia el manejo del efectico </w:t>
      </w:r>
      <w:r w:rsidRPr="005664D3">
        <w:rPr>
          <w:rFonts w:ascii="Times New Roman" w:hAnsi="Times New Roman" w:cs="Times New Roman"/>
        </w:rPr>
        <w:t xml:space="preserve">sigue siendo muy alta, en parte por la falta de una infraestructura tecnológica </w:t>
      </w:r>
      <w:r w:rsidR="00715F3B" w:rsidRPr="005664D3">
        <w:rPr>
          <w:rFonts w:ascii="Times New Roman" w:hAnsi="Times New Roman" w:cs="Times New Roman"/>
        </w:rPr>
        <w:t>adecuada</w:t>
      </w:r>
    </w:p>
    <w:p w:rsidR="00551074" w:rsidRPr="005664D3" w:rsidRDefault="005C2E7F">
      <w:pPr>
        <w:pStyle w:val="ListBullet"/>
        <w:rPr>
          <w:rFonts w:ascii="Times New Roman" w:hAnsi="Times New Roman" w:cs="Times New Roman"/>
        </w:rPr>
      </w:pPr>
      <w:r w:rsidRPr="005664D3">
        <w:rPr>
          <w:rFonts w:ascii="Times New Roman" w:hAnsi="Times New Roman" w:cs="Times New Roman"/>
        </w:rPr>
        <w:t>&lt;Objetivo 2: Integrar la formación de ventas con una formación funcional sobre el nuevo sistema&gt;</w:t>
      </w:r>
    </w:p>
    <w:p w:rsidR="00551074" w:rsidRPr="005664D3" w:rsidRDefault="005C2E7F">
      <w:pPr>
        <w:pStyle w:val="ListBullet"/>
        <w:rPr>
          <w:rFonts w:ascii="Times New Roman" w:hAnsi="Times New Roman" w:cs="Times New Roman"/>
        </w:rPr>
      </w:pPr>
      <w:r w:rsidRPr="005664D3">
        <w:rPr>
          <w:rFonts w:ascii="Times New Roman" w:hAnsi="Times New Roman" w:cs="Times New Roman"/>
        </w:rPr>
        <w:t>&lt;Objetivo 3: Supervisar el volumen de ventas, las tasas de rendimiento y las métricas de satisfacción clave durante las 6 semanas posteriores a la formación&gt;</w:t>
      </w:r>
    </w:p>
    <w:p w:rsidR="008B6B8C" w:rsidRDefault="008B6B8C">
      <w:pPr>
        <w:rPr>
          <w:rFonts w:ascii="Times New Roman" w:hAnsi="Times New Roman" w:cs="Times New Roman"/>
          <w:b/>
          <w:bCs/>
          <w:color w:val="5B9BD5" w:themeColor="accent1"/>
          <w:sz w:val="24"/>
        </w:rPr>
      </w:pPr>
      <w:r>
        <w:rPr>
          <w:rFonts w:ascii="Times New Roman" w:hAnsi="Times New Roman" w:cs="Times New Roman"/>
        </w:rPr>
        <w:br w:type="page"/>
      </w:r>
    </w:p>
    <w:p w:rsidR="00551074" w:rsidRPr="005664D3" w:rsidRDefault="008B6B8C">
      <w:pPr>
        <w:pStyle w:val="Heading2"/>
        <w:rPr>
          <w:rFonts w:ascii="Times New Roman" w:hAnsi="Times New Roman" w:cs="Times New Roman"/>
        </w:rPr>
      </w:pPr>
      <w:r w:rsidRPr="005664D3">
        <w:rPr>
          <w:rFonts w:ascii="Times New Roman" w:hAnsi="Times New Roman" w:cs="Times New Roman"/>
        </w:rPr>
        <w:lastRenderedPageBreak/>
        <mc:AlternateContent>
          <mc:Choice Requires="wps">
            <w:drawing>
              <wp:anchor distT="0" distB="0" distL="114300" distR="114300" simplePos="0" relativeHeight="251665408" behindDoc="0" locked="0" layoutInCell="1" allowOverlap="1" wp14:anchorId="0FAF6EAC" wp14:editId="58357461">
                <wp:simplePos x="0" y="0"/>
                <wp:positionH relativeFrom="column">
                  <wp:posOffset>0</wp:posOffset>
                </wp:positionH>
                <wp:positionV relativeFrom="paragraph">
                  <wp:posOffset>237490</wp:posOffset>
                </wp:positionV>
                <wp:extent cx="5925820" cy="440055"/>
                <wp:effectExtent l="0" t="0" r="5080" b="4445"/>
                <wp:wrapNone/>
                <wp:docPr id="57" name="Rectangle 57"/>
                <wp:cNvGraphicFramePr/>
                <a:graphic xmlns:a="http://schemas.openxmlformats.org/drawingml/2006/main">
                  <a:graphicData uri="http://schemas.microsoft.com/office/word/2010/wordprocessingShape">
                    <wps:wsp>
                      <wps:cNvSpPr/>
                      <wps:spPr>
                        <a:xfrm>
                          <a:off x="0" y="0"/>
                          <a:ext cx="5925820" cy="44005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5F3B" w:rsidRPr="008D29C6" w:rsidRDefault="00715F3B" w:rsidP="00715F3B">
                            <w:pPr>
                              <w:jc w:val="center"/>
                              <w:rPr>
                                <w:i/>
                                <w:iCs/>
                              </w:rPr>
                            </w:pPr>
                            <w:r>
                              <w:rPr>
                                <w:i/>
                                <w:iCs/>
                              </w:rPr>
                              <w:t xml:space="preserve"> Crear incentivos para que campesinos abran cuentas de ahorro o algún producto financiero, con el fin de tener más control sobre la evasión tributaria y mejorar la formalización económica del país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AF6EAC" id="Rectangle 57" o:spid="_x0000_s1029" style="position:absolute;margin-left:0;margin-top:18.7pt;width:466.6pt;height:34.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" fillcolor="#bdd6ee [1300]" stroked="f" strokeweight="1pt">
                <v:textbox>
                  <w:txbxContent>
                    <w:p w:rsidR="00715F3B" w:rsidRPr="008D29C6" w:rsidRDefault="00715F3B" w:rsidP="00715F3B">
                      <w:pPr>
                        <w:jc w:val="center"/>
                        <w:rPr>
                          <w:i/>
                          <w:iCs/>
                        </w:rPr>
                      </w:pPr>
                      <w:r>
                        <w:rPr>
                          <w:i/>
                          <w:iCs/>
                        </w:rPr>
                        <w:t xml:space="preserve"> Crear incentivos para que campesinos abran cuentas de ahorro o algún producto financiero, con el fin de tener más control sobre la evasión tributaria y mejorar la formalización económica del país</w:t>
                      </w:r>
                    </w:p>
                  </w:txbxContent>
                </v:textbox>
              </v:rect>
            </w:pict>
          </mc:Fallback>
        </mc:AlternateContent>
      </w:r>
      <w:r w:rsidR="005C2E7F" w:rsidRPr="005664D3">
        <w:rPr>
          <w:rFonts w:ascii="Times New Roman" w:hAnsi="Times New Roman" w:cs="Times New Roman"/>
        </w:rPr>
        <w:t>La solución</w:t>
      </w:r>
    </w:p>
    <w:p w:rsidR="00551074" w:rsidRPr="005664D3" w:rsidRDefault="00551074">
      <w:pPr>
        <w:pStyle w:val="NoSpacing"/>
        <w:rPr>
          <w:rFonts w:ascii="Times New Roman" w:hAnsi="Times New Roman" w:cs="Times New Roman"/>
        </w:rPr>
      </w:pPr>
    </w:p>
    <w:p w:rsidR="00715F3B" w:rsidRPr="005664D3" w:rsidRDefault="00715F3B">
      <w:pPr>
        <w:pStyle w:val="NoSpacing"/>
        <w:rPr>
          <w:rFonts w:ascii="Times New Roman" w:hAnsi="Times New Roman" w:cs="Times New Roman"/>
        </w:rPr>
      </w:pPr>
    </w:p>
    <w:p w:rsidR="00715F3B" w:rsidRPr="005664D3" w:rsidRDefault="00715F3B">
      <w:pPr>
        <w:pStyle w:val="NoSpacing"/>
        <w:rPr>
          <w:rFonts w:ascii="Times New Roman" w:hAnsi="Times New Roman" w:cs="Times New Roman"/>
        </w:rPr>
      </w:pPr>
    </w:p>
    <w:p w:rsidR="00715F3B" w:rsidRPr="005664D3" w:rsidRDefault="00715F3B">
      <w:pPr>
        <w:pStyle w:val="NoSpacing"/>
        <w:rPr>
          <w:rFonts w:ascii="Times New Roman" w:hAnsi="Times New Roman" w:cs="Times New Roman"/>
        </w:rPr>
      </w:pPr>
    </w:p>
    <w:p w:rsidR="00551074" w:rsidRPr="005664D3" w:rsidRDefault="00715F3B" w:rsidP="00016150">
      <w:pPr>
        <w:pStyle w:val="ListBullet"/>
        <w:spacing w:after="40"/>
        <w:rPr>
          <w:rFonts w:ascii="Times New Roman" w:hAnsi="Times New Roman" w:cs="Times New Roman"/>
        </w:rPr>
      </w:pPr>
      <w:r w:rsidRPr="005664D3">
        <w:rPr>
          <w:rFonts w:ascii="Times New Roman" w:hAnsi="Times New Roman" w:cs="Times New Roman"/>
        </w:rPr>
        <w:t>Incentivar el uso de créditos y cuentas de ahorro por parte de habitantes de las zonas rurales que sean parte del sector agropecuario</w:t>
      </w:r>
    </w:p>
    <w:p w:rsidR="00551074" w:rsidRPr="005664D3" w:rsidRDefault="0024561A" w:rsidP="00016150">
      <w:pPr>
        <w:pStyle w:val="ListBullet"/>
        <w:spacing w:after="40"/>
        <w:rPr>
          <w:rFonts w:ascii="Times New Roman" w:hAnsi="Times New Roman" w:cs="Times New Roman"/>
        </w:rPr>
      </w:pPr>
      <w:r w:rsidRPr="005664D3">
        <w:rPr>
          <w:rFonts w:ascii="Times New Roman" w:hAnsi="Times New Roman" w:cs="Times New Roman"/>
        </w:rPr>
        <w:t>Mostrar una cercanía del banco hacia el sector agropecuario para aumentar la confianza en la entidad financiera</w:t>
      </w:r>
    </w:p>
    <w:p w:rsidR="00551074" w:rsidRPr="005664D3" w:rsidRDefault="00546180" w:rsidP="00016150">
      <w:pPr>
        <w:pStyle w:val="ListBullet"/>
        <w:spacing w:after="40"/>
        <w:rPr>
          <w:rFonts w:ascii="Times New Roman" w:hAnsi="Times New Roman" w:cs="Times New Roman"/>
        </w:rPr>
      </w:pPr>
      <w:r w:rsidRPr="005664D3">
        <w:rPr>
          <w:rFonts w:ascii="Times New Roman" w:hAnsi="Times New Roman" w:cs="Times New Roman"/>
        </w:rPr>
        <w:t xml:space="preserve">Creación de </w:t>
      </w:r>
      <w:r w:rsidR="00123F8C" w:rsidRPr="005664D3">
        <w:rPr>
          <w:rFonts w:ascii="Times New Roman" w:hAnsi="Times New Roman" w:cs="Times New Roman"/>
        </w:rPr>
        <w:t>programa de ahorro cooperativo</w:t>
      </w:r>
    </w:p>
    <w:p w:rsidR="00551074" w:rsidRPr="005664D3" w:rsidRDefault="005C2E7F" w:rsidP="00016150">
      <w:pPr>
        <w:pStyle w:val="Heading1"/>
        <w:spacing w:before="500"/>
        <w:rPr>
          <w:rFonts w:ascii="Times New Roman" w:hAnsi="Times New Roman" w:cs="Times New Roman"/>
        </w:rPr>
      </w:pPr>
      <w:r w:rsidRPr="005664D3">
        <w:rPr>
          <w:rFonts w:ascii="Times New Roman" w:hAnsi="Times New Roman" w:cs="Times New Roman"/>
        </w:rPr>
        <w:t>Nuestra propuesta</w:t>
      </w:r>
    </w:p>
    <w:p w:rsidR="00551074" w:rsidRPr="005664D3" w:rsidRDefault="00123F8C">
      <w:pPr>
        <w:pStyle w:val="NoSpacing"/>
        <w:rPr>
          <w:rFonts w:ascii="Times New Roman" w:hAnsi="Times New Roman" w:cs="Times New Roman"/>
        </w:rPr>
      </w:pPr>
      <w:r w:rsidRPr="005664D3">
        <w:rPr>
          <w:rFonts w:ascii="Times New Roman" w:hAnsi="Times New Roman" w:cs="Times New Roman"/>
        </w:rPr>
        <mc:AlternateContent>
          <mc:Choice Requires="wps">
            <w:drawing>
              <wp:anchor distT="0" distB="0" distL="114300" distR="114300" simplePos="0" relativeHeight="251667456" behindDoc="0" locked="0" layoutInCell="1" allowOverlap="1" wp14:anchorId="5D368B51" wp14:editId="108B7992">
                <wp:simplePos x="0" y="0"/>
                <wp:positionH relativeFrom="column">
                  <wp:posOffset>0</wp:posOffset>
                </wp:positionH>
                <wp:positionV relativeFrom="paragraph">
                  <wp:posOffset>0</wp:posOffset>
                </wp:positionV>
                <wp:extent cx="5926244" cy="440266"/>
                <wp:effectExtent l="0" t="0" r="5080" b="4445"/>
                <wp:wrapNone/>
                <wp:docPr id="58" name="Rectangle 58"/>
                <wp:cNvGraphicFramePr/>
                <a:graphic xmlns:a="http://schemas.openxmlformats.org/drawingml/2006/main">
                  <a:graphicData uri="http://schemas.microsoft.com/office/word/2010/wordprocessingShape">
                    <wps:wsp>
                      <wps:cNvSpPr/>
                      <wps:spPr>
                        <a:xfrm>
                          <a:off x="0" y="0"/>
                          <a:ext cx="5926244" cy="440266"/>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3F8C" w:rsidRPr="008D29C6" w:rsidRDefault="00123F8C" w:rsidP="00123F8C">
                            <w:pPr>
                              <w:jc w:val="center"/>
                              <w:rPr>
                                <w:i/>
                                <w:iCs/>
                              </w:rPr>
                            </w:pPr>
                            <w:r>
                              <w:rPr>
                                <w:i/>
                                <w:iCs/>
                              </w:rPr>
                              <w:t>Creación de un programa de ahorro cooperativo para fomentar el ahorro y trabajo de pequeñas cooperaciones al igual de creación de fondos de inversión mixta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368B51" id="Rectangle 58" o:spid="_x0000_s1030" style="position:absolute;margin-left:0;margin-top:0;width:466.65pt;height:34.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" fillcolor="#bdd6ee [1300]" stroked="f" strokeweight="1pt">
                <v:textbox>
                  <w:txbxContent>
                    <w:p w:rsidR="00123F8C" w:rsidRPr="008D29C6" w:rsidRDefault="00123F8C" w:rsidP="00123F8C">
                      <w:pPr>
                        <w:jc w:val="center"/>
                        <w:rPr>
                          <w:i/>
                          <w:iCs/>
                        </w:rPr>
                      </w:pPr>
                      <w:r>
                        <w:rPr>
                          <w:i/>
                          <w:iCs/>
                        </w:rPr>
                        <w:t>Creación de un programa de ahorro cooperativo para fomentar el ahorro y trabajo de pequeñas cooperaciones al igual de creación de fondos de inversión mixta</w:t>
                      </w:r>
                    </w:p>
                  </w:txbxContent>
                </v:textbox>
              </v:rect>
            </w:pict>
          </mc:Fallback>
        </mc:AlternateContent>
      </w:r>
    </w:p>
    <w:p w:rsidR="00123F8C" w:rsidRPr="005664D3" w:rsidRDefault="00123F8C">
      <w:pPr>
        <w:pStyle w:val="NoSpacing"/>
        <w:rPr>
          <w:rFonts w:ascii="Times New Roman" w:hAnsi="Times New Roman" w:cs="Times New Roman"/>
        </w:rPr>
      </w:pPr>
    </w:p>
    <w:p w:rsidR="00123F8C" w:rsidRPr="005664D3" w:rsidRDefault="00123F8C">
      <w:pPr>
        <w:pStyle w:val="NoSpacing"/>
        <w:rPr>
          <w:rFonts w:ascii="Times New Roman" w:hAnsi="Times New Roman" w:cs="Times New Roman"/>
        </w:rPr>
      </w:pPr>
    </w:p>
    <w:p w:rsidR="00123F8C" w:rsidRPr="005664D3" w:rsidRDefault="00123F8C">
      <w:pPr>
        <w:pStyle w:val="NoSpacing"/>
        <w:rPr>
          <w:rFonts w:ascii="Times New Roman" w:hAnsi="Times New Roman" w:cs="Times New Roman"/>
        </w:rPr>
      </w:pPr>
    </w:p>
    <w:p w:rsidR="00551074" w:rsidRPr="005664D3" w:rsidRDefault="00123F8C">
      <w:pPr>
        <w:rPr>
          <w:rFonts w:ascii="Times New Roman" w:hAnsi="Times New Roman" w:cs="Times New Roman"/>
          <w:spacing w:val="-3"/>
        </w:rPr>
      </w:pPr>
      <w:r w:rsidRPr="005664D3">
        <w:rPr>
          <w:rFonts w:ascii="Times New Roman" w:hAnsi="Times New Roman" w:cs="Times New Roman"/>
          <w:spacing w:val="-3"/>
        </w:rPr>
        <w:t xml:space="preserve">Nuestra propuesta cambia el lado de la moneda del funcionamiento actual del modelo de créditos y usar algunos procesos que se están usando actualmente como el del </w:t>
      </w:r>
      <w:r w:rsidR="005664D3" w:rsidRPr="005664D3">
        <w:rPr>
          <w:rFonts w:ascii="Times New Roman" w:hAnsi="Times New Roman" w:cs="Times New Roman"/>
          <w:spacing w:val="-3"/>
        </w:rPr>
        <w:t>asesor</w:t>
      </w:r>
      <w:r w:rsidRPr="005664D3">
        <w:rPr>
          <w:rFonts w:ascii="Times New Roman" w:hAnsi="Times New Roman" w:cs="Times New Roman"/>
          <w:spacing w:val="-3"/>
        </w:rPr>
        <w:t xml:space="preserve"> bancario. Se pretende crear programas de ahorro cooperativo, mediante el cual hay una bancarización del sector agropecuario, y un se aprovechan las eficiencias grupales para generar valor. </w:t>
      </w:r>
    </w:p>
    <w:p w:rsidR="00123F8C" w:rsidRPr="005664D3" w:rsidRDefault="00123F8C">
      <w:pPr>
        <w:rPr>
          <w:rFonts w:ascii="Times New Roman" w:hAnsi="Times New Roman" w:cs="Times New Roman"/>
          <w:spacing w:val="-3"/>
        </w:rPr>
      </w:pPr>
      <w:r w:rsidRPr="005664D3">
        <w:rPr>
          <w:rFonts w:ascii="Times New Roman" w:hAnsi="Times New Roman" w:cs="Times New Roman"/>
          <w:spacing w:val="-3"/>
        </w:rPr>
        <w:t>En cuanto a la creación de Fondos de Inversión mixtos</w:t>
      </w:r>
      <w:r w:rsidR="004B6905" w:rsidRPr="005664D3">
        <w:rPr>
          <w:rFonts w:ascii="Times New Roman" w:hAnsi="Times New Roman" w:cs="Times New Roman"/>
          <w:spacing w:val="-3"/>
        </w:rPr>
        <w:t xml:space="preserve">, la plata de ahorro se dividirá en un porcentaje (alrededor del 85% del fondo de la cooperación) el cual se invertirá a través de operaciones bancarias, y el porcentaje restante (alrededor del 15%) se </w:t>
      </w:r>
      <w:proofErr w:type="gramStart"/>
      <w:r w:rsidR="004B6905" w:rsidRPr="005664D3">
        <w:rPr>
          <w:rFonts w:ascii="Times New Roman" w:hAnsi="Times New Roman" w:cs="Times New Roman"/>
          <w:spacing w:val="-3"/>
        </w:rPr>
        <w:t>utilizara</w:t>
      </w:r>
      <w:proofErr w:type="gramEnd"/>
      <w:r w:rsidR="004B6905" w:rsidRPr="005664D3">
        <w:rPr>
          <w:rFonts w:ascii="Times New Roman" w:hAnsi="Times New Roman" w:cs="Times New Roman"/>
          <w:spacing w:val="-3"/>
        </w:rPr>
        <w:t xml:space="preserve"> en la reinversión del fondo mediante las recomendaciones dadas por el </w:t>
      </w:r>
      <w:r w:rsidR="005664D3" w:rsidRPr="005664D3">
        <w:rPr>
          <w:rFonts w:ascii="Times New Roman" w:hAnsi="Times New Roman" w:cs="Times New Roman"/>
          <w:spacing w:val="-3"/>
        </w:rPr>
        <w:t>asesor</w:t>
      </w:r>
      <w:r w:rsidR="004B6905" w:rsidRPr="005664D3">
        <w:rPr>
          <w:rFonts w:ascii="Times New Roman" w:hAnsi="Times New Roman" w:cs="Times New Roman"/>
          <w:spacing w:val="-3"/>
        </w:rPr>
        <w:t xml:space="preserve"> agropecuario del banco. </w:t>
      </w:r>
    </w:p>
    <w:p w:rsidR="00551074" w:rsidRPr="005664D3" w:rsidRDefault="005C2E7F">
      <w:pPr>
        <w:pStyle w:val="Heading2"/>
        <w:rPr>
          <w:rFonts w:ascii="Times New Roman" w:hAnsi="Times New Roman" w:cs="Times New Roman"/>
        </w:rPr>
      </w:pPr>
      <w:r w:rsidRPr="005664D3">
        <w:rPr>
          <w:rFonts w:ascii="Times New Roman" w:hAnsi="Times New Roman" w:cs="Times New Roman"/>
        </w:rPr>
        <w:t>Razones</w:t>
      </w:r>
    </w:p>
    <w:p w:rsidR="00077216" w:rsidRPr="005664D3" w:rsidRDefault="00077216">
      <w:pPr>
        <w:pStyle w:val="NoSpacing"/>
        <w:rPr>
          <w:rFonts w:ascii="Times New Roman" w:hAnsi="Times New Roman" w:cs="Times New Roman"/>
        </w:rPr>
      </w:pPr>
      <w:r w:rsidRPr="005664D3">
        <w:rPr>
          <w:rFonts w:ascii="Times New Roman" w:hAnsi="Times New Roman" w:cs="Times New Roman"/>
        </w:rPr>
        <mc:AlternateContent>
          <mc:Choice Requires="wps">
            <w:drawing>
              <wp:anchor distT="0" distB="0" distL="114300" distR="114300" simplePos="0" relativeHeight="251669504" behindDoc="0" locked="0" layoutInCell="1" allowOverlap="1" wp14:anchorId="3ACEA9BF" wp14:editId="2552CD98">
                <wp:simplePos x="0" y="0"/>
                <wp:positionH relativeFrom="column">
                  <wp:posOffset>0</wp:posOffset>
                </wp:positionH>
                <wp:positionV relativeFrom="paragraph">
                  <wp:posOffset>0</wp:posOffset>
                </wp:positionV>
                <wp:extent cx="5926244" cy="440266"/>
                <wp:effectExtent l="0" t="0" r="5080" b="4445"/>
                <wp:wrapNone/>
                <wp:docPr id="60" name="Rectangle 60"/>
                <wp:cNvGraphicFramePr/>
                <a:graphic xmlns:a="http://schemas.openxmlformats.org/drawingml/2006/main">
                  <a:graphicData uri="http://schemas.microsoft.com/office/word/2010/wordprocessingShape">
                    <wps:wsp>
                      <wps:cNvSpPr/>
                      <wps:spPr>
                        <a:xfrm>
                          <a:off x="0" y="0"/>
                          <a:ext cx="5926244" cy="440266"/>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7216" w:rsidRPr="008D29C6" w:rsidRDefault="00077216" w:rsidP="00077216">
                            <w:pPr>
                              <w:jc w:val="center"/>
                              <w:rPr>
                                <w:i/>
                                <w:iCs/>
                              </w:rPr>
                            </w:pPr>
                            <w:r>
                              <w:rPr>
                                <w:i/>
                                <w:iCs/>
                              </w:rPr>
                              <w:t xml:space="preserve">Enfoque del proyecto basado en éxitos actuales y segmentos poco desarrollados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CEA9BF" id="Rectangle 60" o:spid="_x0000_s1031" style="position:absolute;margin-left:0;margin-top:0;width:466.65pt;height:34.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" fillcolor="#bdd6ee [1300]" stroked="f" strokeweight="1pt">
                <v:textbox>
                  <w:txbxContent>
                    <w:p w:rsidR="00077216" w:rsidRPr="008D29C6" w:rsidRDefault="00077216" w:rsidP="00077216">
                      <w:pPr>
                        <w:jc w:val="center"/>
                        <w:rPr>
                          <w:i/>
                          <w:iCs/>
                        </w:rPr>
                      </w:pPr>
                      <w:r>
                        <w:rPr>
                          <w:i/>
                          <w:iCs/>
                        </w:rPr>
                        <w:t xml:space="preserve">Enfoque del proyecto basado en éxitos actuales y segmentos poco desarrollados </w:t>
                      </w:r>
                    </w:p>
                  </w:txbxContent>
                </v:textbox>
              </v:rect>
            </w:pict>
          </mc:Fallback>
        </mc:AlternateContent>
      </w:r>
    </w:p>
    <w:p w:rsidR="00077216" w:rsidRPr="005664D3" w:rsidRDefault="00077216">
      <w:pPr>
        <w:pStyle w:val="NoSpacing"/>
        <w:rPr>
          <w:rFonts w:ascii="Times New Roman" w:hAnsi="Times New Roman" w:cs="Times New Roman"/>
        </w:rPr>
      </w:pPr>
    </w:p>
    <w:p w:rsidR="00551074" w:rsidRPr="005664D3" w:rsidRDefault="00551074">
      <w:pPr>
        <w:pStyle w:val="NoSpacing"/>
        <w:rPr>
          <w:rFonts w:ascii="Times New Roman" w:hAnsi="Times New Roman" w:cs="Times New Roman"/>
        </w:rPr>
      </w:pPr>
    </w:p>
    <w:p w:rsidR="00077216" w:rsidRPr="005664D3" w:rsidRDefault="00077216">
      <w:pPr>
        <w:pStyle w:val="NoSpacing"/>
        <w:rPr>
          <w:rFonts w:ascii="Times New Roman" w:hAnsi="Times New Roman" w:cs="Times New Roman"/>
        </w:rPr>
      </w:pPr>
    </w:p>
    <w:p w:rsidR="00551074" w:rsidRPr="005664D3" w:rsidRDefault="004B6905" w:rsidP="001E373C">
      <w:pPr>
        <w:pStyle w:val="ListBullet"/>
        <w:rPr>
          <w:rFonts w:ascii="Times New Roman" w:hAnsi="Times New Roman" w:cs="Times New Roman"/>
        </w:rPr>
      </w:pPr>
      <w:r w:rsidRPr="005664D3">
        <w:rPr>
          <w:rFonts w:ascii="Times New Roman" w:hAnsi="Times New Roman" w:cs="Times New Roman"/>
        </w:rPr>
        <w:t xml:space="preserve">Uso de recursos </w:t>
      </w:r>
      <w:r w:rsidR="001E373C" w:rsidRPr="005664D3">
        <w:rPr>
          <w:rFonts w:ascii="Times New Roman" w:hAnsi="Times New Roman" w:cs="Times New Roman"/>
        </w:rPr>
        <w:t>e</w:t>
      </w:r>
      <w:r w:rsidR="003B7999" w:rsidRPr="005664D3">
        <w:rPr>
          <w:rFonts w:ascii="Times New Roman" w:hAnsi="Times New Roman" w:cs="Times New Roman"/>
        </w:rPr>
        <w:t xml:space="preserve"> </w:t>
      </w:r>
      <w:r w:rsidR="001E373C" w:rsidRPr="005664D3">
        <w:rPr>
          <w:rFonts w:ascii="Times New Roman" w:hAnsi="Times New Roman" w:cs="Times New Roman"/>
        </w:rPr>
        <w:t xml:space="preserve">infraestructura </w:t>
      </w:r>
      <w:r w:rsidR="005664D3" w:rsidRPr="005664D3">
        <w:rPr>
          <w:rFonts w:ascii="Times New Roman" w:hAnsi="Times New Roman" w:cs="Times New Roman"/>
        </w:rPr>
        <w:t>tecnológica</w:t>
      </w:r>
      <w:r w:rsidR="001E373C" w:rsidRPr="005664D3">
        <w:rPr>
          <w:rFonts w:ascii="Times New Roman" w:hAnsi="Times New Roman" w:cs="Times New Roman"/>
        </w:rPr>
        <w:t xml:space="preserve"> </w:t>
      </w:r>
      <w:r w:rsidRPr="005664D3">
        <w:rPr>
          <w:rFonts w:ascii="Times New Roman" w:hAnsi="Times New Roman" w:cs="Times New Roman"/>
        </w:rPr>
        <w:t>exitos</w:t>
      </w:r>
      <w:r w:rsidR="001E373C" w:rsidRPr="005664D3">
        <w:rPr>
          <w:rFonts w:ascii="Times New Roman" w:hAnsi="Times New Roman" w:cs="Times New Roman"/>
        </w:rPr>
        <w:t>a</w:t>
      </w:r>
      <w:r w:rsidRPr="005664D3">
        <w:rPr>
          <w:rFonts w:ascii="Times New Roman" w:hAnsi="Times New Roman" w:cs="Times New Roman"/>
        </w:rPr>
        <w:t xml:space="preserve"> usad</w:t>
      </w:r>
      <w:r w:rsidR="001E373C" w:rsidRPr="005664D3">
        <w:rPr>
          <w:rFonts w:ascii="Times New Roman" w:hAnsi="Times New Roman" w:cs="Times New Roman"/>
        </w:rPr>
        <w:t>a</w:t>
      </w:r>
      <w:r w:rsidRPr="005664D3">
        <w:rPr>
          <w:rFonts w:ascii="Times New Roman" w:hAnsi="Times New Roman" w:cs="Times New Roman"/>
        </w:rPr>
        <w:t xml:space="preserve"> actualmente. </w:t>
      </w:r>
    </w:p>
    <w:p w:rsidR="00551074" w:rsidRPr="005664D3" w:rsidRDefault="004B6905">
      <w:pPr>
        <w:pStyle w:val="ListBullet"/>
        <w:rPr>
          <w:rFonts w:ascii="Times New Roman" w:hAnsi="Times New Roman" w:cs="Times New Roman"/>
        </w:rPr>
      </w:pPr>
      <w:r w:rsidRPr="005664D3">
        <w:rPr>
          <w:rFonts w:ascii="Times New Roman" w:hAnsi="Times New Roman" w:cs="Times New Roman"/>
        </w:rPr>
        <w:t xml:space="preserve">Explotación de </w:t>
      </w:r>
      <w:r w:rsidR="00077216" w:rsidRPr="005664D3">
        <w:rPr>
          <w:rFonts w:ascii="Times New Roman" w:hAnsi="Times New Roman" w:cs="Times New Roman"/>
        </w:rPr>
        <w:t>recursos bancarios que no están siendo explotados</w:t>
      </w:r>
    </w:p>
    <w:p w:rsidR="00551074" w:rsidRPr="005664D3" w:rsidRDefault="007113EF">
      <w:pPr>
        <w:pStyle w:val="ListBullet"/>
        <w:rPr>
          <w:rFonts w:ascii="Times New Roman" w:hAnsi="Times New Roman" w:cs="Times New Roman"/>
        </w:rPr>
      </w:pPr>
      <w:r>
        <w:rPr>
          <w:rFonts w:ascii="Times New Roman" w:hAnsi="Times New Roman" w:cs="Times New Roman"/>
        </w:rPr>
        <w:t>Aprovechar eficiencias grupales</w:t>
      </w:r>
    </w:p>
    <w:p w:rsidR="00551074" w:rsidRPr="005664D3" w:rsidRDefault="005C2E7F">
      <w:pPr>
        <w:pStyle w:val="Heading2"/>
        <w:rPr>
          <w:rFonts w:ascii="Times New Roman" w:hAnsi="Times New Roman" w:cs="Times New Roman"/>
        </w:rPr>
      </w:pPr>
      <w:r w:rsidRPr="005664D3">
        <w:rPr>
          <w:rFonts w:ascii="Times New Roman" w:hAnsi="Times New Roman" w:cs="Times New Roman"/>
        </w:rPr>
        <w:t>Estrategia de ejecución</w:t>
      </w:r>
    </w:p>
    <w:p w:rsidR="00551074" w:rsidRPr="005664D3" w:rsidRDefault="005C2E7F" w:rsidP="00077216">
      <w:pPr>
        <w:rPr>
          <w:rFonts w:ascii="Times New Roman" w:hAnsi="Times New Roman" w:cs="Times New Roman"/>
        </w:rPr>
      </w:pPr>
      <w:r w:rsidRPr="005664D3">
        <w:rPr>
          <w:rFonts w:ascii="Times New Roman" w:hAnsi="Times New Roman" w:cs="Times New Roman"/>
        </w:rPr>
        <w:t xml:space="preserve">Nuestra estrategia de ejecución </w:t>
      </w:r>
      <w:r w:rsidR="00E97A5F" w:rsidRPr="005664D3">
        <w:rPr>
          <w:rFonts w:ascii="Times New Roman" w:hAnsi="Times New Roman" w:cs="Times New Roman"/>
        </w:rPr>
        <w:t>incluye</w:t>
      </w:r>
      <w:r w:rsidRPr="005664D3">
        <w:rPr>
          <w:rFonts w:ascii="Times New Roman" w:hAnsi="Times New Roman" w:cs="Times New Roman"/>
        </w:rPr>
        <w:t xml:space="preserve"> </w:t>
      </w:r>
      <w:r w:rsidR="00E97A5F" w:rsidRPr="005664D3">
        <w:rPr>
          <w:rFonts w:ascii="Times New Roman" w:hAnsi="Times New Roman" w:cs="Times New Roman"/>
        </w:rPr>
        <w:t xml:space="preserve">un seguimiento constante y una implementación de herramientas </w:t>
      </w:r>
      <w:r w:rsidR="005664D3" w:rsidRPr="005664D3">
        <w:rPr>
          <w:rFonts w:ascii="Times New Roman" w:hAnsi="Times New Roman" w:cs="Times New Roman"/>
        </w:rPr>
        <w:t>tecnológicas</w:t>
      </w:r>
      <w:r w:rsidR="00E97A5F" w:rsidRPr="005664D3">
        <w:rPr>
          <w:rFonts w:ascii="Times New Roman" w:hAnsi="Times New Roman" w:cs="Times New Roman"/>
        </w:rPr>
        <w:t xml:space="preserve"> para facilitar el manejo de esta</w:t>
      </w:r>
      <w:r w:rsidRPr="005664D3">
        <w:rPr>
          <w:rFonts w:ascii="Times New Roman" w:hAnsi="Times New Roman" w:cs="Times New Roman"/>
        </w:rPr>
        <w:t xml:space="preserve">. A </w:t>
      </w:r>
      <w:r w:rsidR="005664D3" w:rsidRPr="005664D3">
        <w:rPr>
          <w:rFonts w:ascii="Times New Roman" w:hAnsi="Times New Roman" w:cs="Times New Roman"/>
        </w:rPr>
        <w:t>continuación,</w:t>
      </w:r>
      <w:r w:rsidRPr="005664D3">
        <w:rPr>
          <w:rFonts w:ascii="Times New Roman" w:hAnsi="Times New Roman" w:cs="Times New Roman"/>
        </w:rPr>
        <w:t xml:space="preserve"> se describen los métodos del proyecto, cómo se va a desarrollar el proyecto, la escala de tiempo propuesta para los eventos y los motivos que justifican el porqué del desarrollo del proyecto según se ha descrito.</w:t>
      </w:r>
    </w:p>
    <w:p w:rsidR="00551074" w:rsidRPr="005664D3" w:rsidRDefault="005C2E7F">
      <w:pPr>
        <w:pStyle w:val="Heading2"/>
        <w:rPr>
          <w:rFonts w:ascii="Times New Roman" w:hAnsi="Times New Roman" w:cs="Times New Roman"/>
        </w:rPr>
      </w:pPr>
      <w:r w:rsidRPr="005664D3">
        <w:rPr>
          <w:rFonts w:ascii="Times New Roman" w:hAnsi="Times New Roman" w:cs="Times New Roman"/>
        </w:rPr>
        <w:t>Método técnico/de proyecto</w:t>
      </w:r>
    </w:p>
    <w:p w:rsidR="005664D3" w:rsidRPr="005664D3" w:rsidRDefault="005664D3">
      <w:pPr>
        <w:rPr>
          <w:rFonts w:ascii="Times New Roman" w:hAnsi="Times New Roman" w:cs="Times New Roman"/>
        </w:rPr>
      </w:pPr>
      <w:r w:rsidRPr="005664D3">
        <w:rPr>
          <w:rFonts w:ascii="Times New Roman" w:hAnsi="Times New Roman" w:cs="Times New Roman"/>
        </w:rPr>
        <w:t>Inversión del fondo bancario dividi</w:t>
      </w:r>
      <w:r>
        <w:rPr>
          <w:rFonts w:ascii="Times New Roman" w:hAnsi="Times New Roman" w:cs="Times New Roman"/>
        </w:rPr>
        <w:t xml:space="preserve">do en dos porciones: Una porción mayoritaria con menor riesgo que se invierte en operaciones bancarias, todo esto manejado por el banco, y una segunda porción minoritaria </w:t>
      </w:r>
      <w:r w:rsidR="00C71BAF">
        <w:rPr>
          <w:rFonts w:ascii="Times New Roman" w:hAnsi="Times New Roman" w:cs="Times New Roman"/>
        </w:rPr>
        <w:t xml:space="preserve">que reinvierta en lo que se necesita en la cooperación. </w:t>
      </w:r>
    </w:p>
    <w:p w:rsidR="00551074" w:rsidRPr="005664D3" w:rsidRDefault="00551074">
      <w:pPr>
        <w:rPr>
          <w:rFonts w:ascii="Times New Roman" w:hAnsi="Times New Roman" w:cs="Times New Roman"/>
        </w:rPr>
      </w:pPr>
    </w:p>
    <w:p w:rsidR="00551074" w:rsidRPr="005664D3" w:rsidRDefault="005C2E7F">
      <w:pPr>
        <w:pStyle w:val="Heading1"/>
        <w:rPr>
          <w:rFonts w:ascii="Times New Roman" w:hAnsi="Times New Roman" w:cs="Times New Roman"/>
        </w:rPr>
      </w:pPr>
      <w:r w:rsidRPr="005664D3">
        <w:rPr>
          <w:rFonts w:ascii="Times New Roman" w:hAnsi="Times New Roman" w:cs="Times New Roman"/>
        </w:rPr>
        <w:lastRenderedPageBreak/>
        <w:t>Resultados esperados</w:t>
      </w:r>
    </w:p>
    <w:p w:rsidR="00551074" w:rsidRPr="005664D3" w:rsidRDefault="00E9096E">
      <w:pPr>
        <w:pStyle w:val="NoSpacing"/>
        <w:rPr>
          <w:rFonts w:ascii="Times New Roman" w:hAnsi="Times New Roman" w:cs="Times New Roman"/>
        </w:rPr>
      </w:pPr>
      <w:r w:rsidRPr="005664D3">
        <w:rPr>
          <w:rFonts w:ascii="Times New Roman" w:hAnsi="Times New Roman" w:cs="Times New Roman"/>
        </w:rPr>
        <mc:AlternateContent>
          <mc:Choice Requires="wps">
            <w:drawing>
              <wp:anchor distT="0" distB="0" distL="114300" distR="114300" simplePos="0" relativeHeight="251671552" behindDoc="0" locked="0" layoutInCell="1" allowOverlap="1" wp14:anchorId="73FFC0C9" wp14:editId="3593E18C">
                <wp:simplePos x="0" y="0"/>
                <wp:positionH relativeFrom="column">
                  <wp:posOffset>0</wp:posOffset>
                </wp:positionH>
                <wp:positionV relativeFrom="paragraph">
                  <wp:posOffset>-635</wp:posOffset>
                </wp:positionV>
                <wp:extent cx="5926244" cy="440266"/>
                <wp:effectExtent l="0" t="0" r="5080" b="4445"/>
                <wp:wrapNone/>
                <wp:docPr id="61" name="Rectangle 61"/>
                <wp:cNvGraphicFramePr/>
                <a:graphic xmlns:a="http://schemas.openxmlformats.org/drawingml/2006/main">
                  <a:graphicData uri="http://schemas.microsoft.com/office/word/2010/wordprocessingShape">
                    <wps:wsp>
                      <wps:cNvSpPr/>
                      <wps:spPr>
                        <a:xfrm>
                          <a:off x="0" y="0"/>
                          <a:ext cx="5926244" cy="440266"/>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9096E" w:rsidRPr="008D29C6" w:rsidRDefault="00E9096E" w:rsidP="00E9096E">
                            <w:pPr>
                              <w:jc w:val="center"/>
                              <w:rPr>
                                <w:i/>
                                <w:iCs/>
                              </w:rPr>
                            </w:pPr>
                            <w:r>
                              <w:rPr>
                                <w:i/>
                                <w:iCs/>
                              </w:rPr>
                              <w:t>Mediante nuestro enfoque, esperamos llegar a los siguientes resultados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FC0C9" id="Rectangle 61" o:spid="_x0000_s1032" style="position:absolute;margin-left:0;margin-top:-.05pt;width:466.65pt;height:34.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" fillcolor="#bdd6ee [1300]" stroked="f" strokeweight="1pt">
                <v:textbox>
                  <w:txbxContent>
                    <w:p w:rsidR="00E9096E" w:rsidRPr="008D29C6" w:rsidRDefault="00E9096E" w:rsidP="00E9096E">
                      <w:pPr>
                        <w:jc w:val="center"/>
                        <w:rPr>
                          <w:i/>
                          <w:iCs/>
                        </w:rPr>
                      </w:pPr>
                      <w:r>
                        <w:rPr>
                          <w:i/>
                          <w:iCs/>
                        </w:rPr>
                        <w:t>Mediante nuestro enfoque, esperamos llegar a los siguientes resultados</w:t>
                      </w:r>
                    </w:p>
                  </w:txbxContent>
                </v:textbox>
              </v:rect>
            </w:pict>
          </mc:Fallback>
        </mc:AlternateContent>
      </w:r>
    </w:p>
    <w:p w:rsidR="00E9096E" w:rsidRPr="005664D3" w:rsidRDefault="00E9096E">
      <w:pPr>
        <w:pStyle w:val="NoSpacing"/>
        <w:rPr>
          <w:rFonts w:ascii="Times New Roman" w:hAnsi="Times New Roman" w:cs="Times New Roman"/>
        </w:rPr>
      </w:pPr>
    </w:p>
    <w:p w:rsidR="00551074" w:rsidRPr="005664D3" w:rsidRDefault="005C2E7F">
      <w:pPr>
        <w:pStyle w:val="Heading2"/>
        <w:rPr>
          <w:rFonts w:ascii="Times New Roman" w:hAnsi="Times New Roman" w:cs="Times New Roman"/>
        </w:rPr>
      </w:pPr>
      <w:r w:rsidRPr="005664D3">
        <w:rPr>
          <w:rFonts w:ascii="Times New Roman" w:hAnsi="Times New Roman" w:cs="Times New Roman"/>
        </w:rPr>
        <w:t>Beneficios financieros</w:t>
      </w:r>
    </w:p>
    <w:p w:rsidR="00551074" w:rsidRPr="005664D3" w:rsidRDefault="00E9096E">
      <w:pPr>
        <w:pStyle w:val="ListBullet"/>
        <w:rPr>
          <w:rFonts w:ascii="Times New Roman" w:hAnsi="Times New Roman" w:cs="Times New Roman"/>
        </w:rPr>
      </w:pPr>
      <w:r w:rsidRPr="005664D3">
        <w:rPr>
          <w:rFonts w:ascii="Times New Roman" w:hAnsi="Times New Roman" w:cs="Times New Roman"/>
        </w:rPr>
        <w:t>Ganancias frente a la apertura de nuevas cuentas de ahorro</w:t>
      </w:r>
    </w:p>
    <w:p w:rsidR="00551074" w:rsidRPr="005664D3" w:rsidRDefault="00E9096E">
      <w:pPr>
        <w:pStyle w:val="ListBullet"/>
        <w:rPr>
          <w:rFonts w:ascii="Times New Roman" w:hAnsi="Times New Roman" w:cs="Times New Roman"/>
        </w:rPr>
      </w:pPr>
      <w:r w:rsidRPr="005664D3">
        <w:rPr>
          <w:rFonts w:ascii="Times New Roman" w:hAnsi="Times New Roman" w:cs="Times New Roman"/>
        </w:rPr>
        <w:t>Aumento de clientes activos</w:t>
      </w:r>
    </w:p>
    <w:p w:rsidR="00551074" w:rsidRPr="005664D3" w:rsidRDefault="005C2E7F">
      <w:pPr>
        <w:pStyle w:val="Heading2"/>
        <w:rPr>
          <w:rFonts w:ascii="Times New Roman" w:hAnsi="Times New Roman" w:cs="Times New Roman"/>
        </w:rPr>
      </w:pPr>
      <w:r w:rsidRPr="005664D3">
        <w:rPr>
          <w:rFonts w:ascii="Times New Roman" w:hAnsi="Times New Roman" w:cs="Times New Roman"/>
        </w:rPr>
        <w:t>Beneficios técnicos</w:t>
      </w:r>
    </w:p>
    <w:p w:rsidR="00551074" w:rsidRPr="005664D3" w:rsidRDefault="00E9096E">
      <w:pPr>
        <w:pStyle w:val="ListBullet"/>
        <w:rPr>
          <w:rFonts w:ascii="Times New Roman" w:hAnsi="Times New Roman" w:cs="Times New Roman"/>
        </w:rPr>
      </w:pPr>
      <w:r w:rsidRPr="005664D3">
        <w:rPr>
          <w:rFonts w:ascii="Times New Roman" w:hAnsi="Times New Roman" w:cs="Times New Roman"/>
        </w:rPr>
        <w:t>Bancarización de los campesinos enfocado en el sector agropecuario</w:t>
      </w:r>
    </w:p>
    <w:p w:rsidR="00551074" w:rsidRPr="005664D3" w:rsidRDefault="00E9096E" w:rsidP="00E9096E">
      <w:pPr>
        <w:pStyle w:val="ListBullet"/>
        <w:rPr>
          <w:rFonts w:ascii="Times New Roman" w:hAnsi="Times New Roman" w:cs="Times New Roman"/>
        </w:rPr>
      </w:pPr>
      <w:r w:rsidRPr="005664D3">
        <w:rPr>
          <w:rFonts w:ascii="Times New Roman" w:hAnsi="Times New Roman" w:cs="Times New Roman"/>
        </w:rPr>
        <w:t>Creación de cooperativas que esperan tener una mayor fidelización de los clientes</w:t>
      </w:r>
    </w:p>
    <w:p w:rsidR="00551074" w:rsidRPr="005664D3" w:rsidRDefault="005C2E7F" w:rsidP="00AF304B">
      <w:pPr>
        <w:pStyle w:val="Heading1"/>
        <w:spacing w:before="540"/>
        <w:rPr>
          <w:rFonts w:ascii="Times New Roman" w:hAnsi="Times New Roman" w:cs="Times New Roman"/>
        </w:rPr>
      </w:pPr>
      <w:r w:rsidRPr="005664D3">
        <w:rPr>
          <w:rFonts w:ascii="Times New Roman" w:hAnsi="Times New Roman" w:cs="Times New Roman"/>
        </w:rPr>
        <w:t>Conclusión</w:t>
      </w:r>
    </w:p>
    <w:p w:rsidR="00551074" w:rsidRPr="005664D3" w:rsidRDefault="00551074">
      <w:pPr>
        <w:pStyle w:val="NoSpacing"/>
        <w:rPr>
          <w:rFonts w:ascii="Times New Roman" w:hAnsi="Times New Roman" w:cs="Times New Roman"/>
        </w:rPr>
      </w:pPr>
    </w:p>
    <w:p w:rsidR="00551074" w:rsidRDefault="001E373C" w:rsidP="001E373C">
      <w:pPr>
        <w:rPr>
          <w:rFonts w:ascii="Times New Roman" w:hAnsi="Times New Roman" w:cs="Times New Roman"/>
        </w:rPr>
      </w:pPr>
      <w:r w:rsidRPr="005664D3">
        <w:rPr>
          <w:rFonts w:ascii="Times New Roman" w:hAnsi="Times New Roman" w:cs="Times New Roman"/>
        </w:rPr>
        <w:t xml:space="preserve">Mediante la </w:t>
      </w:r>
      <w:r w:rsidR="005664D3" w:rsidRPr="005664D3">
        <w:rPr>
          <w:rFonts w:ascii="Times New Roman" w:hAnsi="Times New Roman" w:cs="Times New Roman"/>
        </w:rPr>
        <w:t>creación</w:t>
      </w:r>
      <w:r w:rsidRPr="005664D3">
        <w:rPr>
          <w:rFonts w:ascii="Times New Roman" w:hAnsi="Times New Roman" w:cs="Times New Roman"/>
        </w:rPr>
        <w:t xml:space="preserve"> de </w:t>
      </w:r>
      <w:r w:rsidR="005664D3" w:rsidRPr="005664D3">
        <w:rPr>
          <w:rFonts w:ascii="Times New Roman" w:hAnsi="Times New Roman" w:cs="Times New Roman"/>
        </w:rPr>
        <w:t>cooperativas pequeñas</w:t>
      </w:r>
      <w:r w:rsidRPr="005664D3">
        <w:rPr>
          <w:rFonts w:ascii="Times New Roman" w:hAnsi="Times New Roman" w:cs="Times New Roman"/>
        </w:rPr>
        <w:t xml:space="preserve">  de personas de un mismo municipio o vereda que producen productos parecidos (que pertenecen en la misma familia), crear un fondo de inversión mixto para competir en mercados más grandes (competencia con productos medianos) mediante inversiones en las necesidades estudiadas por el </w:t>
      </w:r>
      <w:r w:rsidR="005664D3" w:rsidRPr="005664D3">
        <w:rPr>
          <w:rFonts w:ascii="Times New Roman" w:hAnsi="Times New Roman" w:cs="Times New Roman"/>
        </w:rPr>
        <w:t>asesor</w:t>
      </w:r>
      <w:r w:rsidRPr="005664D3">
        <w:rPr>
          <w:rFonts w:ascii="Times New Roman" w:hAnsi="Times New Roman" w:cs="Times New Roman"/>
        </w:rPr>
        <w:t xml:space="preserve"> agrario que después será remplazado por un </w:t>
      </w:r>
      <w:r w:rsidR="005664D3" w:rsidRPr="005664D3">
        <w:rPr>
          <w:rFonts w:ascii="Times New Roman" w:hAnsi="Times New Roman" w:cs="Times New Roman"/>
        </w:rPr>
        <w:t>recomendado</w:t>
      </w:r>
      <w:r w:rsidR="005664D3">
        <w:rPr>
          <w:rFonts w:ascii="Times New Roman" w:hAnsi="Times New Roman" w:cs="Times New Roman"/>
        </w:rPr>
        <w:t>r</w:t>
      </w:r>
      <w:r w:rsidRPr="005664D3">
        <w:rPr>
          <w:rFonts w:ascii="Times New Roman" w:hAnsi="Times New Roman" w:cs="Times New Roman"/>
        </w:rPr>
        <w:t xml:space="preserve"> hecho a partir de Machine Learning, e inversiones en operaciones bancarias manejadas y desarrolladas por el banco. </w:t>
      </w:r>
    </w:p>
    <w:p w:rsidR="008B6B8C" w:rsidRPr="008B6B8C" w:rsidRDefault="008B6B8C" w:rsidP="008B6B8C">
      <w:pPr>
        <w:rPr>
          <w:rFonts w:ascii="Times New Roman" w:hAnsi="Times New Roman" w:cs="Times New Roman"/>
        </w:rPr>
      </w:pPr>
    </w:p>
    <w:p w:rsidR="008B6B8C" w:rsidRPr="008B6B8C" w:rsidRDefault="008B6B8C" w:rsidP="008B6B8C">
      <w:pPr>
        <w:rPr>
          <w:rFonts w:ascii="Times New Roman" w:hAnsi="Times New Roman" w:cs="Times New Roman"/>
        </w:rPr>
      </w:pPr>
    </w:p>
    <w:p w:rsidR="008B6B8C" w:rsidRPr="008B6B8C" w:rsidRDefault="008B6B8C" w:rsidP="008B6B8C">
      <w:pPr>
        <w:rPr>
          <w:rFonts w:ascii="Times New Roman" w:hAnsi="Times New Roman" w:cs="Times New Roman"/>
        </w:rPr>
      </w:pPr>
    </w:p>
    <w:p w:rsidR="008B6B8C" w:rsidRPr="008B6B8C" w:rsidRDefault="008B6B8C" w:rsidP="008B6B8C">
      <w:pPr>
        <w:rPr>
          <w:rFonts w:ascii="Times New Roman" w:hAnsi="Times New Roman" w:cs="Times New Roman"/>
        </w:rPr>
      </w:pPr>
    </w:p>
    <w:p w:rsidR="008B6B8C" w:rsidRPr="008B6B8C" w:rsidRDefault="008B6B8C" w:rsidP="008B6B8C">
      <w:pPr>
        <w:rPr>
          <w:rFonts w:ascii="Times New Roman" w:hAnsi="Times New Roman" w:cs="Times New Roman"/>
        </w:rPr>
      </w:pPr>
    </w:p>
    <w:p w:rsidR="008B6B8C" w:rsidRDefault="008B6B8C" w:rsidP="008B6B8C">
      <w:pPr>
        <w:rPr>
          <w:rFonts w:ascii="Times New Roman" w:hAnsi="Times New Roman" w:cs="Times New Roman"/>
        </w:rPr>
      </w:pPr>
    </w:p>
    <w:p w:rsidR="008B6B8C" w:rsidRDefault="008B6B8C" w:rsidP="008B6B8C">
      <w:pPr>
        <w:rPr>
          <w:rFonts w:ascii="Times New Roman" w:hAnsi="Times New Roman" w:cs="Times New Roman"/>
        </w:rPr>
      </w:pPr>
    </w:p>
    <w:p w:rsidR="008B6B8C" w:rsidRPr="008B6B8C" w:rsidRDefault="008B6B8C" w:rsidP="008B6B8C">
      <w:pPr>
        <w:tabs>
          <w:tab w:val="left" w:pos="1689"/>
        </w:tabs>
        <w:rPr>
          <w:rFonts w:ascii="Times New Roman" w:hAnsi="Times New Roman" w:cs="Times New Roman"/>
        </w:rPr>
      </w:pPr>
      <w:r>
        <w:rPr>
          <w:rFonts w:ascii="Times New Roman" w:hAnsi="Times New Roman" w:cs="Times New Roman"/>
        </w:rPr>
        <w:tab/>
      </w:r>
      <w:bookmarkStart w:id="0" w:name="_GoBack"/>
      <w:bookmarkEnd w:id="0"/>
    </w:p>
    <w:sectPr w:rsidR="008B6B8C" w:rsidRPr="008B6B8C">
      <w:headerReference w:type="default" r:id="rId1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7163" w:rsidRDefault="00307163">
      <w:pPr>
        <w:spacing w:after="0" w:line="240" w:lineRule="auto"/>
      </w:pPr>
      <w:r>
        <w:separator/>
      </w:r>
    </w:p>
  </w:endnote>
  <w:endnote w:type="continuationSeparator" w:id="0">
    <w:p w:rsidR="00307163" w:rsidRDefault="00307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7163" w:rsidRDefault="00307163">
      <w:pPr>
        <w:spacing w:after="0" w:line="240" w:lineRule="auto"/>
      </w:pPr>
      <w:r>
        <w:separator/>
      </w:r>
    </w:p>
  </w:footnote>
  <w:footnote w:type="continuationSeparator" w:id="0">
    <w:p w:rsidR="00307163" w:rsidRDefault="00307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074" w:rsidRDefault="005C2E7F">
    <w:pPr>
      <w:pStyle w:val="Header"/>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Cuadro de texto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1074" w:rsidRDefault="005C2E7F">
                          <w:pPr>
                            <w:pStyle w:val="Footer"/>
                          </w:pPr>
                          <w:r>
                            <w:fldChar w:fldCharType="begin"/>
                          </w:r>
                          <w:r>
                            <w:instrText>PAGE   \* MERGEFORMAT</w:instrText>
                          </w:r>
                          <w:r>
                            <w:fldChar w:fldCharType="separate"/>
                          </w:r>
                          <w:r w:rsidR="00B2566A">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2" o:spid="_x0000_s1033"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" filled="f" stroked="f" strokeweight=".5pt">
              <v:textbox style="mso-fit-shape-to-text:t" inset="0,0,0,0">
                <w:txbxContent>
                  <w:p w:rsidR="00551074" w:rsidRDefault="005C2E7F">
                    <w:pPr>
                      <w:pStyle w:val="Footer"/>
                    </w:pPr>
                    <w:r>
                      <w:fldChar w:fldCharType="begin"/>
                    </w:r>
                    <w:r>
                      <w:instrText>PAGE   \* MERGEFORMAT</w:instrText>
                    </w:r>
                    <w:r>
                      <w:fldChar w:fldCharType="separate"/>
                    </w:r>
                    <w:r w:rsidR="00B2566A">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DBE19B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9C6"/>
    <w:rsid w:val="00016150"/>
    <w:rsid w:val="00037EA1"/>
    <w:rsid w:val="00077216"/>
    <w:rsid w:val="000F738F"/>
    <w:rsid w:val="00123F8C"/>
    <w:rsid w:val="00133EA1"/>
    <w:rsid w:val="001A1188"/>
    <w:rsid w:val="001E373C"/>
    <w:rsid w:val="0024561A"/>
    <w:rsid w:val="002D2554"/>
    <w:rsid w:val="00307163"/>
    <w:rsid w:val="003B7999"/>
    <w:rsid w:val="003E3E0C"/>
    <w:rsid w:val="00401142"/>
    <w:rsid w:val="00412DBC"/>
    <w:rsid w:val="004B6905"/>
    <w:rsid w:val="0051611D"/>
    <w:rsid w:val="00546180"/>
    <w:rsid w:val="00551074"/>
    <w:rsid w:val="005664D3"/>
    <w:rsid w:val="005C2E7F"/>
    <w:rsid w:val="006356DC"/>
    <w:rsid w:val="007113EF"/>
    <w:rsid w:val="00715F3B"/>
    <w:rsid w:val="008277D0"/>
    <w:rsid w:val="008B6B8C"/>
    <w:rsid w:val="008C75DD"/>
    <w:rsid w:val="008D29C6"/>
    <w:rsid w:val="009E3044"/>
    <w:rsid w:val="00A03D31"/>
    <w:rsid w:val="00A47989"/>
    <w:rsid w:val="00AF0E53"/>
    <w:rsid w:val="00AF304B"/>
    <w:rsid w:val="00B2566A"/>
    <w:rsid w:val="00C71BAF"/>
    <w:rsid w:val="00CA1B0E"/>
    <w:rsid w:val="00CD5D50"/>
    <w:rsid w:val="00D935A5"/>
    <w:rsid w:val="00E9096E"/>
    <w:rsid w:val="00E97A5F"/>
    <w:rsid w:val="00ED597F"/>
    <w:rsid w:val="00F26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52A2A"/>
  <w15:chartTrackingRefBased/>
  <w15:docId w15:val="{5BB53AEB-CC7F-874F-A5F7-D6F56B6A0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lang w:val="es-ES" w:eastAsia="es-ES"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abladesugerencia">
    <w:name w:val="Tabla de sugerencia"/>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odesugerencia">
    <w:name w:val="Texto de sugerencia"/>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Propuesta">
    <w:name w:val="Tabla Propuesta"/>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customStyle="1" w:styleId="Decimalesdeltextodelatabla">
    <w:name w:val="Decimales del texto de la tabla"/>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iacardenas/Downloads/tf02911896.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55" ma:contentTypeDescription="Create a new document." ma:contentTypeScope="" ma:versionID="3c98c83416931a21d43ed007fda5e4dd">
  <xsd:schema xmlns:xsd="http://www.w3.org/2001/XMLSchema" xmlns:xs="http://www.w3.org/2001/XMLSchema" xmlns:p="http://schemas.microsoft.com/office/2006/metadata/properties" xmlns:ns2="2958f784-0ef9-4616-b22d-512a8cad1f0d" xmlns:ns3="fb5acd76-e9f3-4601-9d69-91f53ab96ae6" targetNamespace="http://schemas.microsoft.com/office/2006/metadata/properties" ma:root="true" ma:fieldsID="938018c4f46d99993d20879d4e9ddff8" ns2:_="" ns3:_="">
    <xsd:import namespace="2958f784-0ef9-4616-b22d-512a8cad1f0d"/>
    <xsd:import namespace="fb5acd76-e9f3-4601-9d69-91f53ab96ae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8f784-0ef9-4616-b22d-512a8cad1f0d"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ca69c71e-a029-4733-aca1-cabc27411b0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D80075B-F8CE-48D6-9BD2-D195F7E115A9}" ma:internalName="CSXSubmissionMarket" ma:readOnly="false" ma:showField="MarketName" ma:web="2958f784-0ef9-4616-b22d-512a8cad1f0d">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9327d1a0-1a14-4b12-a74c-0f320f97297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1F044C38-11A0-4051-9DF8-A3AFA85E16DC}" ma:internalName="InProjectListLookup" ma:readOnly="true" ma:showField="InProjectLis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3b364bcb-a06e-4da1-8475-f5243c3236b2}"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1F044C38-11A0-4051-9DF8-A3AFA85E16DC}" ma:internalName="LastCompleteVersionLookup" ma:readOnly="true" ma:showField="LastComplete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1F044C38-11A0-4051-9DF8-A3AFA85E16DC}" ma:internalName="LastPreviewErrorLookup" ma:readOnly="true" ma:showField="LastPreview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1F044C38-11A0-4051-9DF8-A3AFA85E16DC}" ma:internalName="LastPreviewResultLookup" ma:readOnly="true" ma:showField="LastPreview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1F044C38-11A0-4051-9DF8-A3AFA85E16DC}" ma:internalName="LastPreviewAttemptDateLookup" ma:readOnly="true" ma:showField="LastPreview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1F044C38-11A0-4051-9DF8-A3AFA85E16DC}" ma:internalName="LastPreviewedByLookup" ma:readOnly="true" ma:showField="LastPreview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1F044C38-11A0-4051-9DF8-A3AFA85E16DC}" ma:internalName="LastPreviewTimeLookup" ma:readOnly="true" ma:showField="LastPreview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1F044C38-11A0-4051-9DF8-A3AFA85E16DC}" ma:internalName="LastPreviewVersionLookup" ma:readOnly="true" ma:showField="LastPreview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1F044C38-11A0-4051-9DF8-A3AFA85E16DC}" ma:internalName="LastPublishErrorLookup" ma:readOnly="true" ma:showField="LastPublish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1F044C38-11A0-4051-9DF8-A3AFA85E16DC}" ma:internalName="LastPublishResultLookup" ma:readOnly="true" ma:showField="LastPublish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1F044C38-11A0-4051-9DF8-A3AFA85E16DC}" ma:internalName="LastPublishAttemptDateLookup" ma:readOnly="true" ma:showField="LastPublish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1F044C38-11A0-4051-9DF8-A3AFA85E16DC}" ma:internalName="LastPublishedByLookup" ma:readOnly="true" ma:showField="LastPublish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1F044C38-11A0-4051-9DF8-A3AFA85E16DC}" ma:internalName="LastPublishTimeLookup" ma:readOnly="true" ma:showField="LastPublish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1F044C38-11A0-4051-9DF8-A3AFA85E16DC}" ma:internalName="LastPublishVersionLookup" ma:readOnly="true" ma:showField="LastPublish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AC64899A-88C0-4725-BCFC-902FA402DE74}" ma:internalName="LocLastLocAttemptVersionLookup" ma:readOnly="false" ma:showField="LastLocAttemptVersion" ma:web="2958f784-0ef9-4616-b22d-512a8cad1f0d">
      <xsd:simpleType>
        <xsd:restriction base="dms:Lookup"/>
      </xsd:simpleType>
    </xsd:element>
    <xsd:element name="LocLastLocAttemptVersionTypeLookup" ma:index="72" nillable="true" ma:displayName="Loc Last Loc Attempt Version Type" ma:default="" ma:list="{AC64899A-88C0-4725-BCFC-902FA402DE74}" ma:internalName="LocLastLocAttemptVersionTypeLookup" ma:readOnly="true" ma:showField="LastLocAttemptVersionType" ma:web="2958f784-0ef9-4616-b22d-512a8cad1f0d">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AC64899A-88C0-4725-BCFC-902FA402DE74}" ma:internalName="LocNewPublishedVersionLookup" ma:readOnly="true" ma:showField="NewPublishedVersion" ma:web="2958f784-0ef9-4616-b22d-512a8cad1f0d">
      <xsd:simpleType>
        <xsd:restriction base="dms:Lookup"/>
      </xsd:simpleType>
    </xsd:element>
    <xsd:element name="LocOverallHandbackStatusLookup" ma:index="76" nillable="true" ma:displayName="Loc Overall Handback Status" ma:default="" ma:list="{AC64899A-88C0-4725-BCFC-902FA402DE74}" ma:internalName="LocOverallHandbackStatusLookup" ma:readOnly="true" ma:showField="OverallHandbackStatus" ma:web="2958f784-0ef9-4616-b22d-512a8cad1f0d">
      <xsd:simpleType>
        <xsd:restriction base="dms:Lookup"/>
      </xsd:simpleType>
    </xsd:element>
    <xsd:element name="LocOverallLocStatusLookup" ma:index="77" nillable="true" ma:displayName="Loc Overall Localize Status" ma:default="" ma:list="{AC64899A-88C0-4725-BCFC-902FA402DE74}" ma:internalName="LocOverallLocStatusLookup" ma:readOnly="true" ma:showField="OverallLocStatus" ma:web="2958f784-0ef9-4616-b22d-512a8cad1f0d">
      <xsd:simpleType>
        <xsd:restriction base="dms:Lookup"/>
      </xsd:simpleType>
    </xsd:element>
    <xsd:element name="LocOverallPreviewStatusLookup" ma:index="78" nillable="true" ma:displayName="Loc Overall Preview Status" ma:default="" ma:list="{AC64899A-88C0-4725-BCFC-902FA402DE74}" ma:internalName="LocOverallPreviewStatusLookup" ma:readOnly="true" ma:showField="OverallPreviewStatus" ma:web="2958f784-0ef9-4616-b22d-512a8cad1f0d">
      <xsd:simpleType>
        <xsd:restriction base="dms:Lookup"/>
      </xsd:simpleType>
    </xsd:element>
    <xsd:element name="LocOverallPublishStatusLookup" ma:index="79" nillable="true" ma:displayName="Loc Overall Publish Status" ma:default="" ma:list="{AC64899A-88C0-4725-BCFC-902FA402DE74}" ma:internalName="LocOverallPublishStatusLookup" ma:readOnly="true" ma:showField="OverallPublishStatus" ma:web="2958f784-0ef9-4616-b22d-512a8cad1f0d">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AC64899A-88C0-4725-BCFC-902FA402DE74}" ma:internalName="LocProcessedForHandoffsLookup" ma:readOnly="true" ma:showField="ProcessedForHandoffs" ma:web="2958f784-0ef9-4616-b22d-512a8cad1f0d">
      <xsd:simpleType>
        <xsd:restriction base="dms:Lookup"/>
      </xsd:simpleType>
    </xsd:element>
    <xsd:element name="LocProcessedForMarketsLookup" ma:index="82" nillable="true" ma:displayName="Loc Processed For Markets" ma:default="" ma:list="{AC64899A-88C0-4725-BCFC-902FA402DE74}" ma:internalName="LocProcessedForMarketsLookup" ma:readOnly="true" ma:showField="ProcessedForMarkets" ma:web="2958f784-0ef9-4616-b22d-512a8cad1f0d">
      <xsd:simpleType>
        <xsd:restriction base="dms:Lookup"/>
      </xsd:simpleType>
    </xsd:element>
    <xsd:element name="LocPublishedDependentAssetsLookup" ma:index="83" nillable="true" ma:displayName="Loc Published Dependent Assets" ma:default="" ma:list="{AC64899A-88C0-4725-BCFC-902FA402DE74}" ma:internalName="LocPublishedDependentAssetsLookup" ma:readOnly="true" ma:showField="PublishedDependentAssets" ma:web="2958f784-0ef9-4616-b22d-512a8cad1f0d">
      <xsd:simpleType>
        <xsd:restriction base="dms:Lookup"/>
      </xsd:simpleType>
    </xsd:element>
    <xsd:element name="LocPublishedLinkedAssetsLookup" ma:index="84" nillable="true" ma:displayName="Loc Published Linked Assets" ma:default="" ma:list="{AC64899A-88C0-4725-BCFC-902FA402DE74}" ma:internalName="LocPublishedLinkedAssetsLookup" ma:readOnly="true" ma:showField="PublishedLinkedAssets" ma:web="2958f784-0ef9-4616-b22d-512a8cad1f0d">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51ee2d3-c117-4524-b3f1-1010c3cab2a3}"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D80075B-F8CE-48D6-9BD2-D195F7E115A9}" ma:internalName="Markets" ma:readOnly="false" ma:showField="MarketNa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F044C38-11A0-4051-9DF8-A3AFA85E16DC}" ma:internalName="NumOfRatingsLookup" ma:readOnly="true" ma:showField="NumOfRating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F044C38-11A0-4051-9DF8-A3AFA85E16DC}" ma:internalName="PublishStatusLookup" ma:readOnly="false" ma:showField="PublishStatu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54e2ea7-8c43-4b3c-9db4-bd71f7cfe4f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33f01220-6030-4880-975f-b9ea0de09f53}" ma:internalName="TaxCatchAll" ma:showField="CatchAllData"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33f01220-6030-4880-975f-b9ea0de09f53}" ma:internalName="TaxCatchAllLabel" ma:readOnly="true" ma:showField="CatchAllDataLabel"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5acd76-e9f3-4601-9d69-91f53ab96ae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2958f784-0ef9-4616-b22d-512a8cad1f0d">Use this proposal template to pitch your services to a potential client. Customize the content in the template to suit your business and use the helpful hints included as guidance. Insert your company information and give your proposal a professional polish. 
</APDescription>
    <AssetExpire xmlns="2958f784-0ef9-4616-b22d-512a8cad1f0d">2029-01-01T08:00:00+00:00</AssetExpire>
    <CampaignTagsTaxHTField0 xmlns="2958f784-0ef9-4616-b22d-512a8cad1f0d">
      <Terms xmlns="http://schemas.microsoft.com/office/infopath/2007/PartnerControls"/>
    </CampaignTagsTaxHTField0>
    <IntlLangReviewDate xmlns="2958f784-0ef9-4616-b22d-512a8cad1f0d" xsi:nil="true"/>
    <TPFriendlyName xmlns="2958f784-0ef9-4616-b22d-512a8cad1f0d" xsi:nil="true"/>
    <IntlLangReview xmlns="2958f784-0ef9-4616-b22d-512a8cad1f0d">false</IntlLangReview>
    <LocLastLocAttemptVersionLookup xmlns="2958f784-0ef9-4616-b22d-512a8cad1f0d">840696</LocLastLocAttemptVersionLookup>
    <PolicheckWords xmlns="2958f784-0ef9-4616-b22d-512a8cad1f0d" xsi:nil="true"/>
    <SubmitterId xmlns="2958f784-0ef9-4616-b22d-512a8cad1f0d" xsi:nil="true"/>
    <AcquiredFrom xmlns="2958f784-0ef9-4616-b22d-512a8cad1f0d">Internal MS</AcquiredFrom>
    <EditorialStatus xmlns="2958f784-0ef9-4616-b22d-512a8cad1f0d">Complete</EditorialStatus>
    <Markets xmlns="2958f784-0ef9-4616-b22d-512a8cad1f0d"/>
    <OriginAsset xmlns="2958f784-0ef9-4616-b22d-512a8cad1f0d" xsi:nil="true"/>
    <AssetStart xmlns="2958f784-0ef9-4616-b22d-512a8cad1f0d">2012-06-04T06:22:00+00:00</AssetStart>
    <FriendlyTitle xmlns="2958f784-0ef9-4616-b22d-512a8cad1f0d" xsi:nil="true"/>
    <MarketSpecific xmlns="2958f784-0ef9-4616-b22d-512a8cad1f0d">false</MarketSpecific>
    <TPNamespace xmlns="2958f784-0ef9-4616-b22d-512a8cad1f0d" xsi:nil="true"/>
    <PublishStatusLookup xmlns="2958f784-0ef9-4616-b22d-512a8cad1f0d">
      <Value>664688</Value>
    </PublishStatusLookup>
    <APAuthor xmlns="2958f784-0ef9-4616-b22d-512a8cad1f0d">
      <UserInfo>
        <DisplayName>REDMOND\v-anij</DisplayName>
        <AccountId>2469</AccountId>
        <AccountType/>
      </UserInfo>
    </APAuthor>
    <TPCommandLine xmlns="2958f784-0ef9-4616-b22d-512a8cad1f0d" xsi:nil="true"/>
    <IntlLangReviewer xmlns="2958f784-0ef9-4616-b22d-512a8cad1f0d" xsi:nil="true"/>
    <OpenTemplate xmlns="2958f784-0ef9-4616-b22d-512a8cad1f0d">true</OpenTemplate>
    <CSXSubmissionDate xmlns="2958f784-0ef9-4616-b22d-512a8cad1f0d" xsi:nil="true"/>
    <TaxCatchAll xmlns="2958f784-0ef9-4616-b22d-512a8cad1f0d"/>
    <Manager xmlns="2958f784-0ef9-4616-b22d-512a8cad1f0d" xsi:nil="true"/>
    <NumericId xmlns="2958f784-0ef9-4616-b22d-512a8cad1f0d" xsi:nil="true"/>
    <ParentAssetId xmlns="2958f784-0ef9-4616-b22d-512a8cad1f0d" xsi:nil="true"/>
    <OriginalSourceMarket xmlns="2958f784-0ef9-4616-b22d-512a8cad1f0d">english</OriginalSourceMarket>
    <ApprovalStatus xmlns="2958f784-0ef9-4616-b22d-512a8cad1f0d">InProgress</ApprovalStatus>
    <TPComponent xmlns="2958f784-0ef9-4616-b22d-512a8cad1f0d" xsi:nil="true"/>
    <EditorialTags xmlns="2958f784-0ef9-4616-b22d-512a8cad1f0d" xsi:nil="true"/>
    <TPExecutable xmlns="2958f784-0ef9-4616-b22d-512a8cad1f0d" xsi:nil="true"/>
    <TPLaunchHelpLink xmlns="2958f784-0ef9-4616-b22d-512a8cad1f0d" xsi:nil="true"/>
    <LocComments xmlns="2958f784-0ef9-4616-b22d-512a8cad1f0d" xsi:nil="true"/>
    <LocRecommendedHandoff xmlns="2958f784-0ef9-4616-b22d-512a8cad1f0d" xsi:nil="true"/>
    <SourceTitle xmlns="2958f784-0ef9-4616-b22d-512a8cad1f0d" xsi:nil="true"/>
    <CSXUpdate xmlns="2958f784-0ef9-4616-b22d-512a8cad1f0d">false</CSXUpdate>
    <IntlLocPriority xmlns="2958f784-0ef9-4616-b22d-512a8cad1f0d" xsi:nil="true"/>
    <UAProjectedTotalWords xmlns="2958f784-0ef9-4616-b22d-512a8cad1f0d" xsi:nil="true"/>
    <AssetType xmlns="2958f784-0ef9-4616-b22d-512a8cad1f0d">TP</AssetType>
    <MachineTranslated xmlns="2958f784-0ef9-4616-b22d-512a8cad1f0d">false</MachineTranslated>
    <OutputCachingOn xmlns="2958f784-0ef9-4616-b22d-512a8cad1f0d">false</OutputCachingOn>
    <TemplateStatus xmlns="2958f784-0ef9-4616-b22d-512a8cad1f0d">Complete</TemplateStatus>
    <IsSearchable xmlns="2958f784-0ef9-4616-b22d-512a8cad1f0d">true</IsSearchable>
    <ContentItem xmlns="2958f784-0ef9-4616-b22d-512a8cad1f0d" xsi:nil="true"/>
    <HandoffToMSDN xmlns="2958f784-0ef9-4616-b22d-512a8cad1f0d" xsi:nil="true"/>
    <ShowIn xmlns="2958f784-0ef9-4616-b22d-512a8cad1f0d">Show everywhere</ShowIn>
    <ThumbnailAssetId xmlns="2958f784-0ef9-4616-b22d-512a8cad1f0d" xsi:nil="true"/>
    <UALocComments xmlns="2958f784-0ef9-4616-b22d-512a8cad1f0d" xsi:nil="true"/>
    <UALocRecommendation xmlns="2958f784-0ef9-4616-b22d-512a8cad1f0d">Localize</UALocRecommendation>
    <LastModifiedDateTime xmlns="2958f784-0ef9-4616-b22d-512a8cad1f0d" xsi:nil="true"/>
    <LegacyData xmlns="2958f784-0ef9-4616-b22d-512a8cad1f0d" xsi:nil="true"/>
    <LocManualTestRequired xmlns="2958f784-0ef9-4616-b22d-512a8cad1f0d">false</LocManualTestRequired>
    <ClipArtFilename xmlns="2958f784-0ef9-4616-b22d-512a8cad1f0d" xsi:nil="true"/>
    <TPApplication xmlns="2958f784-0ef9-4616-b22d-512a8cad1f0d" xsi:nil="true"/>
    <CSXHash xmlns="2958f784-0ef9-4616-b22d-512a8cad1f0d" xsi:nil="true"/>
    <DirectSourceMarket xmlns="2958f784-0ef9-4616-b22d-512a8cad1f0d">english</DirectSourceMarket>
    <PrimaryImageGen xmlns="2958f784-0ef9-4616-b22d-512a8cad1f0d">true</PrimaryImageGen>
    <PlannedPubDate xmlns="2958f784-0ef9-4616-b22d-512a8cad1f0d" xsi:nil="true"/>
    <CSXSubmissionMarket xmlns="2958f784-0ef9-4616-b22d-512a8cad1f0d" xsi:nil="true"/>
    <Downloads xmlns="2958f784-0ef9-4616-b22d-512a8cad1f0d">0</Downloads>
    <ArtSampleDocs xmlns="2958f784-0ef9-4616-b22d-512a8cad1f0d" xsi:nil="true"/>
    <TrustLevel xmlns="2958f784-0ef9-4616-b22d-512a8cad1f0d">1 Microsoft Managed Content</TrustLevel>
    <BlockPublish xmlns="2958f784-0ef9-4616-b22d-512a8cad1f0d">false</BlockPublish>
    <TPLaunchHelpLinkType xmlns="2958f784-0ef9-4616-b22d-512a8cad1f0d">Template</TPLaunchHelpLinkType>
    <LocalizationTagsTaxHTField0 xmlns="2958f784-0ef9-4616-b22d-512a8cad1f0d">
      <Terms xmlns="http://schemas.microsoft.com/office/infopath/2007/PartnerControls"/>
    </LocalizationTagsTaxHTField0>
    <BusinessGroup xmlns="2958f784-0ef9-4616-b22d-512a8cad1f0d" xsi:nil="true"/>
    <Providers xmlns="2958f784-0ef9-4616-b22d-512a8cad1f0d" xsi:nil="true"/>
    <TemplateTemplateType xmlns="2958f784-0ef9-4616-b22d-512a8cad1f0d">Word Document Template</TemplateTemplateType>
    <TimesCloned xmlns="2958f784-0ef9-4616-b22d-512a8cad1f0d" xsi:nil="true"/>
    <TPAppVersion xmlns="2958f784-0ef9-4616-b22d-512a8cad1f0d" xsi:nil="true"/>
    <VoteCount xmlns="2958f784-0ef9-4616-b22d-512a8cad1f0d" xsi:nil="true"/>
    <AverageRating xmlns="2958f784-0ef9-4616-b22d-512a8cad1f0d" xsi:nil="true"/>
    <FeatureTagsTaxHTField0 xmlns="2958f784-0ef9-4616-b22d-512a8cad1f0d">
      <Terms xmlns="http://schemas.microsoft.com/office/infopath/2007/PartnerControls"/>
    </FeatureTagsTaxHTField0>
    <Provider xmlns="2958f784-0ef9-4616-b22d-512a8cad1f0d" xsi:nil="true"/>
    <UACurrentWords xmlns="2958f784-0ef9-4616-b22d-512a8cad1f0d" xsi:nil="true"/>
    <AssetId xmlns="2958f784-0ef9-4616-b22d-512a8cad1f0d">TP102911895</AssetId>
    <TPClientViewer xmlns="2958f784-0ef9-4616-b22d-512a8cad1f0d" xsi:nil="true"/>
    <DSATActionTaken xmlns="2958f784-0ef9-4616-b22d-512a8cad1f0d" xsi:nil="true"/>
    <APEditor xmlns="2958f784-0ef9-4616-b22d-512a8cad1f0d">
      <UserInfo>
        <DisplayName/>
        <AccountId xsi:nil="true"/>
        <AccountType/>
      </UserInfo>
    </APEditor>
    <TPInstallLocation xmlns="2958f784-0ef9-4616-b22d-512a8cad1f0d" xsi:nil="true"/>
    <OOCacheId xmlns="2958f784-0ef9-4616-b22d-512a8cad1f0d" xsi:nil="true"/>
    <IsDeleted xmlns="2958f784-0ef9-4616-b22d-512a8cad1f0d">false</IsDeleted>
    <PublishTargets xmlns="2958f784-0ef9-4616-b22d-512a8cad1f0d">OfficeOnlineVNext</PublishTargets>
    <ApprovalLog xmlns="2958f784-0ef9-4616-b22d-512a8cad1f0d" xsi:nil="true"/>
    <BugNumber xmlns="2958f784-0ef9-4616-b22d-512a8cad1f0d" xsi:nil="true"/>
    <CrawlForDependencies xmlns="2958f784-0ef9-4616-b22d-512a8cad1f0d">false</CrawlForDependencies>
    <InternalTagsTaxHTField0 xmlns="2958f784-0ef9-4616-b22d-512a8cad1f0d">
      <Terms xmlns="http://schemas.microsoft.com/office/infopath/2007/PartnerControls"/>
    </InternalTagsTaxHTField0>
    <LastHandOff xmlns="2958f784-0ef9-4616-b22d-512a8cad1f0d" xsi:nil="true"/>
    <Milestone xmlns="2958f784-0ef9-4616-b22d-512a8cad1f0d" xsi:nil="true"/>
    <OriginalRelease xmlns="2958f784-0ef9-4616-b22d-512a8cad1f0d">15</OriginalRelease>
    <RecommendationsModifier xmlns="2958f784-0ef9-4616-b22d-512a8cad1f0d" xsi:nil="true"/>
    <ScenarioTagsTaxHTField0 xmlns="2958f784-0ef9-4616-b22d-512a8cad1f0d">
      <Terms xmlns="http://schemas.microsoft.com/office/infopath/2007/PartnerControls"/>
    </ScenarioTagsTaxHTField0>
    <UANotes xmlns="2958f784-0ef9-4616-b22d-512a8cad1f0d" xsi:nil="true"/>
    <Description0 xmlns="fb5acd76-e9f3-4601-9d69-91f53ab96ae6" xsi:nil="true"/>
    <Component xmlns="fb5acd76-e9f3-4601-9d69-91f53ab96ae6" xsi:nil="true"/>
    <LocMarketGroupTiers2 xmlns="2958f784-0ef9-4616-b22d-512a8cad1f0d" xsi:nil="true"/>
  </documentManagement>
</p:properties>
</file>

<file path=customXml/item4.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2E1622-C33A-41F8-9435-0A3BACF63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8f784-0ef9-4616-b22d-512a8cad1f0d"/>
    <ds:schemaRef ds:uri="fb5acd76-e9f3-4601-9d69-91f53ab96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688AE2-3FFB-4173-ACCF-A7224277BF3A}">
  <ds:schemaRefs>
    <ds:schemaRef ds:uri="http://schemas.microsoft.com/sharepoint/v3/contenttype/forms"/>
  </ds:schemaRefs>
</ds:datastoreItem>
</file>

<file path=customXml/itemProps3.xml><?xml version="1.0" encoding="utf-8"?>
<ds:datastoreItem xmlns:ds="http://schemas.openxmlformats.org/officeDocument/2006/customXml" ds:itemID="{3BCF8500-B5B1-4A07-9B3E-ED77074F427B}">
  <ds:schemaRefs>
    <ds:schemaRef ds:uri="http://schemas.microsoft.com/office/2006/metadata/properties"/>
    <ds:schemaRef ds:uri="http://schemas.microsoft.com/office/infopath/2007/PartnerControls"/>
    <ds:schemaRef ds:uri="2958f784-0ef9-4616-b22d-512a8cad1f0d"/>
    <ds:schemaRef ds:uri="fb5acd76-e9f3-4601-9d69-91f53ab96ae6"/>
  </ds:schemaRefs>
</ds:datastoreItem>
</file>

<file path=customXml/itemProps4.xml><?xml version="1.0" encoding="utf-8"?>
<ds:datastoreItem xmlns:ds="http://schemas.openxmlformats.org/officeDocument/2006/customXml" ds:itemID="{EBE14C6B-A864-2542-A582-6E84D2512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tf02911896.dotx</Template>
  <TotalTime>152</TotalTime>
  <Pages>3</Pages>
  <Words>648</Words>
  <Characters>3695</Characters>
  <Application>Microsoft Office Word</Application>
  <DocSecurity>0</DocSecurity>
  <Lines>30</Lines>
  <Paragraphs>8</Paragraphs>
  <ScaleCrop>false</ScaleCrop>
  <HeadingPairs>
    <vt:vector size="6" baseType="variant">
      <vt:variant>
        <vt:lpstr>Title</vt:lpstr>
      </vt:variant>
      <vt:variant>
        <vt:i4>1</vt:i4>
      </vt:variant>
      <vt:variant>
        <vt:lpstr>Título</vt:lpstr>
      </vt:variant>
      <vt:variant>
        <vt:i4>1</vt:i4>
      </vt:variant>
      <vt:variant>
        <vt:lpstr>Cargo</vt:lpstr>
      </vt:variant>
      <vt:variant>
        <vt:i4>1</vt:i4>
      </vt:variant>
    </vt:vector>
  </HeadingPairs>
  <TitlesOfParts>
    <vt:vector size="3" baseType="lpstr">
      <vt:lpstr/>
      <vt:lpstr/>
      <vt:lpstr/>
    </vt:vector>
  </TitlesOfParts>
  <Company>PACIM</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Maria Cardenas Uribe</cp:lastModifiedBy>
  <cp:revision>2</cp:revision>
  <dcterms:created xsi:type="dcterms:W3CDTF">2019-10-26T10:54:00Z</dcterms:created>
  <dcterms:modified xsi:type="dcterms:W3CDTF">2019-10-26T17:59:00Z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0x010100DE95A0C693CEB341887D38A4A2B58B45040072C752107C5A7B47AA91A1EE638E6F1F</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